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708A"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Curriculum Vitae</w:t>
      </w:r>
    </w:p>
    <w:p w14:paraId="38612FBB"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KELLY </w:t>
      </w:r>
      <w:proofErr w:type="spellStart"/>
      <w:r w:rsidRPr="0068611A">
        <w:rPr>
          <w:rFonts w:ascii="Times New Roman" w:eastAsia="Times New Roman" w:hAnsi="Times New Roman" w:cs="Times New Roman"/>
          <w:b/>
          <w:bCs/>
          <w:color w:val="000000"/>
          <w:kern w:val="0"/>
          <w:sz w:val="22"/>
          <w:szCs w:val="22"/>
          <w14:ligatures w14:val="none"/>
        </w:rPr>
        <w:t>McWILLIAMS</w:t>
      </w:r>
      <w:proofErr w:type="spellEnd"/>
      <w:r w:rsidRPr="0068611A">
        <w:rPr>
          <w:rFonts w:ascii="Times New Roman" w:eastAsia="Times New Roman" w:hAnsi="Times New Roman" w:cs="Times New Roman"/>
          <w:b/>
          <w:bCs/>
          <w:color w:val="000000"/>
          <w:kern w:val="0"/>
          <w:sz w:val="22"/>
          <w:szCs w:val="22"/>
          <w14:ligatures w14:val="none"/>
        </w:rPr>
        <w:t>, Ph.D.</w:t>
      </w:r>
    </w:p>
    <w:p w14:paraId="0370EB5C"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John Jay College of Criminal Justice</w:t>
      </w:r>
    </w:p>
    <w:p w14:paraId="1E01D468"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524 West 59</w:t>
      </w:r>
      <w:r w:rsidRPr="0068611A">
        <w:rPr>
          <w:rFonts w:ascii="Times New Roman" w:eastAsia="Times New Roman" w:hAnsi="Times New Roman" w:cs="Times New Roman"/>
          <w:color w:val="000000"/>
          <w:kern w:val="0"/>
          <w:sz w:val="13"/>
          <w:szCs w:val="13"/>
          <w:vertAlign w:val="superscript"/>
          <w14:ligatures w14:val="none"/>
        </w:rPr>
        <w:t>th</w:t>
      </w:r>
      <w:r w:rsidRPr="0068611A">
        <w:rPr>
          <w:rFonts w:ascii="Times New Roman" w:eastAsia="Times New Roman" w:hAnsi="Times New Roman" w:cs="Times New Roman"/>
          <w:color w:val="000000"/>
          <w:kern w:val="0"/>
          <w:sz w:val="22"/>
          <w:szCs w:val="22"/>
          <w14:ligatures w14:val="none"/>
        </w:rPr>
        <w:t xml:space="preserve"> St.</w:t>
      </w:r>
    </w:p>
    <w:p w14:paraId="473E6529"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New York, NY 10019</w:t>
      </w:r>
    </w:p>
    <w:p w14:paraId="3FBBA565"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kmcwilliams@jjay.cuny.edu</w:t>
      </w:r>
    </w:p>
    <w:p w14:paraId="1CC4E2D1" w14:textId="77777777" w:rsidR="0068611A" w:rsidRPr="0068611A" w:rsidRDefault="0068611A" w:rsidP="0068611A">
      <w:pPr>
        <w:spacing w:after="0" w:line="240" w:lineRule="auto"/>
        <w:jc w:val="center"/>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(212) 237-8669</w:t>
      </w:r>
    </w:p>
    <w:p w14:paraId="483E3E9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16F34E4B"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EMPLOYMENT</w:t>
      </w:r>
    </w:p>
    <w:p w14:paraId="0F0F524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59D3A4F6"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2024- Present </w:t>
      </w:r>
      <w:r w:rsidRPr="0068611A">
        <w:rPr>
          <w:rFonts w:ascii="Times New Roman" w:eastAsia="Times New Roman" w:hAnsi="Times New Roman" w:cs="Times New Roman"/>
          <w:color w:val="000000"/>
          <w:kern w:val="0"/>
          <w:sz w:val="22"/>
          <w:szCs w:val="22"/>
          <w14:ligatures w14:val="none"/>
        </w:rPr>
        <w:tab/>
      </w:r>
      <w:r w:rsidRPr="0068611A">
        <w:rPr>
          <w:rFonts w:ascii="Times New Roman" w:eastAsia="Times New Roman" w:hAnsi="Times New Roman" w:cs="Times New Roman"/>
          <w:color w:val="000000"/>
          <w:kern w:val="0"/>
          <w:sz w:val="22"/>
          <w:szCs w:val="22"/>
          <w14:ligatures w14:val="none"/>
        </w:rPr>
        <w:tab/>
        <w:t>Associate Professor</w:t>
      </w:r>
    </w:p>
    <w:p w14:paraId="276C5C4B" w14:textId="77777777" w:rsidR="0068611A" w:rsidRPr="0068611A" w:rsidRDefault="0068611A" w:rsidP="0068611A">
      <w:pPr>
        <w:spacing w:after="0" w:line="240" w:lineRule="auto"/>
        <w:ind w:left="1440" w:firstLine="72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Department of Psychology</w:t>
      </w:r>
    </w:p>
    <w:p w14:paraId="031D647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John Jay College of Criminal Justice</w:t>
      </w:r>
    </w:p>
    <w:p w14:paraId="19A30990"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City University of New York (CUNY)</w:t>
      </w:r>
    </w:p>
    <w:p w14:paraId="1EB289DF"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425FEF1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2017- 2024            </w:t>
      </w:r>
      <w:r w:rsidRPr="0068611A">
        <w:rPr>
          <w:rFonts w:ascii="Times New Roman" w:eastAsia="Times New Roman" w:hAnsi="Times New Roman" w:cs="Times New Roman"/>
          <w:color w:val="000000"/>
          <w:kern w:val="0"/>
          <w:sz w:val="22"/>
          <w:szCs w:val="22"/>
          <w14:ligatures w14:val="none"/>
        </w:rPr>
        <w:tab/>
        <w:t>Associate Professor</w:t>
      </w:r>
    </w:p>
    <w:p w14:paraId="75649009"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Psychology and Law Ph.D. Program</w:t>
      </w:r>
    </w:p>
    <w:p w14:paraId="2DF69013"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Graduate Center</w:t>
      </w:r>
    </w:p>
    <w:p w14:paraId="6701E478"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City University of New York  </w:t>
      </w:r>
    </w:p>
    <w:p w14:paraId="4EA6B8F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6D11DE39"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2017</w:t>
      </w:r>
      <w:proofErr w:type="gramStart"/>
      <w:r w:rsidRPr="0068611A">
        <w:rPr>
          <w:rFonts w:ascii="Times New Roman" w:eastAsia="Times New Roman" w:hAnsi="Times New Roman" w:cs="Times New Roman"/>
          <w:color w:val="000000"/>
          <w:kern w:val="0"/>
          <w:sz w:val="22"/>
          <w:szCs w:val="22"/>
          <w14:ligatures w14:val="none"/>
        </w:rPr>
        <w:t>-  2024</w:t>
      </w:r>
      <w:proofErr w:type="gramEnd"/>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ab/>
      </w:r>
      <w:r w:rsidRPr="0068611A">
        <w:rPr>
          <w:rFonts w:ascii="Times New Roman" w:eastAsia="Times New Roman" w:hAnsi="Times New Roman" w:cs="Times New Roman"/>
          <w:color w:val="000000"/>
          <w:kern w:val="0"/>
          <w:sz w:val="22"/>
          <w:szCs w:val="22"/>
          <w14:ligatures w14:val="none"/>
        </w:rPr>
        <w:tab/>
        <w:t>Assistant Professor</w:t>
      </w:r>
    </w:p>
    <w:p w14:paraId="61872764" w14:textId="77777777" w:rsidR="0068611A" w:rsidRPr="0068611A" w:rsidRDefault="0068611A" w:rsidP="0068611A">
      <w:pPr>
        <w:spacing w:after="0" w:line="240" w:lineRule="auto"/>
        <w:ind w:left="1440" w:firstLine="72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Department of Psychology</w:t>
      </w:r>
    </w:p>
    <w:p w14:paraId="18FF1CBE"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John Jay College of Criminal Justice</w:t>
      </w:r>
    </w:p>
    <w:p w14:paraId="0DFE70B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City University of New York (CUNY)</w:t>
      </w:r>
    </w:p>
    <w:p w14:paraId="75366E66"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4436240F"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2017- 2024            </w:t>
      </w:r>
      <w:r w:rsidRPr="0068611A">
        <w:rPr>
          <w:rFonts w:ascii="Times New Roman" w:eastAsia="Times New Roman" w:hAnsi="Times New Roman" w:cs="Times New Roman"/>
          <w:color w:val="000000"/>
          <w:kern w:val="0"/>
          <w:sz w:val="22"/>
          <w:szCs w:val="22"/>
          <w14:ligatures w14:val="none"/>
        </w:rPr>
        <w:tab/>
        <w:t>Assistant Professor</w:t>
      </w:r>
    </w:p>
    <w:p w14:paraId="6C122797"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Psychology and Law Ph.D. Program</w:t>
      </w:r>
    </w:p>
    <w:p w14:paraId="0F85CB63"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Graduate Center</w:t>
      </w:r>
    </w:p>
    <w:p w14:paraId="1AD84E4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City University of New York                           </w:t>
      </w:r>
    </w:p>
    <w:p w14:paraId="77401EA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1E41E1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2014- 2017              </w:t>
      </w:r>
      <w:r w:rsidRPr="0068611A">
        <w:rPr>
          <w:rFonts w:ascii="Times New Roman" w:eastAsia="Times New Roman" w:hAnsi="Times New Roman" w:cs="Times New Roman"/>
          <w:color w:val="000000"/>
          <w:kern w:val="0"/>
          <w:sz w:val="22"/>
          <w:szCs w:val="22"/>
          <w14:ligatures w14:val="none"/>
        </w:rPr>
        <w:tab/>
        <w:t>Postdoctoral Research Associate</w:t>
      </w:r>
    </w:p>
    <w:p w14:paraId="57625DB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Gould School of Law</w:t>
      </w:r>
    </w:p>
    <w:p w14:paraId="73B168AD" w14:textId="77777777" w:rsidR="0068611A" w:rsidRPr="0068611A" w:rsidRDefault="0068611A" w:rsidP="0068611A">
      <w:pPr>
        <w:spacing w:after="0" w:line="240" w:lineRule="auto"/>
        <w:ind w:left="1440" w:firstLine="72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University of Southern California</w:t>
      </w:r>
    </w:p>
    <w:p w14:paraId="7809AE1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r>
      <w:r w:rsidRPr="0068611A">
        <w:rPr>
          <w:rFonts w:ascii="Times New Roman" w:eastAsia="Times New Roman" w:hAnsi="Times New Roman" w:cs="Times New Roman"/>
          <w:i/>
          <w:iCs/>
          <w:color w:val="000000"/>
          <w:kern w:val="0"/>
          <w:sz w:val="22"/>
          <w:szCs w:val="22"/>
          <w14:ligatures w14:val="none"/>
        </w:rPr>
        <w:t>Postdoctoral Advisor:</w:t>
      </w:r>
      <w:r w:rsidRPr="0068611A">
        <w:rPr>
          <w:rFonts w:ascii="Times New Roman" w:eastAsia="Times New Roman" w:hAnsi="Times New Roman" w:cs="Times New Roman"/>
          <w:color w:val="000000"/>
          <w:kern w:val="0"/>
          <w:sz w:val="22"/>
          <w:szCs w:val="22"/>
          <w14:ligatures w14:val="none"/>
        </w:rPr>
        <w:t xml:space="preserve"> Thomas D. Lyon, J.D., Ph.D.</w:t>
      </w:r>
    </w:p>
    <w:p w14:paraId="2668316C"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063CD55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EDUCATION</w:t>
      </w:r>
    </w:p>
    <w:p w14:paraId="66D0A9DE"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6E1185E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2014</w:t>
      </w:r>
      <w:r w:rsidRPr="0068611A">
        <w:rPr>
          <w:rFonts w:ascii="Times New Roman" w:eastAsia="Times New Roman" w:hAnsi="Times New Roman" w:cs="Times New Roman"/>
          <w:color w:val="000000"/>
          <w:kern w:val="0"/>
          <w:sz w:val="22"/>
          <w:szCs w:val="22"/>
          <w14:ligatures w14:val="none"/>
        </w:rPr>
        <w:tab/>
        <w:t xml:space="preserve">                    </w:t>
      </w:r>
      <w:r w:rsidRPr="0068611A">
        <w:rPr>
          <w:rFonts w:ascii="Times New Roman" w:eastAsia="Times New Roman" w:hAnsi="Times New Roman" w:cs="Times New Roman"/>
          <w:color w:val="000000"/>
          <w:kern w:val="0"/>
          <w:sz w:val="22"/>
          <w:szCs w:val="22"/>
          <w14:ligatures w14:val="none"/>
        </w:rPr>
        <w:tab/>
        <w:t>Ph.D. Developmental Psychology</w:t>
      </w:r>
    </w:p>
    <w:p w14:paraId="314A1FF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University of California, Davis</w:t>
      </w:r>
    </w:p>
    <w:p w14:paraId="03B84F86" w14:textId="77777777" w:rsidR="0068611A" w:rsidRPr="0068611A" w:rsidRDefault="0068611A" w:rsidP="0068611A">
      <w:pPr>
        <w:spacing w:after="0" w:line="240" w:lineRule="auto"/>
        <w:ind w:left="21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Graduate Advisor:</w:t>
      </w:r>
      <w:r w:rsidRPr="0068611A">
        <w:rPr>
          <w:rFonts w:ascii="Times New Roman" w:eastAsia="Times New Roman" w:hAnsi="Times New Roman" w:cs="Times New Roman"/>
          <w:color w:val="000000"/>
          <w:kern w:val="0"/>
          <w:sz w:val="22"/>
          <w:szCs w:val="22"/>
          <w14:ligatures w14:val="none"/>
        </w:rPr>
        <w:t xml:space="preserve"> Gail S. Goodman, Ph.D.</w:t>
      </w:r>
    </w:p>
    <w:p w14:paraId="50CF7B88" w14:textId="77777777" w:rsidR="0068611A" w:rsidRPr="0068611A" w:rsidRDefault="0068611A" w:rsidP="0068611A">
      <w:pPr>
        <w:spacing w:after="0" w:line="240" w:lineRule="auto"/>
        <w:ind w:left="21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42C2DE8E"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2010</w:t>
      </w:r>
      <w:r w:rsidRPr="0068611A">
        <w:rPr>
          <w:rFonts w:ascii="Times New Roman" w:eastAsia="Times New Roman" w:hAnsi="Times New Roman" w:cs="Times New Roman"/>
          <w:color w:val="000000"/>
          <w:kern w:val="0"/>
          <w:sz w:val="22"/>
          <w:szCs w:val="22"/>
          <w14:ligatures w14:val="none"/>
        </w:rPr>
        <w:tab/>
        <w:t xml:space="preserve">                   </w:t>
      </w:r>
      <w:r w:rsidRPr="0068611A">
        <w:rPr>
          <w:rFonts w:ascii="Times New Roman" w:eastAsia="Times New Roman" w:hAnsi="Times New Roman" w:cs="Times New Roman"/>
          <w:color w:val="000000"/>
          <w:kern w:val="0"/>
          <w:sz w:val="22"/>
          <w:szCs w:val="22"/>
          <w14:ligatures w14:val="none"/>
        </w:rPr>
        <w:tab/>
        <w:t>M.A. Developmental Psychology</w:t>
      </w:r>
    </w:p>
    <w:p w14:paraId="48E0D8BC"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University of California, Davis</w:t>
      </w:r>
    </w:p>
    <w:p w14:paraId="74E77464" w14:textId="77777777" w:rsidR="0068611A" w:rsidRPr="0068611A" w:rsidRDefault="0068611A" w:rsidP="0068611A">
      <w:pPr>
        <w:spacing w:after="0" w:line="240" w:lineRule="auto"/>
        <w:ind w:left="21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Graduate Advisor:</w:t>
      </w:r>
      <w:r w:rsidRPr="0068611A">
        <w:rPr>
          <w:rFonts w:ascii="Times New Roman" w:eastAsia="Times New Roman" w:hAnsi="Times New Roman" w:cs="Times New Roman"/>
          <w:color w:val="000000"/>
          <w:kern w:val="0"/>
          <w:sz w:val="22"/>
          <w:szCs w:val="22"/>
          <w14:ligatures w14:val="none"/>
        </w:rPr>
        <w:t xml:space="preserve"> Gail S. Goodman, Ph.D.</w:t>
      </w:r>
    </w:p>
    <w:p w14:paraId="6E692732" w14:textId="77777777" w:rsidR="0068611A" w:rsidRPr="0068611A" w:rsidRDefault="0068611A" w:rsidP="0068611A">
      <w:pPr>
        <w:spacing w:after="0" w:line="240" w:lineRule="auto"/>
        <w:ind w:left="21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5311A79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2007            </w:t>
      </w:r>
      <w:r w:rsidRPr="0068611A">
        <w:rPr>
          <w:rFonts w:ascii="Times New Roman" w:eastAsia="Times New Roman" w:hAnsi="Times New Roman" w:cs="Times New Roman"/>
          <w:color w:val="000000"/>
          <w:kern w:val="0"/>
          <w:sz w:val="22"/>
          <w:szCs w:val="22"/>
          <w14:ligatures w14:val="none"/>
        </w:rPr>
        <w:tab/>
        <w:t xml:space="preserve">        </w:t>
      </w:r>
      <w:r w:rsidRPr="0068611A">
        <w:rPr>
          <w:rFonts w:ascii="Times New Roman" w:eastAsia="Times New Roman" w:hAnsi="Times New Roman" w:cs="Times New Roman"/>
          <w:color w:val="000000"/>
          <w:kern w:val="0"/>
          <w:sz w:val="22"/>
          <w:szCs w:val="22"/>
          <w14:ligatures w14:val="none"/>
        </w:rPr>
        <w:tab/>
        <w:t>B.A. Psychology</w:t>
      </w:r>
    </w:p>
    <w:p w14:paraId="67564FFF"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14:ligatures w14:val="none"/>
        </w:rPr>
        <w:tab/>
        <w:t>Emory University</w:t>
      </w:r>
    </w:p>
    <w:p w14:paraId="7547E02C" w14:textId="77777777" w:rsidR="0068611A" w:rsidRPr="0068611A" w:rsidRDefault="0068611A" w:rsidP="0068611A">
      <w:pPr>
        <w:spacing w:after="0" w:line="240" w:lineRule="auto"/>
        <w:ind w:left="1440" w:firstLine="72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High Honors, Psychology</w:t>
      </w:r>
    </w:p>
    <w:p w14:paraId="616FDF75" w14:textId="77777777" w:rsidR="0068611A" w:rsidRPr="0068611A" w:rsidRDefault="0068611A" w:rsidP="0068611A">
      <w:pPr>
        <w:spacing w:after="0" w:line="240" w:lineRule="auto"/>
        <w:ind w:left="1440" w:firstLine="72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 xml:space="preserve">Undergraduate Advisor: </w:t>
      </w:r>
      <w:r w:rsidRPr="0068611A">
        <w:rPr>
          <w:rFonts w:ascii="Times New Roman" w:eastAsia="Times New Roman" w:hAnsi="Times New Roman" w:cs="Times New Roman"/>
          <w:color w:val="000000"/>
          <w:kern w:val="0"/>
          <w:sz w:val="22"/>
          <w:szCs w:val="22"/>
          <w14:ligatures w14:val="none"/>
        </w:rPr>
        <w:t xml:space="preserve">Robyn </w:t>
      </w:r>
      <w:proofErr w:type="spellStart"/>
      <w:r w:rsidRPr="0068611A">
        <w:rPr>
          <w:rFonts w:ascii="Times New Roman" w:eastAsia="Times New Roman" w:hAnsi="Times New Roman" w:cs="Times New Roman"/>
          <w:color w:val="000000"/>
          <w:kern w:val="0"/>
          <w:sz w:val="22"/>
          <w:szCs w:val="22"/>
          <w14:ligatures w14:val="none"/>
        </w:rPr>
        <w:t>Fivush</w:t>
      </w:r>
      <w:proofErr w:type="spellEnd"/>
      <w:r w:rsidRPr="0068611A">
        <w:rPr>
          <w:rFonts w:ascii="Times New Roman" w:eastAsia="Times New Roman" w:hAnsi="Times New Roman" w:cs="Times New Roman"/>
          <w:color w:val="000000"/>
          <w:kern w:val="0"/>
          <w:sz w:val="22"/>
          <w:szCs w:val="22"/>
          <w14:ligatures w14:val="none"/>
        </w:rPr>
        <w:t>, Ph.D.</w:t>
      </w:r>
    </w:p>
    <w:p w14:paraId="1BDC85DD"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6083A83"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AWARDS &amp; RESEARCH GRANTS</w:t>
      </w:r>
    </w:p>
    <w:p w14:paraId="34B99B8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lastRenderedPageBreak/>
        <w:t> </w:t>
      </w:r>
    </w:p>
    <w:p w14:paraId="4F8FEE65"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AWARDED: </w:t>
      </w:r>
    </w:p>
    <w:p w14:paraId="5FB9718E"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68463EC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1.</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National Institute of Child Health and Human Development (NICHD), 1R01HD101617-01A1 </w:t>
      </w:r>
    </w:p>
    <w:p w14:paraId="69E2811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PI: J. Zoe </w:t>
      </w:r>
      <w:proofErr w:type="spellStart"/>
      <w:r w:rsidRPr="0068611A">
        <w:rPr>
          <w:rFonts w:ascii="Times New Roman" w:eastAsia="Times New Roman" w:hAnsi="Times New Roman" w:cs="Times New Roman"/>
          <w:b/>
          <w:bCs/>
          <w:color w:val="000000"/>
          <w:kern w:val="0"/>
          <w:sz w:val="22"/>
          <w:szCs w:val="22"/>
          <w14:ligatures w14:val="none"/>
        </w:rPr>
        <w:t>Klemfuss</w:t>
      </w:r>
      <w:proofErr w:type="spellEnd"/>
    </w:p>
    <w:p w14:paraId="317EA59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Co-I’s: Kelly McWilliams &amp; Thomas D. Lyon</w:t>
      </w:r>
    </w:p>
    <w:p w14:paraId="62A497E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Children's Comprehension and Memory of Event Sequences and Its Implications for Maltreatment Disclosure</w:t>
      </w:r>
    </w:p>
    <w:p w14:paraId="5F65772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allotted to Dr. McWilliams: $755,900.00</w:t>
      </w:r>
    </w:p>
    <w:p w14:paraId="5297F58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July 9, 2021- 3/31/2026</w:t>
      </w:r>
    </w:p>
    <w:p w14:paraId="2AB2C290"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26DEE096"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2.</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 xml:space="preserve">Social Sciences &amp; Humanities Research Council of Canada (SSHRC; Insight Development Grants), </w:t>
      </w:r>
      <w:r w:rsidRPr="0068611A">
        <w:rPr>
          <w:rFonts w:ascii="Times New Roman" w:eastAsia="Times New Roman" w:hAnsi="Times New Roman" w:cs="Times New Roman"/>
          <w:color w:val="000000"/>
          <w:kern w:val="0"/>
          <w:sz w:val="22"/>
          <w:szCs w:val="22"/>
          <w14:ligatures w14:val="none"/>
        </w:rPr>
        <w:t>430-2023-01025</w:t>
      </w:r>
    </w:p>
    <w:p w14:paraId="4F5A9EE7"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Co-PI’s: Shanna Williams, Kelly McWilliams</w:t>
      </w:r>
    </w:p>
    <w:p w14:paraId="628ED78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Supporting forensic interviewer: Tools to support adherence to best practice protocols</w:t>
      </w:r>
    </w:p>
    <w:p w14:paraId="1CEF97E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awarded: $61,185</w:t>
      </w:r>
    </w:p>
    <w:p w14:paraId="2EA28F4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Date Awarded: 6/9/2023</w:t>
      </w:r>
    </w:p>
    <w:p w14:paraId="2D5F1F9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354A9474"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14:ligatures w14:val="none"/>
        </w:rPr>
        <w:t>3.</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 xml:space="preserve">Law and Sciences Dissertation Grant (NSF </w:t>
      </w:r>
      <w:r w:rsidRPr="0068611A">
        <w:rPr>
          <w:rFonts w:ascii="Times New Roman" w:eastAsia="Times New Roman" w:hAnsi="Times New Roman" w:cs="Times New Roman"/>
          <w:b/>
          <w:bCs/>
          <w:color w:val="000000"/>
          <w:kern w:val="0"/>
          <w:sz w:val="22"/>
          <w:szCs w:val="22"/>
          <w:shd w:val="clear" w:color="auto" w:fill="FFFFFF"/>
          <w14:ligatures w14:val="none"/>
        </w:rPr>
        <w:t>SBE #2016661</w:t>
      </w:r>
      <w:r w:rsidRPr="0068611A">
        <w:rPr>
          <w:rFonts w:ascii="Times New Roman" w:eastAsia="Times New Roman" w:hAnsi="Times New Roman" w:cs="Times New Roman"/>
          <w:b/>
          <w:bCs/>
          <w:color w:val="000000"/>
          <w:kern w:val="0"/>
          <w:sz w:val="22"/>
          <w:szCs w:val="22"/>
          <w14:ligatures w14:val="none"/>
        </w:rPr>
        <w:t xml:space="preserve"> to Arizona State University)</w:t>
      </w:r>
    </w:p>
    <w:p w14:paraId="092E086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Doctoral Student: Ella P. Merriwether</w:t>
      </w:r>
    </w:p>
    <w:p w14:paraId="4604035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PI: Kelly McWilliams</w:t>
      </w:r>
    </w:p>
    <w:p w14:paraId="23022BB4"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Helpful intentions: Impact of labeling and intentionality on children’s encoding and recall of forensically-relevant information</w:t>
      </w:r>
    </w:p>
    <w:p w14:paraId="25536A37"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awarded: $19,998.00</w:t>
      </w:r>
    </w:p>
    <w:p w14:paraId="0C1E80F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Date Awarded: 4/20/2023</w:t>
      </w:r>
    </w:p>
    <w:p w14:paraId="094589E7"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4BC8090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4.</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National Science Foundation (NSF), Law and Science 15-514</w:t>
      </w:r>
    </w:p>
    <w:p w14:paraId="5410496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Application 20180802</w:t>
      </w:r>
    </w:p>
    <w:p w14:paraId="0FDC12A4"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PI: Stacia N. Stolzenberg</w:t>
      </w:r>
    </w:p>
    <w:p w14:paraId="08C3CF7C"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Subaward: Angela D. Evans</w:t>
      </w:r>
    </w:p>
    <w:p w14:paraId="5AFB7A7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Consultant: Kelly McWilliams</w:t>
      </w:r>
    </w:p>
    <w:p w14:paraId="7C96572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Children’s developing understanding of polysemous implicatures”</w:t>
      </w:r>
    </w:p>
    <w:p w14:paraId="2E9AAC9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allotted to Dr. McWilliams: $18,796</w:t>
      </w:r>
    </w:p>
    <w:p w14:paraId="7EDCF27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February 1 2019- January 31, 2021</w:t>
      </w:r>
    </w:p>
    <w:p w14:paraId="7D4E29CC"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3AA6794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5.</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PSC-CUNY Traditional Research Award (Traditional B)</w:t>
      </w:r>
    </w:p>
    <w:p w14:paraId="1F86C67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PI: Kelly McWilliams (with assistance from Melanie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w:t>
      </w:r>
    </w:p>
    <w:p w14:paraId="1077EBB8"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Attorneys’ assessments of the strength of evidence and plea decisions in child sexual abuse cases</w:t>
      </w:r>
    </w:p>
    <w:p w14:paraId="639A9F5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awarded: $5,967.00</w:t>
      </w:r>
    </w:p>
    <w:p w14:paraId="3DDF16C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July 1, 2019- June 30, 2020</w:t>
      </w:r>
    </w:p>
    <w:p w14:paraId="327ACD01"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2C1775F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6.</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PSC-CUNY Traditional Research Award (Traditional A)</w:t>
      </w:r>
    </w:p>
    <w:p w14:paraId="1B15F72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PI: Kelly McWilliams</w:t>
      </w:r>
    </w:p>
    <w:p w14:paraId="34B65168"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A Developmental Examination of Relative Temporal Judgments</w:t>
      </w:r>
    </w:p>
    <w:p w14:paraId="515DC0E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awarded: $3,376.00</w:t>
      </w:r>
    </w:p>
    <w:p w14:paraId="14BE014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July 1, 2018- June 30, 2019</w:t>
      </w:r>
    </w:p>
    <w:p w14:paraId="58441D2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481FD7A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7.</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Arizona State University Internal Extension Grant (Category 3)</w:t>
      </w:r>
    </w:p>
    <w:p w14:paraId="08A21EF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Team Members: Stacia N. Stolzenberg, Kelly McWilliams &amp; Angela D. Evans</w:t>
      </w:r>
    </w:p>
    <w:p w14:paraId="4E8B44D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lastRenderedPageBreak/>
        <w:t>Title: Did the Nice Policeman Help You Remember? Children’s Understanding of Indirect Attacks on Credibility</w:t>
      </w:r>
    </w:p>
    <w:p w14:paraId="4FDC0AA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Amount awarded: $5,000</w:t>
      </w:r>
    </w:p>
    <w:p w14:paraId="479069E7"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March 9 2018- January 15, 2019</w:t>
      </w:r>
    </w:p>
    <w:p w14:paraId="0A3B8B3A"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2958EE6A"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8.</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USC Postdoctoral Scholar Training and Travel Award</w:t>
      </w:r>
    </w:p>
    <w:p w14:paraId="53BF10C7"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University of Southern California</w:t>
      </w:r>
    </w:p>
    <w:p w14:paraId="63F38BF1"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2017</w:t>
      </w:r>
    </w:p>
    <w:p w14:paraId="114C7ABD"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3E0D648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9.</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14"/>
          <w:szCs w:val="14"/>
          <w14:ligatures w14:val="none"/>
        </w:rPr>
        <w:tab/>
      </w:r>
      <w:r w:rsidRPr="0068611A">
        <w:rPr>
          <w:rFonts w:ascii="Times New Roman" w:eastAsia="Times New Roman" w:hAnsi="Times New Roman" w:cs="Times New Roman"/>
          <w:b/>
          <w:bCs/>
          <w:color w:val="000000"/>
          <w:kern w:val="0"/>
          <w:sz w:val="22"/>
          <w:szCs w:val="22"/>
          <w14:ligatures w14:val="none"/>
        </w:rPr>
        <w:t>American Professional Society on the Abuse of Children (APSAC)</w:t>
      </w:r>
    </w:p>
    <w:p w14:paraId="22D5530D"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Outstanding Dissertation Award</w:t>
      </w:r>
    </w:p>
    <w:p w14:paraId="6CDFD75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2016</w:t>
      </w:r>
    </w:p>
    <w:p w14:paraId="6253FDBD"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4B3A283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10.</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National Science Foundation (NSF), Law and Science</w:t>
      </w:r>
    </w:p>
    <w:p w14:paraId="112640D8"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Doctoral Dissertation Research Improvement Grant</w:t>
      </w:r>
    </w:p>
    <w:p w14:paraId="0392570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Parent-Child Discussion and Children's Eyewitness Memory</w:t>
      </w:r>
    </w:p>
    <w:p w14:paraId="2021F9C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September 1, 2013- August 31, 2014</w:t>
      </w:r>
    </w:p>
    <w:p w14:paraId="5278AE7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$17,944</w:t>
      </w:r>
    </w:p>
    <w:p w14:paraId="7AC9331D"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i/>
          <w:iCs/>
          <w:color w:val="000000"/>
          <w:kern w:val="0"/>
          <w:sz w:val="22"/>
          <w:szCs w:val="22"/>
          <w14:ligatures w14:val="none"/>
        </w:rPr>
        <w:t> </w:t>
      </w:r>
    </w:p>
    <w:p w14:paraId="13BAC85D"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11.</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UCD &amp; Humanities Graduate Research Award</w:t>
      </w:r>
    </w:p>
    <w:p w14:paraId="7FA54FC1"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University of California, Davis Office of Graduate Studies</w:t>
      </w:r>
    </w:p>
    <w:p w14:paraId="03F1934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2013-2014</w:t>
      </w:r>
    </w:p>
    <w:p w14:paraId="65AAECE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$1,500</w:t>
      </w:r>
    </w:p>
    <w:p w14:paraId="694FD813"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i/>
          <w:iCs/>
          <w:color w:val="000000"/>
          <w:kern w:val="0"/>
          <w:sz w:val="22"/>
          <w:szCs w:val="22"/>
          <w14:ligatures w14:val="none"/>
        </w:rPr>
        <w:t> </w:t>
      </w:r>
    </w:p>
    <w:p w14:paraId="37212F8A"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12.</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APF/COGDOP Graduate Research Scholarships</w:t>
      </w:r>
    </w:p>
    <w:p w14:paraId="0F29846C"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Foundation (APF)</w:t>
      </w:r>
    </w:p>
    <w:p w14:paraId="46C9DB0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Title: Parent-Child Interactions and Children’s Eyewitness Memory</w:t>
      </w:r>
    </w:p>
    <w:p w14:paraId="48E58E4A"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Kelly McWilliams, Dissertation Research</w:t>
      </w:r>
    </w:p>
    <w:p w14:paraId="29907D6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2012-2013</w:t>
      </w:r>
    </w:p>
    <w:p w14:paraId="2728C8E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$1,000</w:t>
      </w:r>
    </w:p>
    <w:p w14:paraId="62B09EAF" w14:textId="77777777" w:rsidR="0068611A" w:rsidRPr="0068611A" w:rsidRDefault="0068611A" w:rsidP="0068611A">
      <w:pPr>
        <w:spacing w:after="0" w:line="240" w:lineRule="auto"/>
        <w:ind w:left="720"/>
        <w:rPr>
          <w:rFonts w:ascii="Times New Roman" w:eastAsia="Times New Roman" w:hAnsi="Times New Roman" w:cs="Times New Roman"/>
          <w:kern w:val="0"/>
          <w14:ligatures w14:val="none"/>
        </w:rPr>
      </w:pPr>
      <w:r w:rsidRPr="0068611A">
        <w:rPr>
          <w:rFonts w:ascii="Times New Roman" w:eastAsia="Times New Roman" w:hAnsi="Times New Roman" w:cs="Times New Roman"/>
          <w:b/>
          <w:bCs/>
          <w:i/>
          <w:iCs/>
          <w:color w:val="000000"/>
          <w:kern w:val="0"/>
          <w:sz w:val="22"/>
          <w:szCs w:val="22"/>
          <w14:ligatures w14:val="none"/>
        </w:rPr>
        <w:t> </w:t>
      </w:r>
      <w:r w:rsidRPr="0068611A">
        <w:rPr>
          <w:rFonts w:ascii="Times New Roman" w:eastAsia="Times New Roman" w:hAnsi="Times New Roman" w:cs="Times New Roman"/>
          <w:b/>
          <w:bCs/>
          <w:color w:val="000000"/>
          <w:kern w:val="0"/>
          <w:sz w:val="22"/>
          <w:szCs w:val="22"/>
          <w14:ligatures w14:val="none"/>
        </w:rPr>
        <w:t> </w:t>
      </w:r>
    </w:p>
    <w:p w14:paraId="2CC48C1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PEER-REVIEWED PUBLICATIONS</w:t>
      </w:r>
    </w:p>
    <w:p w14:paraId="0B3E68FB"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i/>
          <w:iCs/>
          <w:color w:val="000000"/>
          <w:kern w:val="0"/>
          <w:sz w:val="22"/>
          <w:szCs w:val="22"/>
          <w14:ligatures w14:val="none"/>
        </w:rPr>
        <w:t>*</w:t>
      </w:r>
      <w:proofErr w:type="gramStart"/>
      <w:r w:rsidRPr="0068611A">
        <w:rPr>
          <w:rFonts w:ascii="Times New Roman" w:eastAsia="Times New Roman" w:hAnsi="Times New Roman" w:cs="Times New Roman"/>
          <w:b/>
          <w:bCs/>
          <w:i/>
          <w:iCs/>
          <w:color w:val="000000"/>
          <w:kern w:val="0"/>
          <w:sz w:val="22"/>
          <w:szCs w:val="22"/>
          <w14:ligatures w14:val="none"/>
        </w:rPr>
        <w:t>indicates</w:t>
      </w:r>
      <w:proofErr w:type="gramEnd"/>
      <w:r w:rsidRPr="0068611A">
        <w:rPr>
          <w:rFonts w:ascii="Times New Roman" w:eastAsia="Times New Roman" w:hAnsi="Times New Roman" w:cs="Times New Roman"/>
          <w:b/>
          <w:bCs/>
          <w:i/>
          <w:iCs/>
          <w:color w:val="000000"/>
          <w:kern w:val="0"/>
          <w:sz w:val="22"/>
          <w:szCs w:val="22"/>
          <w14:ligatures w14:val="none"/>
        </w:rPr>
        <w:t xml:space="preserve"> student author</w:t>
      </w:r>
    </w:p>
    <w:p w14:paraId="744E21DF" w14:textId="77777777" w:rsidR="0068611A" w:rsidRPr="0068611A" w:rsidRDefault="0068611A" w:rsidP="0068611A">
      <w:pPr>
        <w:spacing w:after="20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4766D28"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*Cameron, M. N., *Wylie, B. E., Lyon, T. D., &amp; </w:t>
      </w:r>
      <w:proofErr w:type="spellStart"/>
      <w:r w:rsidRPr="0068611A">
        <w:rPr>
          <w:rFonts w:ascii="Times New Roman" w:eastAsia="Times New Roman" w:hAnsi="Times New Roman" w:cs="Times New Roman"/>
          <w:color w:val="000000"/>
          <w:kern w:val="0"/>
          <w:sz w:val="22"/>
          <w:szCs w:val="22"/>
          <w14:ligatures w14:val="none"/>
        </w:rPr>
        <w:t>Klemfuss</w:t>
      </w:r>
      <w:proofErr w:type="spellEnd"/>
      <w:r w:rsidRPr="0068611A">
        <w:rPr>
          <w:rFonts w:ascii="Times New Roman" w:eastAsia="Times New Roman" w:hAnsi="Times New Roman" w:cs="Times New Roman"/>
          <w:color w:val="000000"/>
          <w:kern w:val="0"/>
          <w:sz w:val="22"/>
          <w:szCs w:val="22"/>
          <w14:ligatures w14:val="none"/>
        </w:rPr>
        <w:t xml:space="preserve">, J. Z. (in press). Adults’ ability to detect the </w:t>
      </w:r>
      <w:proofErr w:type="spellStart"/>
      <w:r w:rsidRPr="0068611A">
        <w:rPr>
          <w:rFonts w:ascii="Times New Roman" w:eastAsia="Times New Roman" w:hAnsi="Times New Roman" w:cs="Times New Roman"/>
          <w:color w:val="000000"/>
          <w:kern w:val="0"/>
          <w:sz w:val="22"/>
          <w:szCs w:val="22"/>
          <w14:ligatures w14:val="none"/>
        </w:rPr>
        <w:t>pseudotemporal</w:t>
      </w:r>
      <w:proofErr w:type="spellEnd"/>
      <w:r w:rsidRPr="0068611A">
        <w:rPr>
          <w:rFonts w:ascii="Times New Roman" w:eastAsia="Times New Roman" w:hAnsi="Times New Roman" w:cs="Times New Roman"/>
          <w:color w:val="000000"/>
          <w:kern w:val="0"/>
          <w:sz w:val="22"/>
          <w:szCs w:val="22"/>
          <w14:ligatures w14:val="none"/>
        </w:rPr>
        <w:t xml:space="preserve"> problem when children give “I don’t know” responses. </w:t>
      </w:r>
      <w:r w:rsidRPr="0068611A">
        <w:rPr>
          <w:rFonts w:ascii="Times New Roman" w:eastAsia="Times New Roman" w:hAnsi="Times New Roman" w:cs="Times New Roman"/>
          <w:i/>
          <w:iCs/>
          <w:color w:val="000000"/>
          <w:kern w:val="0"/>
          <w:sz w:val="22"/>
          <w:szCs w:val="22"/>
          <w14:ligatures w14:val="none"/>
        </w:rPr>
        <w:t>Child Maltreatment</w:t>
      </w:r>
      <w:r w:rsidRPr="0068611A">
        <w:rPr>
          <w:rFonts w:ascii="Times New Roman" w:eastAsia="Times New Roman" w:hAnsi="Times New Roman" w:cs="Times New Roman"/>
          <w:color w:val="000000"/>
          <w:kern w:val="0"/>
          <w:sz w:val="22"/>
          <w:szCs w:val="22"/>
          <w14:ligatures w14:val="none"/>
        </w:rPr>
        <w:t>.</w:t>
      </w:r>
    </w:p>
    <w:p w14:paraId="7E468F30"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r w:rsidRPr="0068611A">
        <w:rPr>
          <w:rFonts w:ascii="Times New Roman" w:eastAsia="Times New Roman" w:hAnsi="Times New Roman" w:cs="Times New Roman"/>
          <w:color w:val="212121"/>
          <w:kern w:val="0"/>
          <w:sz w:val="22"/>
          <w:szCs w:val="22"/>
          <w:shd w:val="clear" w:color="auto" w:fill="FFFFFF"/>
          <w14:ligatures w14:val="none"/>
        </w:rPr>
        <w:t xml:space="preserve">Shiau, A. Y. A., Schick, K. D., </w:t>
      </w:r>
      <w:r w:rsidRPr="0068611A">
        <w:rPr>
          <w:rFonts w:ascii="Times New Roman" w:eastAsia="Times New Roman" w:hAnsi="Times New Roman" w:cs="Times New Roman"/>
          <w:b/>
          <w:bCs/>
          <w:color w:val="212121"/>
          <w:kern w:val="0"/>
          <w:sz w:val="22"/>
          <w:szCs w:val="22"/>
          <w:shd w:val="clear" w:color="auto" w:fill="FFFFFF"/>
          <w14:ligatures w14:val="none"/>
        </w:rPr>
        <w:t>McWilliams, K.</w:t>
      </w:r>
      <w:r w:rsidRPr="0068611A">
        <w:rPr>
          <w:rFonts w:ascii="Times New Roman" w:eastAsia="Times New Roman" w:hAnsi="Times New Roman" w:cs="Times New Roman"/>
          <w:color w:val="212121"/>
          <w:kern w:val="0"/>
          <w:sz w:val="22"/>
          <w:szCs w:val="22"/>
          <w:shd w:val="clear" w:color="auto" w:fill="FFFFFF"/>
          <w14:ligatures w14:val="none"/>
        </w:rPr>
        <w:t xml:space="preserve">, &amp; Dewit-Williams, S. (2025). Gender Differences in Sports-Related Child Maltreatment: A Systematic Review. </w:t>
      </w:r>
      <w:r w:rsidRPr="0068611A">
        <w:rPr>
          <w:rFonts w:ascii="Times New Roman" w:eastAsia="Times New Roman" w:hAnsi="Times New Roman" w:cs="Times New Roman"/>
          <w:i/>
          <w:iCs/>
          <w:color w:val="212121"/>
          <w:kern w:val="0"/>
          <w:sz w:val="22"/>
          <w:szCs w:val="22"/>
          <w:shd w:val="clear" w:color="auto" w:fill="FFFFFF"/>
          <w14:ligatures w14:val="none"/>
        </w:rPr>
        <w:t>Trauma, violence &amp; abuse</w:t>
      </w:r>
      <w:r w:rsidRPr="0068611A">
        <w:rPr>
          <w:rFonts w:ascii="Times New Roman" w:eastAsia="Times New Roman" w:hAnsi="Times New Roman" w:cs="Times New Roman"/>
          <w:color w:val="212121"/>
          <w:kern w:val="0"/>
          <w:sz w:val="22"/>
          <w:szCs w:val="22"/>
          <w:shd w:val="clear" w:color="auto" w:fill="FFFFFF"/>
          <w14:ligatures w14:val="none"/>
        </w:rPr>
        <w:t>, 15248380251372157. Advance online publication. https://doi.org/10.1177/15248380251372157</w:t>
      </w:r>
    </w:p>
    <w:p w14:paraId="73F027C9"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*Shiau, A. Y. A., *Schick, K. D., </w:t>
      </w: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&amp; DeWit</w:t>
      </w:r>
      <w:r w:rsidRPr="0068611A">
        <w:rPr>
          <w:rFonts w:ascii="Times New Roman" w:eastAsia="Times New Roman" w:hAnsi="Times New Roman" w:cs="Times New Roman"/>
          <w:color w:val="000000"/>
          <w:kern w:val="0"/>
          <w:sz w:val="22"/>
          <w:szCs w:val="22"/>
          <w14:ligatures w14:val="none"/>
        </w:rPr>
        <w:noBreakHyphen/>
        <w:t xml:space="preserve">Williams, S. (2025). Exploring forensic interviewers’ wait time practices with child witnesses. </w:t>
      </w:r>
      <w:r w:rsidRPr="0068611A">
        <w:rPr>
          <w:rFonts w:ascii="Times New Roman" w:eastAsia="Times New Roman" w:hAnsi="Times New Roman" w:cs="Times New Roman"/>
          <w:i/>
          <w:iCs/>
          <w:color w:val="000000"/>
          <w:kern w:val="0"/>
          <w:sz w:val="22"/>
          <w:szCs w:val="22"/>
          <w14:ligatures w14:val="none"/>
        </w:rPr>
        <w:t>Psychology, Public Policy, and Law</w:t>
      </w:r>
      <w:r w:rsidRPr="0068611A">
        <w:rPr>
          <w:rFonts w:ascii="Times New Roman" w:eastAsia="Times New Roman" w:hAnsi="Times New Roman" w:cs="Times New Roman"/>
          <w:color w:val="000000"/>
          <w:kern w:val="0"/>
          <w:sz w:val="22"/>
          <w:szCs w:val="22"/>
          <w14:ligatures w14:val="none"/>
        </w:rPr>
        <w:t>. Advance online publication. https://doi.org/10.1037/law0000465</w:t>
      </w:r>
    </w:p>
    <w:p w14:paraId="5F3333E4"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*Cameron, M. N., *Merriwether, E. P., *Katzman, J., Stolzenberg, S. N., Evans, A. D.,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(2025). Attorneys’ questions about time in criminal cases of alleged child sexual abuse. </w:t>
      </w:r>
      <w:r w:rsidRPr="0068611A">
        <w:rPr>
          <w:rFonts w:ascii="Times New Roman" w:eastAsia="Times New Roman" w:hAnsi="Times New Roman" w:cs="Times New Roman"/>
          <w:i/>
          <w:iCs/>
          <w:color w:val="000000"/>
          <w:kern w:val="0"/>
          <w:sz w:val="22"/>
          <w:szCs w:val="22"/>
          <w14:ligatures w14:val="none"/>
        </w:rPr>
        <w:t>Child Maltreatment, 30</w:t>
      </w:r>
      <w:r w:rsidRPr="0068611A">
        <w:rPr>
          <w:rFonts w:ascii="Times New Roman" w:eastAsia="Times New Roman" w:hAnsi="Times New Roman" w:cs="Times New Roman"/>
          <w:color w:val="000000"/>
          <w:kern w:val="0"/>
          <w:sz w:val="22"/>
          <w:szCs w:val="22"/>
          <w14:ligatures w14:val="none"/>
        </w:rPr>
        <w:t>(2), 266</w:t>
      </w:r>
      <w:r w:rsidRPr="0068611A">
        <w:rPr>
          <w:rFonts w:ascii="Times New Roman" w:eastAsia="Times New Roman" w:hAnsi="Times New Roman" w:cs="Times New Roman"/>
          <w:color w:val="000000"/>
          <w:kern w:val="0"/>
          <w:sz w:val="22"/>
          <w:szCs w:val="22"/>
          <w14:ligatures w14:val="none"/>
        </w:rPr>
        <w:noBreakHyphen/>
        <w:t>277. https://doi.org/10.1177/10775595241271426</w:t>
      </w:r>
      <w:hyperlink r:id="rId5" w:history="1">
        <w:r w:rsidRPr="0068611A">
          <w:rPr>
            <w:rFonts w:ascii="Times New Roman" w:eastAsia="Times New Roman" w:hAnsi="Times New Roman" w:cs="Times New Roman"/>
            <w:color w:val="000000"/>
            <w:kern w:val="0"/>
            <w:sz w:val="22"/>
            <w:szCs w:val="22"/>
            <w14:ligatures w14:val="none"/>
          </w:rPr>
          <w:t> </w:t>
        </w:r>
      </w:hyperlink>
    </w:p>
    <w:p w14:paraId="4A5AA4FE"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lastRenderedPageBreak/>
        <w:t>*</w:t>
      </w:r>
      <w:proofErr w:type="spellStart"/>
      <w:r w:rsidRPr="0068611A">
        <w:rPr>
          <w:rFonts w:ascii="Times New Roman" w:eastAsia="Times New Roman" w:hAnsi="Times New Roman" w:cs="Times New Roman"/>
          <w:color w:val="000000"/>
          <w:kern w:val="0"/>
          <w:sz w:val="22"/>
          <w:szCs w:val="22"/>
          <w14:ligatures w14:val="none"/>
        </w:rPr>
        <w:t>Sobrilsky</w:t>
      </w:r>
      <w:proofErr w:type="spellEnd"/>
      <w:r w:rsidRPr="0068611A">
        <w:rPr>
          <w:rFonts w:ascii="Times New Roman" w:eastAsia="Times New Roman" w:hAnsi="Times New Roman" w:cs="Times New Roman"/>
          <w:color w:val="000000"/>
          <w:kern w:val="0"/>
          <w:sz w:val="22"/>
          <w:szCs w:val="22"/>
          <w14:ligatures w14:val="none"/>
        </w:rPr>
        <w:t xml:space="preserve">, L., *Wylie, B. E.,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Evans, A. D., &amp; Stolzenberg, S. N. (2025). U.S. Defense Attorneys’ Implicit Questioning of Children in Child Sexual Assault Trials. </w:t>
      </w:r>
      <w:r w:rsidRPr="0068611A">
        <w:rPr>
          <w:rFonts w:ascii="Times New Roman" w:eastAsia="Times New Roman" w:hAnsi="Times New Roman" w:cs="Times New Roman"/>
          <w:i/>
          <w:iCs/>
          <w:color w:val="000000"/>
          <w:kern w:val="0"/>
          <w:sz w:val="22"/>
          <w:szCs w:val="22"/>
          <w14:ligatures w14:val="none"/>
        </w:rPr>
        <w:t>Journal of Interpersonal Violence</w:t>
      </w:r>
      <w:r w:rsidRPr="0068611A">
        <w:rPr>
          <w:rFonts w:ascii="Times New Roman" w:eastAsia="Times New Roman" w:hAnsi="Times New Roman" w:cs="Times New Roman"/>
          <w:color w:val="000000"/>
          <w:kern w:val="0"/>
          <w:sz w:val="22"/>
          <w:szCs w:val="22"/>
          <w14:ligatures w14:val="none"/>
        </w:rPr>
        <w:t>. https://doi.org/10.1177/08862605251327393</w:t>
      </w:r>
      <w:hyperlink r:id="rId6" w:history="1">
        <w:r w:rsidRPr="0068611A">
          <w:rPr>
            <w:rFonts w:ascii="Times New Roman" w:eastAsia="Times New Roman" w:hAnsi="Times New Roman" w:cs="Times New Roman"/>
            <w:color w:val="000000"/>
            <w:kern w:val="0"/>
            <w:sz w:val="22"/>
            <w:szCs w:val="22"/>
            <w14:ligatures w14:val="none"/>
          </w:rPr>
          <w:t> </w:t>
        </w:r>
      </w:hyperlink>
    </w:p>
    <w:p w14:paraId="12788515"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*Chae, H., &amp; </w:t>
      </w:r>
      <w:r w:rsidRPr="0068611A">
        <w:rPr>
          <w:rFonts w:ascii="Times New Roman" w:eastAsia="Times New Roman" w:hAnsi="Times New Roman" w:cs="Times New Roman"/>
          <w:b/>
          <w:bCs/>
          <w:color w:val="000000"/>
          <w:kern w:val="0"/>
          <w:sz w:val="22"/>
          <w:szCs w:val="22"/>
          <w14:ligatures w14:val="none"/>
        </w:rPr>
        <w:t>McWilliams, K. (</w:t>
      </w:r>
      <w:r w:rsidRPr="0068611A">
        <w:rPr>
          <w:rFonts w:ascii="Times New Roman" w:eastAsia="Times New Roman" w:hAnsi="Times New Roman" w:cs="Times New Roman"/>
          <w:color w:val="000000"/>
          <w:kern w:val="0"/>
          <w:sz w:val="22"/>
          <w:szCs w:val="22"/>
          <w14:ligatures w14:val="none"/>
        </w:rPr>
        <w:t>2025). When a battered victim kills their abuser: The impact of child and expert testimony on mock jurors’ decision</w:t>
      </w:r>
      <w:r w:rsidRPr="0068611A">
        <w:rPr>
          <w:rFonts w:ascii="Times New Roman" w:eastAsia="Times New Roman" w:hAnsi="Times New Roman" w:cs="Times New Roman"/>
          <w:color w:val="000000"/>
          <w:kern w:val="0"/>
          <w:sz w:val="22"/>
          <w:szCs w:val="22"/>
          <w14:ligatures w14:val="none"/>
        </w:rPr>
        <w:noBreakHyphen/>
        <w:t xml:space="preserve">making. </w:t>
      </w:r>
      <w:r w:rsidRPr="0068611A">
        <w:rPr>
          <w:rFonts w:ascii="Times New Roman" w:eastAsia="Times New Roman" w:hAnsi="Times New Roman" w:cs="Times New Roman"/>
          <w:i/>
          <w:iCs/>
          <w:color w:val="000000"/>
          <w:kern w:val="0"/>
          <w:sz w:val="22"/>
          <w:szCs w:val="22"/>
          <w14:ligatures w14:val="none"/>
        </w:rPr>
        <w:t>Journal of Interpersonal Violence, 40</w:t>
      </w:r>
      <w:r w:rsidRPr="0068611A">
        <w:rPr>
          <w:rFonts w:ascii="Times New Roman" w:eastAsia="Times New Roman" w:hAnsi="Times New Roman" w:cs="Times New Roman"/>
          <w:color w:val="000000"/>
          <w:kern w:val="0"/>
          <w:sz w:val="22"/>
          <w:szCs w:val="22"/>
          <w14:ligatures w14:val="none"/>
        </w:rPr>
        <w:t>(17</w:t>
      </w:r>
      <w:r w:rsidRPr="0068611A">
        <w:rPr>
          <w:rFonts w:ascii="Times New Roman" w:eastAsia="Times New Roman" w:hAnsi="Times New Roman" w:cs="Times New Roman"/>
          <w:color w:val="000000"/>
          <w:kern w:val="0"/>
          <w:sz w:val="22"/>
          <w:szCs w:val="22"/>
          <w14:ligatures w14:val="none"/>
        </w:rPr>
        <w:noBreakHyphen/>
        <w:t>18), 4010</w:t>
      </w:r>
      <w:r w:rsidRPr="0068611A">
        <w:rPr>
          <w:rFonts w:ascii="Times New Roman" w:eastAsia="Times New Roman" w:hAnsi="Times New Roman" w:cs="Times New Roman"/>
          <w:color w:val="000000"/>
          <w:kern w:val="0"/>
          <w:sz w:val="22"/>
          <w:szCs w:val="22"/>
          <w14:ligatures w14:val="none"/>
        </w:rPr>
        <w:noBreakHyphen/>
        <w:t>4032. https://doi.org/10.1177/08862605241284662</w:t>
      </w:r>
    </w:p>
    <w:p w14:paraId="3496442E"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*Shiau, A. Y. A., &amp; Williams, S.,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(2024). The role of wait time during the questioning of children: A systematic review. </w:t>
      </w:r>
      <w:r w:rsidRPr="0068611A">
        <w:rPr>
          <w:rFonts w:ascii="Times New Roman" w:eastAsia="Times New Roman" w:hAnsi="Times New Roman" w:cs="Times New Roman"/>
          <w:i/>
          <w:iCs/>
          <w:color w:val="000000"/>
          <w:kern w:val="0"/>
          <w:sz w:val="22"/>
          <w:szCs w:val="22"/>
          <w14:ligatures w14:val="none"/>
        </w:rPr>
        <w:t>Trauma, Violence, &amp; Abuse, 25</w:t>
      </w:r>
      <w:r w:rsidRPr="0068611A">
        <w:rPr>
          <w:rFonts w:ascii="Times New Roman" w:eastAsia="Times New Roman" w:hAnsi="Times New Roman" w:cs="Times New Roman"/>
          <w:color w:val="000000"/>
          <w:kern w:val="0"/>
          <w:sz w:val="22"/>
          <w:szCs w:val="22"/>
          <w14:ligatures w14:val="none"/>
        </w:rPr>
        <w:t>(5), 3441</w:t>
      </w:r>
      <w:r w:rsidRPr="0068611A">
        <w:rPr>
          <w:rFonts w:ascii="Times New Roman" w:eastAsia="Times New Roman" w:hAnsi="Times New Roman" w:cs="Times New Roman"/>
          <w:color w:val="000000"/>
          <w:kern w:val="0"/>
          <w:sz w:val="22"/>
          <w:szCs w:val="22"/>
          <w14:ligatures w14:val="none"/>
        </w:rPr>
        <w:noBreakHyphen/>
        <w:t>3456. https://doi.org/10.1177/15248380241246793</w:t>
      </w:r>
      <w:hyperlink r:id="rId7" w:history="1">
        <w:r w:rsidRPr="0068611A">
          <w:rPr>
            <w:rFonts w:ascii="Times New Roman" w:eastAsia="Times New Roman" w:hAnsi="Times New Roman" w:cs="Times New Roman"/>
            <w:color w:val="000000"/>
            <w:kern w:val="0"/>
            <w:sz w:val="22"/>
            <w:szCs w:val="22"/>
            <w14:ligatures w14:val="none"/>
          </w:rPr>
          <w:t> </w:t>
        </w:r>
      </w:hyperlink>
    </w:p>
    <w:p w14:paraId="03C2727B" w14:textId="77777777" w:rsidR="0068611A" w:rsidRPr="0068611A" w:rsidRDefault="0068611A" w:rsidP="0068611A">
      <w:pPr>
        <w:numPr>
          <w:ilvl w:val="0"/>
          <w:numId w:val="1"/>
        </w:numPr>
        <w:spacing w:before="240"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Williams, S.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(2024). “Just to Jog My Memory”: An examination of forensic interviewers’ note</w:t>
      </w:r>
      <w:r w:rsidRPr="0068611A">
        <w:rPr>
          <w:rFonts w:ascii="Times New Roman" w:eastAsia="Times New Roman" w:hAnsi="Times New Roman" w:cs="Times New Roman"/>
          <w:color w:val="000000"/>
          <w:kern w:val="0"/>
          <w:sz w:val="22"/>
          <w:szCs w:val="22"/>
          <w14:ligatures w14:val="none"/>
        </w:rPr>
        <w:noBreakHyphen/>
        <w:t xml:space="preserve">taking behaviors and perceptions of notes with child witnesses. </w:t>
      </w:r>
      <w:r w:rsidRPr="0068611A">
        <w:rPr>
          <w:rFonts w:ascii="Times New Roman" w:eastAsia="Times New Roman" w:hAnsi="Times New Roman" w:cs="Times New Roman"/>
          <w:i/>
          <w:iCs/>
          <w:color w:val="000000"/>
          <w:kern w:val="0"/>
          <w:sz w:val="22"/>
          <w:szCs w:val="22"/>
          <w14:ligatures w14:val="none"/>
        </w:rPr>
        <w:t>Journal of Interpersonal Violence, 39</w:t>
      </w:r>
      <w:r w:rsidRPr="0068611A">
        <w:rPr>
          <w:rFonts w:ascii="Times New Roman" w:eastAsia="Times New Roman" w:hAnsi="Times New Roman" w:cs="Times New Roman"/>
          <w:color w:val="000000"/>
          <w:kern w:val="0"/>
          <w:sz w:val="22"/>
          <w:szCs w:val="22"/>
          <w14:ligatures w14:val="none"/>
        </w:rPr>
        <w:t>(21</w:t>
      </w:r>
      <w:r w:rsidRPr="0068611A">
        <w:rPr>
          <w:rFonts w:ascii="Times New Roman" w:eastAsia="Times New Roman" w:hAnsi="Times New Roman" w:cs="Times New Roman"/>
          <w:color w:val="000000"/>
          <w:kern w:val="0"/>
          <w:sz w:val="22"/>
          <w:szCs w:val="22"/>
          <w14:ligatures w14:val="none"/>
        </w:rPr>
        <w:noBreakHyphen/>
        <w:t>22). https://doi.org/10.1177/08862605241243346.</w:t>
      </w:r>
    </w:p>
    <w:p w14:paraId="55AE7D06"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E., Evans, A. D.,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Stolzenberg, S. N. (2024). Children’s acquiescence to implied coaching questions: Transgressions, disclosure veracity, and parental support. </w:t>
      </w:r>
      <w:r w:rsidRPr="0068611A">
        <w:rPr>
          <w:rFonts w:ascii="Times New Roman" w:eastAsia="Times New Roman" w:hAnsi="Times New Roman" w:cs="Times New Roman"/>
          <w:i/>
          <w:iCs/>
          <w:color w:val="000000"/>
          <w:kern w:val="0"/>
          <w:sz w:val="22"/>
          <w:szCs w:val="22"/>
          <w14:ligatures w14:val="none"/>
        </w:rPr>
        <w:t>Journal of Applied Developmental Psychology, 95</w:t>
      </w:r>
      <w:r w:rsidRPr="0068611A">
        <w:rPr>
          <w:rFonts w:ascii="Times New Roman" w:eastAsia="Times New Roman" w:hAnsi="Times New Roman" w:cs="Times New Roman"/>
          <w:color w:val="000000"/>
          <w:kern w:val="0"/>
          <w:sz w:val="22"/>
          <w:szCs w:val="22"/>
          <w14:ligatures w14:val="none"/>
        </w:rPr>
        <w:t xml:space="preserve">, 101725. </w:t>
      </w:r>
      <w:hyperlink r:id="rId8" w:history="1">
        <w:r w:rsidRPr="0068611A">
          <w:rPr>
            <w:rFonts w:ascii="Times New Roman" w:eastAsia="Times New Roman" w:hAnsi="Times New Roman" w:cs="Times New Roman"/>
            <w:color w:val="0272B1"/>
            <w:kern w:val="0"/>
            <w:sz w:val="22"/>
            <w:szCs w:val="22"/>
            <w14:ligatures w14:val="none"/>
          </w:rPr>
          <w:t>https://doi.org/10.1016/j.appdev.2024.101725</w:t>
        </w:r>
      </w:hyperlink>
    </w:p>
    <w:p w14:paraId="21FF2CB1"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*Campbell, S., *Baker,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(2024). Child maltreatment and pediatric pain: A survey of healthcare professionals’ pain knowledge and pain management techniques. </w:t>
      </w:r>
      <w:r w:rsidRPr="0068611A">
        <w:rPr>
          <w:rFonts w:ascii="Times New Roman" w:eastAsia="Times New Roman" w:hAnsi="Times New Roman" w:cs="Times New Roman"/>
          <w:i/>
          <w:iCs/>
          <w:color w:val="000000"/>
          <w:kern w:val="0"/>
          <w:sz w:val="22"/>
          <w:szCs w:val="22"/>
          <w14:ligatures w14:val="none"/>
        </w:rPr>
        <w:t>Journal of Child Health Care, 28</w:t>
      </w:r>
      <w:r w:rsidRPr="0068611A">
        <w:rPr>
          <w:rFonts w:ascii="Times New Roman" w:eastAsia="Times New Roman" w:hAnsi="Times New Roman" w:cs="Times New Roman"/>
          <w:color w:val="000000"/>
          <w:kern w:val="0"/>
          <w:sz w:val="22"/>
          <w:szCs w:val="22"/>
          <w14:ligatures w14:val="none"/>
        </w:rPr>
        <w:t>(4), 774–785. https://doi.org/10.1177/13674935231167965</w:t>
      </w:r>
    </w:p>
    <w:p w14:paraId="55625026"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*Baker, M., *Campbell, S., *Patel, K.,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(2024). An examination of questioning methods and the influence of child maltreatment on </w:t>
      </w:r>
      <w:proofErr w:type="spellStart"/>
      <w:r w:rsidRPr="0068611A">
        <w:rPr>
          <w:rFonts w:ascii="Times New Roman" w:eastAsia="Times New Roman" w:hAnsi="Times New Roman" w:cs="Times New Roman"/>
          <w:color w:val="000000"/>
          <w:kern w:val="0"/>
          <w:sz w:val="22"/>
          <w:szCs w:val="22"/>
          <w14:ligatures w14:val="none"/>
        </w:rPr>
        <w:t>paediatric</w:t>
      </w:r>
      <w:proofErr w:type="spellEnd"/>
      <w:r w:rsidRPr="0068611A">
        <w:rPr>
          <w:rFonts w:ascii="Times New Roman" w:eastAsia="Times New Roman" w:hAnsi="Times New Roman" w:cs="Times New Roman"/>
          <w:color w:val="000000"/>
          <w:kern w:val="0"/>
          <w:sz w:val="22"/>
          <w:szCs w:val="22"/>
          <w14:ligatures w14:val="none"/>
        </w:rPr>
        <w:t xml:space="preserve"> pain assessments: Perspectives of healthcare providers. </w:t>
      </w:r>
      <w:r w:rsidRPr="0068611A">
        <w:rPr>
          <w:rFonts w:ascii="Times New Roman" w:eastAsia="Times New Roman" w:hAnsi="Times New Roman" w:cs="Times New Roman"/>
          <w:i/>
          <w:iCs/>
          <w:color w:val="000000"/>
          <w:kern w:val="0"/>
          <w:sz w:val="22"/>
          <w:szCs w:val="22"/>
          <w14:ligatures w14:val="none"/>
        </w:rPr>
        <w:t>Journal of Evaluation in Clinical Practice, 30</w:t>
      </w:r>
      <w:r w:rsidRPr="0068611A">
        <w:rPr>
          <w:rFonts w:ascii="Times New Roman" w:eastAsia="Times New Roman" w:hAnsi="Times New Roman" w:cs="Times New Roman"/>
          <w:color w:val="000000"/>
          <w:kern w:val="0"/>
          <w:sz w:val="22"/>
          <w:szCs w:val="22"/>
          <w14:ligatures w14:val="none"/>
        </w:rPr>
        <w:t>(3), 367</w:t>
      </w:r>
      <w:r w:rsidRPr="0068611A">
        <w:rPr>
          <w:rFonts w:ascii="Times New Roman" w:eastAsia="Times New Roman" w:hAnsi="Times New Roman" w:cs="Times New Roman"/>
          <w:color w:val="000000"/>
          <w:kern w:val="0"/>
          <w:sz w:val="22"/>
          <w:szCs w:val="22"/>
          <w14:ligatures w14:val="none"/>
        </w:rPr>
        <w:noBreakHyphen/>
        <w:t>375. https://doi.org/10.1111/jep.13950</w:t>
      </w:r>
    </w:p>
    <w:p w14:paraId="37A9B771"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B., McAuliff, B. D., *Aronson, E.,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(2024). Attorneys’ experiences, perceptions, and plea recommendations in child sexual abuse cases. </w:t>
      </w:r>
      <w:r w:rsidRPr="0068611A">
        <w:rPr>
          <w:rFonts w:ascii="Times New Roman" w:eastAsia="Times New Roman" w:hAnsi="Times New Roman" w:cs="Times New Roman"/>
          <w:i/>
          <w:iCs/>
          <w:color w:val="000000"/>
          <w:kern w:val="0"/>
          <w:sz w:val="22"/>
          <w:szCs w:val="22"/>
          <w14:ligatures w14:val="none"/>
        </w:rPr>
        <w:t>Law and Human Behavior, 48</w:t>
      </w:r>
      <w:r w:rsidRPr="0068611A">
        <w:rPr>
          <w:rFonts w:ascii="Times New Roman" w:eastAsia="Times New Roman" w:hAnsi="Times New Roman" w:cs="Times New Roman"/>
          <w:color w:val="000000"/>
          <w:kern w:val="0"/>
          <w:sz w:val="22"/>
          <w:szCs w:val="22"/>
          <w14:ligatures w14:val="none"/>
        </w:rPr>
        <w:t>(1), 13–32. https://doi.org/10.1037/lhb0000551</w:t>
      </w:r>
    </w:p>
    <w:p w14:paraId="04EF4AA3" w14:textId="77777777" w:rsidR="0068611A" w:rsidRPr="0068611A" w:rsidRDefault="0068611A" w:rsidP="0068611A">
      <w:pPr>
        <w:numPr>
          <w:ilvl w:val="0"/>
          <w:numId w:val="1"/>
        </w:numPr>
        <w:spacing w:after="20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212121"/>
          <w:kern w:val="0"/>
          <w:sz w:val="22"/>
          <w:szCs w:val="22"/>
          <w:shd w:val="clear" w:color="auto" w:fill="FFFFFF"/>
          <w14:ligatures w14:val="none"/>
        </w:rPr>
        <w:t xml:space="preserve">*Wylie, B. E., *Merriwether, E. P. *Olaguez, A. P., *Lieber, M, </w:t>
      </w:r>
      <w:proofErr w:type="spellStart"/>
      <w:r w:rsidRPr="0068611A">
        <w:rPr>
          <w:rFonts w:ascii="Times New Roman" w:eastAsia="Times New Roman" w:hAnsi="Times New Roman" w:cs="Times New Roman"/>
          <w:color w:val="212121"/>
          <w:kern w:val="0"/>
          <w:sz w:val="22"/>
          <w:szCs w:val="22"/>
          <w:shd w:val="clear" w:color="auto" w:fill="FFFFFF"/>
          <w14:ligatures w14:val="none"/>
        </w:rPr>
        <w:t>Klemfuss</w:t>
      </w:r>
      <w:proofErr w:type="spellEnd"/>
      <w:r w:rsidRPr="0068611A">
        <w:rPr>
          <w:rFonts w:ascii="Times New Roman" w:eastAsia="Times New Roman" w:hAnsi="Times New Roman" w:cs="Times New Roman"/>
          <w:color w:val="212121"/>
          <w:kern w:val="0"/>
          <w:sz w:val="22"/>
          <w:szCs w:val="22"/>
          <w:shd w:val="clear" w:color="auto" w:fill="FFFFFF"/>
          <w14:ligatures w14:val="none"/>
        </w:rPr>
        <w:t xml:space="preserve">, J. Z., Lyon, T. D., </w:t>
      </w:r>
      <w:r w:rsidRPr="0068611A">
        <w:rPr>
          <w:rFonts w:ascii="Times New Roman" w:eastAsia="Times New Roman" w:hAnsi="Times New Roman" w:cs="Times New Roman"/>
          <w:b/>
          <w:bCs/>
          <w:color w:val="212121"/>
          <w:kern w:val="0"/>
          <w:sz w:val="22"/>
          <w:szCs w:val="22"/>
          <w:shd w:val="clear" w:color="auto" w:fill="FFFFFF"/>
          <w14:ligatures w14:val="none"/>
        </w:rPr>
        <w:t xml:space="preserve">McWilliams, K. </w:t>
      </w:r>
      <w:r w:rsidRPr="0068611A">
        <w:rPr>
          <w:rFonts w:ascii="Times New Roman" w:eastAsia="Times New Roman" w:hAnsi="Times New Roman" w:cs="Times New Roman"/>
          <w:color w:val="212121"/>
          <w:kern w:val="0"/>
          <w:sz w:val="22"/>
          <w:szCs w:val="22"/>
          <w:shd w:val="clear" w:color="auto" w:fill="FFFFFF"/>
          <w14:ligatures w14:val="none"/>
        </w:rPr>
        <w:t xml:space="preserve">(2024). Adults’ interpretation of invitations using the word time. </w:t>
      </w:r>
      <w:r w:rsidRPr="0068611A">
        <w:rPr>
          <w:rFonts w:ascii="Times New Roman" w:eastAsia="Times New Roman" w:hAnsi="Times New Roman" w:cs="Times New Roman"/>
          <w:i/>
          <w:iCs/>
          <w:color w:val="212121"/>
          <w:kern w:val="0"/>
          <w:sz w:val="22"/>
          <w:szCs w:val="22"/>
          <w:shd w:val="clear" w:color="auto" w:fill="FFFFFF"/>
          <w14:ligatures w14:val="none"/>
        </w:rPr>
        <w:t>Child Abuse Review, 33</w:t>
      </w:r>
      <w:r w:rsidRPr="0068611A">
        <w:rPr>
          <w:rFonts w:ascii="Times New Roman" w:eastAsia="Times New Roman" w:hAnsi="Times New Roman" w:cs="Times New Roman"/>
          <w:color w:val="212121"/>
          <w:kern w:val="0"/>
          <w:sz w:val="22"/>
          <w:szCs w:val="22"/>
          <w:shd w:val="clear" w:color="auto" w:fill="FFFFFF"/>
          <w14:ligatures w14:val="none"/>
        </w:rPr>
        <w:t xml:space="preserve">(3), e2869. </w:t>
      </w:r>
      <w:hyperlink r:id="rId9" w:history="1">
        <w:r w:rsidRPr="0068611A">
          <w:rPr>
            <w:rFonts w:ascii="Times New Roman" w:eastAsia="Times New Roman" w:hAnsi="Times New Roman" w:cs="Times New Roman"/>
            <w:color w:val="123D80"/>
            <w:kern w:val="0"/>
            <w:sz w:val="22"/>
            <w:szCs w:val="22"/>
            <w:shd w:val="clear" w:color="auto" w:fill="FFFFFF"/>
            <w14:ligatures w14:val="none"/>
          </w:rPr>
          <w:t>https://doi.org/10.1002/car.2869</w:t>
        </w:r>
      </w:hyperlink>
    </w:p>
    <w:p w14:paraId="430AF6F1" w14:textId="77777777" w:rsidR="0068611A" w:rsidRP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Williams, S., Henderson, H. M., &amp; Lyon, T. D. (2023).</w:t>
      </w:r>
      <w:r w:rsidRPr="0068611A">
        <w:rPr>
          <w:rFonts w:ascii="Times New Roman" w:eastAsia="Times New Roman" w:hAnsi="Times New Roman" w:cs="Times New Roman"/>
          <w:color w:val="000000"/>
          <w:kern w:val="0"/>
          <w14:ligatures w14:val="none"/>
        </w:rPr>
        <w:t xml:space="preserve"> </w:t>
      </w:r>
      <w:proofErr w:type="spellStart"/>
      <w:r w:rsidRPr="0068611A">
        <w:rPr>
          <w:rFonts w:ascii="Times New Roman" w:eastAsia="Times New Roman" w:hAnsi="Times New Roman" w:cs="Times New Roman"/>
          <w:color w:val="212121"/>
          <w:kern w:val="0"/>
          <w:shd w:val="clear" w:color="auto" w:fill="FFFFFF"/>
          <w14:ligatures w14:val="none"/>
        </w:rPr>
        <w:t>Pseudotemporal</w:t>
      </w:r>
      <w:proofErr w:type="spellEnd"/>
      <w:r w:rsidRPr="0068611A">
        <w:rPr>
          <w:rFonts w:ascii="Times New Roman" w:eastAsia="Times New Roman" w:hAnsi="Times New Roman" w:cs="Times New Roman"/>
          <w:color w:val="212121"/>
          <w:kern w:val="0"/>
          <w:shd w:val="clear" w:color="auto" w:fill="FFFFFF"/>
          <w14:ligatures w14:val="none"/>
        </w:rPr>
        <w:t xml:space="preserve"> invitations: 6- to 9-year-old maltreated children’s tendency to misinterpret invitations referencing “time” as solely requesting conventional temporal information</w:t>
      </w:r>
      <w:r w:rsidRPr="0068611A">
        <w:rPr>
          <w:rFonts w:ascii="Times New Roman" w:eastAsia="Times New Roman" w:hAnsi="Times New Roman" w:cs="Times New Roman"/>
          <w:color w:val="000000"/>
          <w:kern w:val="0"/>
          <w14:ligatures w14:val="none"/>
        </w:rPr>
        <w:t xml:space="preserve">. </w:t>
      </w:r>
      <w:r w:rsidRPr="0068611A">
        <w:rPr>
          <w:rFonts w:ascii="Times New Roman" w:eastAsia="Times New Roman" w:hAnsi="Times New Roman" w:cs="Times New Roman"/>
          <w:i/>
          <w:iCs/>
          <w:color w:val="000000"/>
          <w:kern w:val="0"/>
          <w14:ligatures w14:val="none"/>
        </w:rPr>
        <w:t>Child Maltreatment, 28</w:t>
      </w:r>
      <w:r w:rsidRPr="0068611A">
        <w:rPr>
          <w:rFonts w:ascii="Times New Roman" w:eastAsia="Times New Roman" w:hAnsi="Times New Roman" w:cs="Times New Roman"/>
          <w:color w:val="000000"/>
          <w:kern w:val="0"/>
          <w14:ligatures w14:val="none"/>
        </w:rPr>
        <w:t>(2), 265-274.</w:t>
      </w:r>
      <w:r w:rsidRPr="0068611A">
        <w:rPr>
          <w:rFonts w:ascii="Times New Roman" w:eastAsia="Times New Roman" w:hAnsi="Times New Roman" w:cs="Times New Roman"/>
          <w:color w:val="000000"/>
          <w:kern w:val="0"/>
          <w:sz w:val="22"/>
          <w:szCs w:val="22"/>
          <w14:ligatures w14:val="none"/>
        </w:rPr>
        <w:t xml:space="preserve"> </w:t>
      </w:r>
      <w:proofErr w:type="spellStart"/>
      <w:r w:rsidRPr="0068611A">
        <w:rPr>
          <w:rFonts w:ascii="Times New Roman" w:eastAsia="Times New Roman" w:hAnsi="Times New Roman" w:cs="Times New Roman"/>
          <w:color w:val="5B616B"/>
          <w:kern w:val="0"/>
          <w:sz w:val="22"/>
          <w:szCs w:val="22"/>
          <w:shd w:val="clear" w:color="auto" w:fill="FFFFFF"/>
          <w14:ligatures w14:val="none"/>
        </w:rPr>
        <w:t>doi</w:t>
      </w:r>
      <w:proofErr w:type="spellEnd"/>
      <w:r w:rsidRPr="0068611A">
        <w:rPr>
          <w:rFonts w:ascii="Times New Roman" w:eastAsia="Times New Roman" w:hAnsi="Times New Roman" w:cs="Times New Roman"/>
          <w:color w:val="5B616B"/>
          <w:kern w:val="0"/>
          <w:sz w:val="22"/>
          <w:szCs w:val="22"/>
          <w:shd w:val="clear" w:color="auto" w:fill="FFFFFF"/>
          <w14:ligatures w14:val="none"/>
        </w:rPr>
        <w:t>: 10.1177/10775595221104829</w:t>
      </w:r>
    </w:p>
    <w:p w14:paraId="03B4E6EE" w14:textId="77777777" w:rsidR="0068611A" w:rsidRDefault="0068611A" w:rsidP="0068611A">
      <w:pPr>
        <w:spacing w:after="0" w:line="240" w:lineRule="auto"/>
        <w:ind w:left="720"/>
        <w:textAlignment w:val="baseline"/>
        <w:rPr>
          <w:rFonts w:ascii="Times New Roman" w:eastAsia="Times New Roman" w:hAnsi="Times New Roman" w:cs="Times New Roman"/>
          <w:color w:val="000000"/>
          <w:kern w:val="0"/>
          <w:sz w:val="22"/>
          <w:szCs w:val="22"/>
          <w14:ligatures w14:val="none"/>
        </w:rPr>
      </w:pPr>
    </w:p>
    <w:p w14:paraId="0904A9ED"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*Merriwether, E. P.,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B., Stolzenberg, S. N., Evans, A. D., </w:t>
      </w: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(2023). A preference for the proximate occurrence: Adults’ relative temporal judgements and interpretations of children’s judgments. </w:t>
      </w:r>
      <w:r w:rsidRPr="0068611A">
        <w:rPr>
          <w:rFonts w:ascii="Times New Roman" w:eastAsia="Times New Roman" w:hAnsi="Times New Roman" w:cs="Times New Roman"/>
          <w:i/>
          <w:iCs/>
          <w:color w:val="000000"/>
          <w:kern w:val="0"/>
          <w:sz w:val="22"/>
          <w:szCs w:val="22"/>
          <w14:ligatures w14:val="none"/>
        </w:rPr>
        <w:t>Psychology, Public Policy, and Law, 29</w:t>
      </w:r>
      <w:r w:rsidRPr="0068611A">
        <w:rPr>
          <w:rFonts w:ascii="Times New Roman" w:eastAsia="Times New Roman" w:hAnsi="Times New Roman" w:cs="Times New Roman"/>
          <w:color w:val="000000"/>
          <w:kern w:val="0"/>
          <w:sz w:val="22"/>
          <w:szCs w:val="22"/>
          <w14:ligatures w14:val="none"/>
        </w:rPr>
        <w:t xml:space="preserve"> (2), 224-238. </w:t>
      </w:r>
      <w:hyperlink r:id="rId10" w:history="1">
        <w:r w:rsidRPr="0068611A">
          <w:rPr>
            <w:rFonts w:ascii="Times New Roman" w:eastAsia="Times New Roman" w:hAnsi="Times New Roman" w:cs="Times New Roman"/>
            <w:color w:val="123D80"/>
            <w:kern w:val="0"/>
            <w:sz w:val="22"/>
            <w:szCs w:val="22"/>
            <w:shd w:val="clear" w:color="auto" w:fill="FFFFFF"/>
            <w14:ligatures w14:val="none"/>
          </w:rPr>
          <w:t>https://doi.org/10.1002/car.2869</w:t>
        </w:r>
      </w:hyperlink>
    </w:p>
    <w:p w14:paraId="12F7AAF6"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7295F9B"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E., Evans, A. D.,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Stolzenberg, S. N. (2023). </w:t>
      </w:r>
      <w:r w:rsidRPr="0068611A">
        <w:rPr>
          <w:rFonts w:ascii="Times New Roman" w:eastAsia="Times New Roman" w:hAnsi="Times New Roman" w:cs="Times New Roman"/>
          <w:color w:val="1F1F1F"/>
          <w:kern w:val="0"/>
          <w:sz w:val="22"/>
          <w:szCs w:val="22"/>
          <w14:ligatures w14:val="none"/>
        </w:rPr>
        <w:t xml:space="preserve">Children's understanding of implied coaching questions: Does acquiescence influence perceptions of </w:t>
      </w:r>
      <w:r w:rsidRPr="0068611A">
        <w:rPr>
          <w:rFonts w:ascii="Times New Roman" w:eastAsia="Times New Roman" w:hAnsi="Times New Roman" w:cs="Times New Roman"/>
          <w:color w:val="1F1F1F"/>
          <w:kern w:val="0"/>
          <w:sz w:val="22"/>
          <w:szCs w:val="22"/>
          <w14:ligatures w14:val="none"/>
        </w:rPr>
        <w:lastRenderedPageBreak/>
        <w:t xml:space="preserve">believability? </w:t>
      </w:r>
      <w:r w:rsidRPr="0068611A">
        <w:rPr>
          <w:rFonts w:ascii="Times New Roman" w:eastAsia="Times New Roman" w:hAnsi="Times New Roman" w:cs="Times New Roman"/>
          <w:i/>
          <w:iCs/>
          <w:color w:val="1F1F1F"/>
          <w:kern w:val="0"/>
          <w:sz w:val="22"/>
          <w:szCs w:val="22"/>
          <w14:ligatures w14:val="none"/>
        </w:rPr>
        <w:t>Journal of Applied Developmental Psychology,</w:t>
      </w:r>
      <w:r w:rsidRPr="0068611A">
        <w:rPr>
          <w:rFonts w:ascii="Times New Roman" w:eastAsia="Times New Roman" w:hAnsi="Times New Roman" w:cs="Times New Roman"/>
          <w:color w:val="1F1F1F"/>
          <w:kern w:val="0"/>
          <w:sz w:val="22"/>
          <w:szCs w:val="22"/>
          <w14:ligatures w14:val="none"/>
        </w:rPr>
        <w:t xml:space="preserve"> 85, 101510. </w:t>
      </w:r>
      <w:hyperlink r:id="rId11" w:history="1">
        <w:r w:rsidRPr="0068611A">
          <w:rPr>
            <w:rFonts w:ascii="Times New Roman" w:eastAsia="Times New Roman" w:hAnsi="Times New Roman" w:cs="Times New Roman"/>
            <w:color w:val="0272B1"/>
            <w:kern w:val="0"/>
            <w:sz w:val="22"/>
            <w:szCs w:val="22"/>
            <w14:ligatures w14:val="none"/>
          </w:rPr>
          <w:t>https://doi.org/10.1016/j.appdev.2022.101510</w:t>
        </w:r>
      </w:hyperlink>
    </w:p>
    <w:p w14:paraId="59457295"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D49B152"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E.,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Evans, A.D., Stolzenberg, S. N., &amp; Lyon, T. D. (2022). </w:t>
      </w:r>
      <w:r w:rsidRPr="0068611A">
        <w:rPr>
          <w:rFonts w:ascii="Times New Roman" w:eastAsia="Times New Roman" w:hAnsi="Times New Roman" w:cs="Times New Roman"/>
          <w:color w:val="1F1F1F"/>
          <w:kern w:val="0"/>
          <w:sz w:val="22"/>
          <w:szCs w:val="22"/>
          <w14:ligatures w14:val="none"/>
        </w:rPr>
        <w:t xml:space="preserve">Young children’s understanding of the epistemic and deontic meanings of ask and tell. </w:t>
      </w:r>
      <w:r w:rsidRPr="0068611A">
        <w:rPr>
          <w:rFonts w:ascii="Times New Roman" w:eastAsia="Times New Roman" w:hAnsi="Times New Roman" w:cs="Times New Roman"/>
          <w:i/>
          <w:iCs/>
          <w:color w:val="1F1F1F"/>
          <w:kern w:val="0"/>
          <w:sz w:val="22"/>
          <w:szCs w:val="22"/>
          <w14:ligatures w14:val="none"/>
        </w:rPr>
        <w:t xml:space="preserve"> Journal of Experimental Child Psychology, </w:t>
      </w:r>
      <w:r w:rsidRPr="0068611A">
        <w:rPr>
          <w:rFonts w:ascii="Times New Roman" w:eastAsia="Times New Roman" w:hAnsi="Times New Roman" w:cs="Times New Roman"/>
          <w:color w:val="1F1F1F"/>
          <w:kern w:val="0"/>
          <w:sz w:val="22"/>
          <w:szCs w:val="22"/>
          <w14:ligatures w14:val="none"/>
        </w:rPr>
        <w:t xml:space="preserve">224, 105516. </w:t>
      </w:r>
      <w:hyperlink r:id="rId12" w:history="1">
        <w:r w:rsidRPr="0068611A">
          <w:rPr>
            <w:rFonts w:ascii="Times New Roman" w:eastAsia="Times New Roman" w:hAnsi="Times New Roman" w:cs="Times New Roman"/>
            <w:color w:val="0272B1"/>
            <w:kern w:val="0"/>
            <w:sz w:val="22"/>
            <w:szCs w:val="22"/>
            <w14:ligatures w14:val="none"/>
          </w:rPr>
          <w:t>https://doi.org/10.1016/j.jecp.2022.105516</w:t>
        </w:r>
      </w:hyperlink>
    </w:p>
    <w:p w14:paraId="4F246670"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456EF02E"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*Wylie, B. E., *</w:t>
      </w:r>
      <w:r w:rsidRPr="0068611A">
        <w:rPr>
          <w:rFonts w:ascii="Times New Roman" w:eastAsia="Times New Roman" w:hAnsi="Times New Roman" w:cs="Times New Roman"/>
          <w:color w:val="000000"/>
          <w:kern w:val="0"/>
          <w14:ligatures w14:val="none"/>
        </w:rPr>
        <w:t>St. George, S.</w:t>
      </w:r>
      <w:proofErr w:type="gramStart"/>
      <w:r w:rsidRPr="0068611A">
        <w:rPr>
          <w:rFonts w:ascii="Times New Roman" w:eastAsia="Times New Roman" w:hAnsi="Times New Roman" w:cs="Times New Roman"/>
          <w:color w:val="000000"/>
          <w:kern w:val="0"/>
          <w14:ligatures w14:val="none"/>
        </w:rPr>
        <w:t xml:space="preserve">,  </w:t>
      </w:r>
      <w:r w:rsidRPr="0068611A">
        <w:rPr>
          <w:rFonts w:ascii="Times New Roman" w:eastAsia="Times New Roman" w:hAnsi="Times New Roman" w:cs="Times New Roman"/>
          <w:b/>
          <w:bCs/>
          <w:color w:val="000000"/>
          <w:kern w:val="0"/>
          <w:sz w:val="22"/>
          <w:szCs w:val="22"/>
          <w14:ligatures w14:val="none"/>
        </w:rPr>
        <w:t>McWilliams</w:t>
      </w:r>
      <w:proofErr w:type="gramEnd"/>
      <w:r w:rsidRPr="0068611A">
        <w:rPr>
          <w:rFonts w:ascii="Times New Roman" w:eastAsia="Times New Roman" w:hAnsi="Times New Roman" w:cs="Times New Roman"/>
          <w:b/>
          <w:bCs/>
          <w:color w:val="000000"/>
          <w:kern w:val="0"/>
          <w:sz w:val="22"/>
          <w:szCs w:val="22"/>
          <w14:ligatures w14:val="none"/>
        </w:rPr>
        <w:t>, K.</w:t>
      </w:r>
      <w:r w:rsidRPr="0068611A">
        <w:rPr>
          <w:rFonts w:ascii="Times New Roman" w:eastAsia="Times New Roman" w:hAnsi="Times New Roman" w:cs="Times New Roman"/>
          <w:color w:val="000000"/>
          <w:kern w:val="0"/>
          <w:sz w:val="22"/>
          <w:szCs w:val="22"/>
          <w14:ligatures w14:val="none"/>
        </w:rPr>
        <w:t xml:space="preserve">, Evans, A. D., &amp; Stolzenberg, S. N., (2022). Children’s Acquiescence to Polysemous Implicature Questions Implying Coaching; The Role of Parental-Support and False-Belief Understanding. </w:t>
      </w:r>
      <w:r w:rsidRPr="0068611A">
        <w:rPr>
          <w:rFonts w:ascii="Times New Roman" w:eastAsia="Times New Roman" w:hAnsi="Times New Roman" w:cs="Times New Roman"/>
          <w:i/>
          <w:iCs/>
          <w:color w:val="000000"/>
          <w:kern w:val="0"/>
          <w:sz w:val="22"/>
          <w:szCs w:val="22"/>
          <w14:ligatures w14:val="none"/>
        </w:rPr>
        <w:t>Journal of Applied Developmental Psychology, 78</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color w:val="1F1F1F"/>
          <w:kern w:val="0"/>
          <w:sz w:val="22"/>
          <w:szCs w:val="22"/>
          <w14:ligatures w14:val="none"/>
        </w:rPr>
        <w:t xml:space="preserve">101370. </w:t>
      </w:r>
      <w:hyperlink r:id="rId13" w:history="1">
        <w:r w:rsidRPr="0068611A">
          <w:rPr>
            <w:rFonts w:ascii="Times New Roman" w:eastAsia="Times New Roman" w:hAnsi="Times New Roman" w:cs="Times New Roman"/>
            <w:color w:val="0272B1"/>
            <w:kern w:val="0"/>
            <w:sz w:val="22"/>
            <w:szCs w:val="22"/>
            <w14:ligatures w14:val="none"/>
          </w:rPr>
          <w:t>https://doi.org/10.1016/j.appdev.2021.101370</w:t>
        </w:r>
      </w:hyperlink>
    </w:p>
    <w:p w14:paraId="4C00E735"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3C02AAF"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*Katzman, J.</w:t>
      </w:r>
      <w:proofErr w:type="gramStart"/>
      <w:r w:rsidRPr="0068611A">
        <w:rPr>
          <w:rFonts w:ascii="Times New Roman" w:eastAsia="Times New Roman" w:hAnsi="Times New Roman" w:cs="Times New Roman"/>
          <w:color w:val="000000"/>
          <w:kern w:val="0"/>
          <w:sz w:val="22"/>
          <w:szCs w:val="22"/>
          <w14:ligatures w14:val="none"/>
        </w:rPr>
        <w:t>,  *</w:t>
      </w:r>
      <w:proofErr w:type="spellStart"/>
      <w:proofErr w:type="gramEnd"/>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M. B., Bornstein, B. H.,</w:t>
      </w:r>
      <w:r w:rsidRPr="0068611A">
        <w:rPr>
          <w:rFonts w:ascii="Times New Roman" w:eastAsia="Times New Roman" w:hAnsi="Times New Roman" w:cs="Times New Roman"/>
          <w:b/>
          <w:bCs/>
          <w:color w:val="000000"/>
          <w:kern w:val="0"/>
          <w:sz w:val="22"/>
          <w:szCs w:val="22"/>
          <w14:ligatures w14:val="none"/>
        </w:rPr>
        <w:t xml:space="preserve"> McWilliams, K.</w:t>
      </w:r>
      <w:r w:rsidRPr="0068611A">
        <w:rPr>
          <w:rFonts w:ascii="Times New Roman" w:eastAsia="Times New Roman" w:hAnsi="Times New Roman" w:cs="Times New Roman"/>
          <w:color w:val="000000"/>
          <w:kern w:val="0"/>
          <w:sz w:val="22"/>
          <w:szCs w:val="22"/>
          <w14:ligatures w14:val="none"/>
        </w:rPr>
        <w:t xml:space="preserve"> (2022). </w:t>
      </w:r>
      <w:proofErr w:type="spellStart"/>
      <w:r w:rsidRPr="0068611A">
        <w:rPr>
          <w:rFonts w:ascii="Times New Roman" w:eastAsia="Times New Roman" w:hAnsi="Times New Roman" w:cs="Times New Roman"/>
          <w:color w:val="000000"/>
          <w:kern w:val="0"/>
          <w:sz w:val="22"/>
          <w:szCs w:val="22"/>
          <w14:ligatures w14:val="none"/>
        </w:rPr>
        <w:t>Waiving</w:t>
      </w:r>
      <w:proofErr w:type="spellEnd"/>
      <w:r w:rsidRPr="0068611A">
        <w:rPr>
          <w:rFonts w:ascii="Times New Roman" w:eastAsia="Times New Roman" w:hAnsi="Times New Roman" w:cs="Times New Roman"/>
          <w:color w:val="000000"/>
          <w:kern w:val="0"/>
          <w:sz w:val="22"/>
          <w:szCs w:val="22"/>
          <w14:ligatures w14:val="none"/>
        </w:rPr>
        <w:t xml:space="preserve"> goodbye to youth: Jurors perceive transferred juveniles differently from adults but render similar verdicts. </w:t>
      </w:r>
      <w:r w:rsidRPr="0068611A">
        <w:rPr>
          <w:rFonts w:ascii="Times New Roman" w:eastAsia="Times New Roman" w:hAnsi="Times New Roman" w:cs="Times New Roman"/>
          <w:i/>
          <w:iCs/>
          <w:color w:val="000000"/>
          <w:kern w:val="0"/>
          <w:sz w:val="22"/>
          <w:szCs w:val="22"/>
          <w14:ligatures w14:val="none"/>
        </w:rPr>
        <w:t>Behavioral Sciences &amp; the Law, 40</w:t>
      </w:r>
      <w:r w:rsidRPr="0068611A">
        <w:rPr>
          <w:rFonts w:ascii="Times New Roman" w:eastAsia="Times New Roman" w:hAnsi="Times New Roman" w:cs="Times New Roman"/>
          <w:color w:val="000000"/>
          <w:kern w:val="0"/>
          <w:sz w:val="22"/>
          <w:szCs w:val="22"/>
          <w14:ligatures w14:val="none"/>
        </w:rPr>
        <w:t xml:space="preserve">(6), 835-858. </w:t>
      </w:r>
      <w:hyperlink r:id="rId14" w:history="1">
        <w:r w:rsidRPr="0068611A">
          <w:rPr>
            <w:rFonts w:ascii="Times New Roman" w:eastAsia="Times New Roman" w:hAnsi="Times New Roman" w:cs="Times New Roman"/>
            <w:color w:val="123D80"/>
            <w:kern w:val="0"/>
            <w:sz w:val="22"/>
            <w:szCs w:val="22"/>
            <w:shd w:val="clear" w:color="auto" w:fill="FFFFFF"/>
            <w14:ligatures w14:val="none"/>
          </w:rPr>
          <w:t>https://doi.org/10.1002/bsl.2601</w:t>
        </w:r>
      </w:hyperlink>
    </w:p>
    <w:p w14:paraId="7E324107" w14:textId="77777777" w:rsidR="0068611A" w:rsidRDefault="0068611A" w:rsidP="0068611A">
      <w:pPr>
        <w:pStyle w:val="ListParagraph"/>
        <w:rPr>
          <w:rFonts w:ascii="Times New Roman" w:eastAsia="Times New Roman" w:hAnsi="Times New Roman" w:cs="Times New Roman"/>
          <w:color w:val="000000"/>
          <w:kern w:val="0"/>
          <w:sz w:val="21"/>
          <w:szCs w:val="21"/>
          <w14:ligatures w14:val="none"/>
        </w:rPr>
      </w:pPr>
    </w:p>
    <w:p w14:paraId="42C115CD" w14:textId="39419061"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1"/>
          <w:szCs w:val="21"/>
          <w14:ligatures w14:val="none"/>
        </w:rPr>
        <w:t xml:space="preserve">*St. George, S., *Sullivan, C., *Wylie, B. E., </w:t>
      </w:r>
      <w:r w:rsidRPr="0068611A">
        <w:rPr>
          <w:rFonts w:ascii="Times New Roman" w:eastAsia="Times New Roman" w:hAnsi="Times New Roman" w:cs="Times New Roman"/>
          <w:b/>
          <w:bCs/>
          <w:color w:val="000000"/>
          <w:kern w:val="0"/>
          <w:sz w:val="21"/>
          <w:szCs w:val="21"/>
          <w14:ligatures w14:val="none"/>
        </w:rPr>
        <w:t>McWilliams, K.</w:t>
      </w:r>
      <w:r w:rsidRPr="0068611A">
        <w:rPr>
          <w:rFonts w:ascii="Times New Roman" w:eastAsia="Times New Roman" w:hAnsi="Times New Roman" w:cs="Times New Roman"/>
          <w:color w:val="000000"/>
          <w:kern w:val="0"/>
          <w:sz w:val="21"/>
          <w:szCs w:val="21"/>
          <w14:ligatures w14:val="none"/>
        </w:rPr>
        <w:t xml:space="preserve">, Evans, A. D., &amp; Stolzenberg, S. N.  (2022). </w:t>
      </w:r>
      <w:r w:rsidRPr="0068611A">
        <w:rPr>
          <w:rFonts w:ascii="Times New Roman" w:eastAsia="Times New Roman" w:hAnsi="Times New Roman" w:cs="Times New Roman"/>
          <w:color w:val="000000"/>
          <w:kern w:val="0"/>
          <w:sz w:val="22"/>
          <w:szCs w:val="22"/>
          <w14:ligatures w14:val="none"/>
        </w:rPr>
        <w:t xml:space="preserve">Did Your Mom Help You </w:t>
      </w:r>
      <w:proofErr w:type="gramStart"/>
      <w:r w:rsidRPr="0068611A">
        <w:rPr>
          <w:rFonts w:ascii="Times New Roman" w:eastAsia="Times New Roman" w:hAnsi="Times New Roman" w:cs="Times New Roman"/>
          <w:color w:val="000000"/>
          <w:kern w:val="0"/>
          <w:sz w:val="22"/>
          <w:szCs w:val="22"/>
          <w14:ligatures w14:val="none"/>
        </w:rPr>
        <w:t>Remember?:</w:t>
      </w:r>
      <w:proofErr w:type="gramEnd"/>
      <w:r w:rsidRPr="0068611A">
        <w:rPr>
          <w:rFonts w:ascii="Times New Roman" w:eastAsia="Times New Roman" w:hAnsi="Times New Roman" w:cs="Times New Roman"/>
          <w:color w:val="000000"/>
          <w:kern w:val="0"/>
          <w:sz w:val="22"/>
          <w:szCs w:val="22"/>
          <w14:ligatures w14:val="none"/>
        </w:rPr>
        <w:t xml:space="preserve"> An Examination of Attorneys’ Subtle Questioning about Suggestive Influence to Children Testifying about Child Sexual Abuse. </w:t>
      </w:r>
      <w:r w:rsidRPr="0068611A">
        <w:rPr>
          <w:rFonts w:ascii="Times New Roman" w:eastAsia="Times New Roman" w:hAnsi="Times New Roman" w:cs="Times New Roman"/>
          <w:i/>
          <w:iCs/>
          <w:color w:val="000000"/>
          <w:kern w:val="0"/>
          <w:sz w:val="22"/>
          <w:szCs w:val="22"/>
          <w14:ligatures w14:val="none"/>
        </w:rPr>
        <w:t xml:space="preserve">Journal of Interpersonal Violence, </w:t>
      </w:r>
      <w:r w:rsidRPr="0068611A">
        <w:rPr>
          <w:rFonts w:ascii="Times New Roman" w:eastAsia="Times New Roman" w:hAnsi="Times New Roman" w:cs="Times New Roman"/>
          <w:i/>
          <w:iCs/>
          <w:color w:val="1B1B1B"/>
          <w:kern w:val="0"/>
          <w:sz w:val="22"/>
          <w:szCs w:val="22"/>
          <w:shd w:val="clear" w:color="auto" w:fill="FFFFFF"/>
          <w14:ligatures w14:val="none"/>
        </w:rPr>
        <w:t>37</w:t>
      </w:r>
      <w:r w:rsidRPr="0068611A">
        <w:rPr>
          <w:rFonts w:ascii="Times New Roman" w:eastAsia="Times New Roman" w:hAnsi="Times New Roman" w:cs="Times New Roman"/>
          <w:color w:val="1B1B1B"/>
          <w:kern w:val="0"/>
          <w:sz w:val="22"/>
          <w:szCs w:val="22"/>
          <w:shd w:val="clear" w:color="auto" w:fill="FFFFFF"/>
          <w14:ligatures w14:val="none"/>
        </w:rPr>
        <w:t xml:space="preserve">(15-16), NP13902–NP13927. </w:t>
      </w:r>
      <w:hyperlink r:id="rId15" w:history="1">
        <w:r w:rsidRPr="0068611A">
          <w:rPr>
            <w:rStyle w:val="Hyperlink"/>
            <w:rFonts w:ascii="Times New Roman" w:eastAsia="Times New Roman" w:hAnsi="Times New Roman" w:cs="Times New Roman"/>
            <w:kern w:val="0"/>
            <w:sz w:val="22"/>
            <w:szCs w:val="22"/>
            <w:shd w:val="clear" w:color="auto" w:fill="FFFFFF"/>
            <w14:ligatures w14:val="none"/>
          </w:rPr>
          <w:t>https://doi.org/10.1177/08862605211006369</w:t>
        </w:r>
      </w:hyperlink>
    </w:p>
    <w:p w14:paraId="234CA73E"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6EDD1BD9"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Williams, S., Stolzenberg, S. N., Evans, A. D., &amp; Lyon, T. D. (2021). </w:t>
      </w:r>
      <w:r w:rsidRPr="0068611A">
        <w:rPr>
          <w:rFonts w:ascii="Times New Roman" w:eastAsia="Times New Roman" w:hAnsi="Times New Roman" w:cs="Times New Roman"/>
          <w:color w:val="000000"/>
          <w:kern w:val="0"/>
          <w:sz w:val="22"/>
          <w:szCs w:val="22"/>
          <w:shd w:val="clear" w:color="auto" w:fill="FFFFFF"/>
          <w14:ligatures w14:val="none"/>
        </w:rPr>
        <w:t xml:space="preserve">Don't know responding in young maltreated children: The effects of </w:t>
      </w:r>
      <w:proofErr w:type="spellStart"/>
      <w:r w:rsidRPr="0068611A">
        <w:rPr>
          <w:rFonts w:ascii="Times New Roman" w:eastAsia="Times New Roman" w:hAnsi="Times New Roman" w:cs="Times New Roman"/>
          <w:color w:val="000000"/>
          <w:kern w:val="0"/>
          <w:sz w:val="22"/>
          <w:szCs w:val="22"/>
          <w:shd w:val="clear" w:color="auto" w:fill="FFFFFF"/>
          <w14:ligatures w14:val="none"/>
        </w:rPr>
        <w:t>wh</w:t>
      </w:r>
      <w:proofErr w:type="spellEnd"/>
      <w:r w:rsidRPr="0068611A">
        <w:rPr>
          <w:rFonts w:ascii="Times New Roman" w:eastAsia="Times New Roman" w:hAnsi="Times New Roman" w:cs="Times New Roman"/>
          <w:color w:val="000000"/>
          <w:kern w:val="0"/>
          <w:sz w:val="22"/>
          <w:szCs w:val="22"/>
          <w:shd w:val="clear" w:color="auto" w:fill="FFFFFF"/>
          <w14:ligatures w14:val="none"/>
        </w:rPr>
        <w:t>-questions type and enhanced interview instructions.</w:t>
      </w:r>
      <w:r w:rsidRPr="0068611A">
        <w:rPr>
          <w:rFonts w:ascii="Times New Roman" w:eastAsia="Times New Roman" w:hAnsi="Times New Roman" w:cs="Times New Roman"/>
          <w:i/>
          <w:iCs/>
          <w:color w:val="000000"/>
          <w:kern w:val="0"/>
          <w:sz w:val="22"/>
          <w:szCs w:val="22"/>
          <w14:ligatures w14:val="none"/>
        </w:rPr>
        <w:t xml:space="preserve"> Law and Human Behavior, 45 </w:t>
      </w:r>
      <w:r w:rsidRPr="0068611A">
        <w:rPr>
          <w:rFonts w:ascii="Times New Roman" w:eastAsia="Times New Roman" w:hAnsi="Times New Roman" w:cs="Times New Roman"/>
          <w:color w:val="000000"/>
          <w:kern w:val="0"/>
          <w:sz w:val="22"/>
          <w:szCs w:val="22"/>
          <w14:ligatures w14:val="none"/>
        </w:rPr>
        <w:t xml:space="preserve">(2), 124-137. </w:t>
      </w:r>
      <w:proofErr w:type="spellStart"/>
      <w:r w:rsidRPr="0068611A">
        <w:rPr>
          <w:rFonts w:ascii="Times New Roman" w:eastAsia="Times New Roman" w:hAnsi="Times New Roman" w:cs="Times New Roman"/>
          <w:color w:val="5B616B"/>
          <w:kern w:val="0"/>
          <w:sz w:val="22"/>
          <w:szCs w:val="22"/>
          <w:shd w:val="clear" w:color="auto" w:fill="FFFFFF"/>
          <w14:ligatures w14:val="none"/>
        </w:rPr>
        <w:t>doi</w:t>
      </w:r>
      <w:proofErr w:type="spellEnd"/>
      <w:r w:rsidRPr="0068611A">
        <w:rPr>
          <w:rFonts w:ascii="Times New Roman" w:eastAsia="Times New Roman" w:hAnsi="Times New Roman" w:cs="Times New Roman"/>
          <w:color w:val="5B616B"/>
          <w:kern w:val="0"/>
          <w:sz w:val="22"/>
          <w:szCs w:val="22"/>
          <w:shd w:val="clear" w:color="auto" w:fill="FFFFFF"/>
          <w14:ligatures w14:val="none"/>
        </w:rPr>
        <w:t>: 10.1037/lhb0000404.</w:t>
      </w:r>
    </w:p>
    <w:p w14:paraId="33825502"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8E9528C"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*Baker, M.,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(2021). The use of note taking during forensic interviews: How does the practice increase productivity and decrease suggestibility of children’s testimonies? </w:t>
      </w:r>
      <w:r w:rsidRPr="0068611A">
        <w:rPr>
          <w:rFonts w:ascii="Times New Roman" w:eastAsia="Times New Roman" w:hAnsi="Times New Roman" w:cs="Times New Roman"/>
          <w:i/>
          <w:iCs/>
          <w:color w:val="000000"/>
          <w:kern w:val="0"/>
          <w:sz w:val="22"/>
          <w:szCs w:val="22"/>
          <w14:ligatures w14:val="none"/>
        </w:rPr>
        <w:t xml:space="preserve">Developmental Child Welfare, </w:t>
      </w:r>
      <w:r w:rsidRPr="0068611A">
        <w:rPr>
          <w:rFonts w:ascii="Times New Roman" w:eastAsia="Times New Roman" w:hAnsi="Times New Roman" w:cs="Times New Roman"/>
          <w:i/>
          <w:iCs/>
          <w:color w:val="333333"/>
          <w:kern w:val="0"/>
          <w:sz w:val="22"/>
          <w:szCs w:val="22"/>
          <w:shd w:val="clear" w:color="auto" w:fill="FFFFFF"/>
          <w14:ligatures w14:val="none"/>
        </w:rPr>
        <w:t>3</w:t>
      </w:r>
      <w:r w:rsidRPr="0068611A">
        <w:rPr>
          <w:rFonts w:ascii="Times New Roman" w:eastAsia="Times New Roman" w:hAnsi="Times New Roman" w:cs="Times New Roman"/>
          <w:color w:val="333333"/>
          <w:kern w:val="0"/>
          <w:sz w:val="22"/>
          <w:szCs w:val="22"/>
          <w:shd w:val="clear" w:color="auto" w:fill="FFFFFF"/>
          <w14:ligatures w14:val="none"/>
        </w:rPr>
        <w:t xml:space="preserve">(1), 20-35. </w:t>
      </w:r>
      <w:hyperlink r:id="rId16" w:history="1">
        <w:r w:rsidRPr="0068611A">
          <w:rPr>
            <w:rFonts w:ascii="Times New Roman" w:eastAsia="Times New Roman" w:hAnsi="Times New Roman" w:cs="Times New Roman"/>
            <w:color w:val="1554B2"/>
            <w:kern w:val="0"/>
            <w:sz w:val="22"/>
            <w:szCs w:val="22"/>
            <w:u w:val="single"/>
            <w:shd w:val="clear" w:color="auto" w:fill="FFFFFF"/>
            <w14:ligatures w14:val="none"/>
          </w:rPr>
          <w:t>https://doi.org/10.1177/25161032211002187</w:t>
        </w:r>
      </w:hyperlink>
    </w:p>
    <w:p w14:paraId="6A10A9EF" w14:textId="77777777" w:rsidR="0068611A" w:rsidRDefault="0068611A" w:rsidP="0068611A">
      <w:pPr>
        <w:pStyle w:val="ListParagraph"/>
        <w:rPr>
          <w:rFonts w:ascii="Times New Roman" w:eastAsia="Times New Roman" w:hAnsi="Times New Roman" w:cs="Times New Roman"/>
          <w:color w:val="000000"/>
          <w:kern w:val="0"/>
          <w:sz w:val="21"/>
          <w:szCs w:val="21"/>
          <w14:ligatures w14:val="none"/>
        </w:rPr>
      </w:pPr>
    </w:p>
    <w:p w14:paraId="01F0B964"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1"/>
          <w:szCs w:val="21"/>
          <w14:ligatures w14:val="none"/>
        </w:rPr>
        <w:t xml:space="preserve">Chae, Y., Goodman-Wilson, M., </w:t>
      </w:r>
      <w:r w:rsidRPr="0068611A">
        <w:rPr>
          <w:rFonts w:ascii="Times New Roman" w:eastAsia="Times New Roman" w:hAnsi="Times New Roman" w:cs="Times New Roman"/>
          <w:b/>
          <w:bCs/>
          <w:color w:val="000000"/>
          <w:kern w:val="0"/>
          <w:sz w:val="21"/>
          <w:szCs w:val="21"/>
          <w14:ligatures w14:val="none"/>
        </w:rPr>
        <w:t>McWilliams, K.,</w:t>
      </w:r>
      <w:r w:rsidRPr="0068611A">
        <w:rPr>
          <w:rFonts w:ascii="Times New Roman" w:eastAsia="Times New Roman" w:hAnsi="Times New Roman" w:cs="Times New Roman"/>
          <w:color w:val="000000"/>
          <w:kern w:val="0"/>
          <w:sz w:val="21"/>
          <w:szCs w:val="21"/>
          <w14:ligatures w14:val="none"/>
        </w:rPr>
        <w:t xml:space="preserve"> Shaver, P. R., Thompson, R. A., &amp; Widaman, K., (2021). Parents’ Attachment Orientation, Interviewers’ Support, and Children’s Memory for a Distressing Event" to Memory. </w:t>
      </w:r>
      <w:r w:rsidRPr="0068611A">
        <w:rPr>
          <w:rFonts w:ascii="Times New Roman" w:eastAsia="Times New Roman" w:hAnsi="Times New Roman" w:cs="Times New Roman"/>
          <w:i/>
          <w:iCs/>
          <w:color w:val="000000"/>
          <w:kern w:val="0"/>
          <w:sz w:val="22"/>
          <w:szCs w:val="22"/>
          <w14:ligatures w14:val="none"/>
        </w:rPr>
        <w:t>Memory, 29(10),</w:t>
      </w:r>
      <w:r w:rsidRPr="0068611A">
        <w:rPr>
          <w:rFonts w:ascii="Times New Roman" w:eastAsia="Times New Roman" w:hAnsi="Times New Roman" w:cs="Times New Roman"/>
          <w:color w:val="000000"/>
          <w:kern w:val="0"/>
          <w:sz w:val="22"/>
          <w:szCs w:val="22"/>
          <w14:ligatures w14:val="none"/>
        </w:rPr>
        <w:t>1384-1395.</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 </w:t>
      </w:r>
      <w:hyperlink r:id="rId17" w:history="1">
        <w:r w:rsidRPr="0068611A">
          <w:rPr>
            <w:rFonts w:ascii="Arial" w:eastAsia="Times New Roman" w:hAnsi="Arial" w:cs="Arial"/>
            <w:color w:val="006DB4"/>
            <w:kern w:val="0"/>
            <w:sz w:val="19"/>
            <w:szCs w:val="19"/>
            <w14:ligatures w14:val="none"/>
          </w:rPr>
          <w:t>https://doi.org/10.1080/09658211.2021.1988644</w:t>
        </w:r>
      </w:hyperlink>
    </w:p>
    <w:p w14:paraId="0B04D72C" w14:textId="77777777" w:rsidR="0068611A" w:rsidRDefault="0068611A" w:rsidP="0068611A">
      <w:pPr>
        <w:pStyle w:val="ListParagraph"/>
        <w:rPr>
          <w:rFonts w:ascii="Times New Roman" w:eastAsia="Times New Roman" w:hAnsi="Times New Roman" w:cs="Times New Roman"/>
          <w:color w:val="000000"/>
          <w:kern w:val="0"/>
          <w14:ligatures w14:val="none"/>
        </w:rPr>
      </w:pPr>
    </w:p>
    <w:p w14:paraId="73AE6A69" w14:textId="627B1B8B"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14:ligatures w14:val="none"/>
        </w:rPr>
        <w:t>*W</w:t>
      </w:r>
      <w:r w:rsidRPr="0068611A">
        <w:rPr>
          <w:rFonts w:ascii="Times New Roman" w:eastAsia="Times New Roman" w:hAnsi="Times New Roman" w:cs="Times New Roman"/>
          <w:color w:val="000000"/>
          <w:kern w:val="0"/>
          <w:sz w:val="22"/>
          <w:szCs w:val="22"/>
          <w14:ligatures w14:val="none"/>
        </w:rPr>
        <w:t xml:space="preserve">ylie, B., 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Evans, A. D., &amp; Lyon, T. D. (2021). Examining young children’s explanations of intermediate clothing placement. </w:t>
      </w:r>
      <w:r w:rsidRPr="0068611A">
        <w:rPr>
          <w:rFonts w:ascii="Times New Roman" w:eastAsia="Times New Roman" w:hAnsi="Times New Roman" w:cs="Times New Roman"/>
          <w:i/>
          <w:iCs/>
          <w:color w:val="000000"/>
          <w:kern w:val="0"/>
          <w:sz w:val="22"/>
          <w:szCs w:val="22"/>
          <w14:ligatures w14:val="none"/>
        </w:rPr>
        <w:t xml:space="preserve">Child Maltreatment, </w:t>
      </w:r>
      <w:r w:rsidRPr="0068611A">
        <w:rPr>
          <w:rFonts w:ascii="Times New Roman" w:eastAsia="Times New Roman" w:hAnsi="Times New Roman" w:cs="Times New Roman"/>
          <w:i/>
          <w:iCs/>
          <w:color w:val="212121"/>
          <w:kern w:val="0"/>
          <w:sz w:val="22"/>
          <w:szCs w:val="22"/>
          <w:shd w:val="clear" w:color="auto" w:fill="FFFFFF"/>
          <w14:ligatures w14:val="none"/>
        </w:rPr>
        <w:t>26</w:t>
      </w:r>
      <w:r w:rsidRPr="0068611A">
        <w:rPr>
          <w:rFonts w:ascii="Times New Roman" w:eastAsia="Times New Roman" w:hAnsi="Times New Roman" w:cs="Times New Roman"/>
          <w:color w:val="212121"/>
          <w:kern w:val="0"/>
          <w:sz w:val="22"/>
          <w:szCs w:val="22"/>
          <w:shd w:val="clear" w:color="auto" w:fill="FFFFFF"/>
          <w14:ligatures w14:val="none"/>
        </w:rPr>
        <w:t xml:space="preserve">(1), 87–94. </w:t>
      </w:r>
      <w:hyperlink r:id="rId18" w:history="1">
        <w:r w:rsidRPr="0068611A">
          <w:rPr>
            <w:rStyle w:val="Hyperlink"/>
            <w:rFonts w:ascii="Times New Roman" w:eastAsia="Times New Roman" w:hAnsi="Times New Roman" w:cs="Times New Roman"/>
            <w:kern w:val="0"/>
            <w:sz w:val="22"/>
            <w:szCs w:val="22"/>
            <w:shd w:val="clear" w:color="auto" w:fill="FFFFFF"/>
            <w14:ligatures w14:val="none"/>
          </w:rPr>
          <w:t>https://doi.org/10.1177/1077559520930825</w:t>
        </w:r>
      </w:hyperlink>
    </w:p>
    <w:p w14:paraId="27DC7ED6"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FEE1A3F" w14:textId="5D985339"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b/>
          <w:bCs/>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Bakth</w:t>
      </w:r>
      <w:proofErr w:type="spellEnd"/>
      <w:r w:rsidRPr="0068611A">
        <w:rPr>
          <w:rFonts w:ascii="Times New Roman" w:eastAsia="Times New Roman" w:hAnsi="Times New Roman" w:cs="Times New Roman"/>
          <w:color w:val="000000"/>
          <w:kern w:val="0"/>
          <w:sz w:val="22"/>
          <w:szCs w:val="22"/>
          <w14:ligatures w14:val="none"/>
        </w:rPr>
        <w:t xml:space="preserve">, F., &amp; Lyon, T. D. (2021). </w:t>
      </w:r>
      <w:r w:rsidRPr="0068611A">
        <w:rPr>
          <w:rFonts w:ascii="Times New Roman" w:eastAsia="Times New Roman" w:hAnsi="Times New Roman" w:cs="Times New Roman"/>
          <w:color w:val="111111"/>
          <w:kern w:val="0"/>
          <w14:ligatures w14:val="none"/>
        </w:rPr>
        <w:t>Setting the Ground Rules: Use and Practice of Ground Rules in Child Forensic Interviews</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Child Maltreatment, </w:t>
      </w:r>
      <w:r w:rsidRPr="0068611A">
        <w:rPr>
          <w:rFonts w:ascii="Times New Roman" w:eastAsia="Times New Roman" w:hAnsi="Times New Roman" w:cs="Times New Roman"/>
          <w:i/>
          <w:iCs/>
          <w:color w:val="212121"/>
          <w:kern w:val="0"/>
          <w:sz w:val="22"/>
          <w:szCs w:val="22"/>
          <w:shd w:val="clear" w:color="auto" w:fill="FFFFFF"/>
          <w14:ligatures w14:val="none"/>
        </w:rPr>
        <w:t>26</w:t>
      </w:r>
      <w:r w:rsidRPr="0068611A">
        <w:rPr>
          <w:rFonts w:ascii="Times New Roman" w:eastAsia="Times New Roman" w:hAnsi="Times New Roman" w:cs="Times New Roman"/>
          <w:color w:val="212121"/>
          <w:kern w:val="0"/>
          <w:sz w:val="22"/>
          <w:szCs w:val="22"/>
          <w:shd w:val="clear" w:color="auto" w:fill="FFFFFF"/>
          <w14:ligatures w14:val="none"/>
        </w:rPr>
        <w:t xml:space="preserve">(1), 126–132. </w:t>
      </w:r>
      <w:hyperlink r:id="rId19" w:history="1">
        <w:r w:rsidRPr="0068611A">
          <w:rPr>
            <w:rStyle w:val="Hyperlink"/>
            <w:rFonts w:ascii="Times New Roman" w:eastAsia="Times New Roman" w:hAnsi="Times New Roman" w:cs="Times New Roman"/>
            <w:kern w:val="0"/>
            <w:sz w:val="22"/>
            <w:szCs w:val="22"/>
            <w:shd w:val="clear" w:color="auto" w:fill="FFFFFF"/>
            <w14:ligatures w14:val="none"/>
          </w:rPr>
          <w:t>https://doi.org/10.1177/1077559520910783</w:t>
        </w:r>
      </w:hyperlink>
    </w:p>
    <w:p w14:paraId="37BD97E9"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5E0D21B7" w14:textId="758D70F8"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Stolzenberg, S. N., Williams, S., &amp; Lyon, T. D. (2021). Increasing maltreated and </w:t>
      </w:r>
      <w:proofErr w:type="spellStart"/>
      <w:r w:rsidRPr="0068611A">
        <w:rPr>
          <w:rFonts w:ascii="Times New Roman" w:eastAsia="Times New Roman" w:hAnsi="Times New Roman" w:cs="Times New Roman"/>
          <w:color w:val="000000"/>
          <w:kern w:val="0"/>
          <w:sz w:val="22"/>
          <w:szCs w:val="22"/>
          <w14:ligatures w14:val="none"/>
        </w:rPr>
        <w:t>nonmaltreated</w:t>
      </w:r>
      <w:proofErr w:type="spellEnd"/>
      <w:r w:rsidRPr="0068611A">
        <w:rPr>
          <w:rFonts w:ascii="Times New Roman" w:eastAsia="Times New Roman" w:hAnsi="Times New Roman" w:cs="Times New Roman"/>
          <w:color w:val="000000"/>
          <w:kern w:val="0"/>
          <w:sz w:val="22"/>
          <w:szCs w:val="22"/>
          <w14:ligatures w14:val="none"/>
        </w:rPr>
        <w:t xml:space="preserve"> children’s recall of a minor transgression: The effects of back-channel utterances, a promise to tell the truth, and an incremental putative </w:t>
      </w:r>
      <w:proofErr w:type="spellStart"/>
      <w:proofErr w:type="gramStart"/>
      <w:r w:rsidRPr="0068611A">
        <w:rPr>
          <w:rFonts w:ascii="Times New Roman" w:eastAsia="Times New Roman" w:hAnsi="Times New Roman" w:cs="Times New Roman"/>
          <w:color w:val="000000"/>
          <w:kern w:val="0"/>
          <w:sz w:val="22"/>
          <w:szCs w:val="22"/>
          <w14:ligatures w14:val="none"/>
        </w:rPr>
        <w:t>confession.</w:t>
      </w:r>
      <w:r w:rsidRPr="0068611A">
        <w:rPr>
          <w:rFonts w:ascii="Times New Roman" w:eastAsia="Times New Roman" w:hAnsi="Times New Roman" w:cs="Times New Roman"/>
          <w:i/>
          <w:iCs/>
          <w:color w:val="000000"/>
          <w:kern w:val="0"/>
          <w:sz w:val="22"/>
          <w:szCs w:val="22"/>
          <w14:ligatures w14:val="none"/>
        </w:rPr>
        <w:t>Child</w:t>
      </w:r>
      <w:proofErr w:type="spellEnd"/>
      <w:proofErr w:type="gramEnd"/>
      <w:r w:rsidRPr="0068611A">
        <w:rPr>
          <w:rFonts w:ascii="Times New Roman" w:eastAsia="Times New Roman" w:hAnsi="Times New Roman" w:cs="Times New Roman"/>
          <w:i/>
          <w:iCs/>
          <w:color w:val="000000"/>
          <w:kern w:val="0"/>
          <w:sz w:val="22"/>
          <w:szCs w:val="22"/>
          <w14:ligatures w14:val="none"/>
        </w:rPr>
        <w:t xml:space="preserve"> Abuse &amp; Neglect, 116</w:t>
      </w:r>
      <w:r w:rsidRPr="0068611A">
        <w:rPr>
          <w:rFonts w:ascii="Times New Roman" w:eastAsia="Times New Roman" w:hAnsi="Times New Roman" w:cs="Times New Roman"/>
          <w:color w:val="000000"/>
          <w:kern w:val="0"/>
          <w:sz w:val="22"/>
          <w:szCs w:val="22"/>
          <w14:ligatures w14:val="none"/>
        </w:rPr>
        <w:t xml:space="preserve">(1). </w:t>
      </w:r>
      <w:r w:rsidRPr="0068611A">
        <w:rPr>
          <w:rFonts w:ascii="Times New Roman" w:eastAsia="Times New Roman" w:hAnsi="Times New Roman" w:cs="Times New Roman"/>
          <w:color w:val="1B1B1B"/>
          <w:kern w:val="0"/>
          <w:sz w:val="22"/>
          <w:szCs w:val="22"/>
          <w:shd w:val="clear" w:color="auto" w:fill="FFFFFF"/>
          <w14:ligatures w14:val="none"/>
        </w:rPr>
        <w:t xml:space="preserve">104073. </w:t>
      </w:r>
      <w:hyperlink r:id="rId20" w:history="1">
        <w:r w:rsidRPr="0068611A">
          <w:rPr>
            <w:rStyle w:val="Hyperlink"/>
            <w:rFonts w:ascii="Times New Roman" w:eastAsia="Times New Roman" w:hAnsi="Times New Roman" w:cs="Times New Roman"/>
            <w:kern w:val="0"/>
            <w:sz w:val="22"/>
            <w:szCs w:val="22"/>
            <w:shd w:val="clear" w:color="auto" w:fill="FFFFFF"/>
            <w14:ligatures w14:val="none"/>
          </w:rPr>
          <w:t>https://doi.org/10.1016/j.chiabu.2019.104073</w:t>
        </w:r>
      </w:hyperlink>
    </w:p>
    <w:p w14:paraId="4E33C28B"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1F4DC14" w14:textId="60B74A73"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Stolzenberg, S. N., Williams,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Liang, C. X., &amp; Lyon, T. D. (2021). </w:t>
      </w:r>
      <w:r w:rsidRPr="0068611A">
        <w:rPr>
          <w:rFonts w:ascii="Times New Roman" w:eastAsia="Times New Roman" w:hAnsi="Times New Roman" w:cs="Times New Roman"/>
          <w:color w:val="000000"/>
          <w:kern w:val="0"/>
          <w:shd w:val="clear" w:color="auto" w:fill="FFFFFF"/>
          <w14:ligatures w14:val="none"/>
        </w:rPr>
        <w:t>The utility of direct questions in eliciting subjective content from children disclosing sexual a</w:t>
      </w:r>
      <w:r w:rsidRPr="0068611A">
        <w:rPr>
          <w:rFonts w:ascii="Times New Roman" w:eastAsia="Times New Roman" w:hAnsi="Times New Roman" w:cs="Times New Roman"/>
          <w:color w:val="000000"/>
          <w:kern w:val="0"/>
          <w14:ligatures w14:val="none"/>
        </w:rPr>
        <w:t xml:space="preserve">buse. </w:t>
      </w:r>
      <w:r w:rsidRPr="0068611A">
        <w:rPr>
          <w:rFonts w:ascii="Times New Roman" w:eastAsia="Times New Roman" w:hAnsi="Times New Roman" w:cs="Times New Roman"/>
          <w:i/>
          <w:iCs/>
          <w:color w:val="212121"/>
          <w:kern w:val="0"/>
          <w:sz w:val="22"/>
          <w:szCs w:val="22"/>
          <w:shd w:val="clear" w:color="auto" w:fill="FFFFFF"/>
          <w14:ligatures w14:val="none"/>
        </w:rPr>
        <w:t>Child abuse &amp; neglect</w:t>
      </w:r>
      <w:r w:rsidRPr="0068611A">
        <w:rPr>
          <w:rFonts w:ascii="Times New Roman" w:eastAsia="Times New Roman" w:hAnsi="Times New Roman" w:cs="Times New Roman"/>
          <w:color w:val="212121"/>
          <w:kern w:val="0"/>
          <w:sz w:val="22"/>
          <w:szCs w:val="22"/>
          <w:shd w:val="clear" w:color="auto" w:fill="FFFFFF"/>
          <w14:ligatures w14:val="none"/>
        </w:rPr>
        <w:t xml:space="preserve">, </w:t>
      </w:r>
      <w:r w:rsidRPr="0068611A">
        <w:rPr>
          <w:rFonts w:ascii="Times New Roman" w:eastAsia="Times New Roman" w:hAnsi="Times New Roman" w:cs="Times New Roman"/>
          <w:i/>
          <w:iCs/>
          <w:color w:val="212121"/>
          <w:kern w:val="0"/>
          <w:sz w:val="22"/>
          <w:szCs w:val="22"/>
          <w:shd w:val="clear" w:color="auto" w:fill="FFFFFF"/>
          <w14:ligatures w14:val="none"/>
        </w:rPr>
        <w:t>116</w:t>
      </w:r>
      <w:r w:rsidRPr="0068611A">
        <w:rPr>
          <w:rFonts w:ascii="Times New Roman" w:eastAsia="Times New Roman" w:hAnsi="Times New Roman" w:cs="Times New Roman"/>
          <w:color w:val="212121"/>
          <w:kern w:val="0"/>
          <w:sz w:val="22"/>
          <w:szCs w:val="22"/>
          <w:shd w:val="clear" w:color="auto" w:fill="FFFFFF"/>
          <w14:ligatures w14:val="none"/>
        </w:rPr>
        <w:t xml:space="preserve">(Pt 1), 103964. </w:t>
      </w:r>
      <w:hyperlink r:id="rId21" w:history="1">
        <w:r w:rsidRPr="0068611A">
          <w:rPr>
            <w:rStyle w:val="Hyperlink"/>
            <w:rFonts w:ascii="Times New Roman" w:eastAsia="Times New Roman" w:hAnsi="Times New Roman" w:cs="Times New Roman"/>
            <w:kern w:val="0"/>
            <w:sz w:val="22"/>
            <w:szCs w:val="22"/>
            <w:shd w:val="clear" w:color="auto" w:fill="FFFFFF"/>
            <w14:ligatures w14:val="none"/>
          </w:rPr>
          <w:t>https://doi.org/10.1016/j.chiabu.2019.02.014</w:t>
        </w:r>
      </w:hyperlink>
    </w:p>
    <w:p w14:paraId="72B00CBE"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4B039EAB" w14:textId="655BAF28"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Williams,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T.D. (2020). </w:t>
      </w:r>
      <w:r w:rsidRPr="0068611A">
        <w:rPr>
          <w:rFonts w:ascii="Times New Roman" w:eastAsia="Times New Roman" w:hAnsi="Times New Roman" w:cs="Times New Roman"/>
          <w:color w:val="111111"/>
          <w:kern w:val="0"/>
          <w14:ligatures w14:val="none"/>
        </w:rPr>
        <w:t>Children's concealment of a minor transgression: The role of age, maltreatment, and executive functioning</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Journal of Experimental Child Psychology, </w:t>
      </w:r>
      <w:r w:rsidRPr="0068611A">
        <w:rPr>
          <w:rFonts w:ascii="Times New Roman" w:eastAsia="Times New Roman" w:hAnsi="Times New Roman" w:cs="Times New Roman"/>
          <w:i/>
          <w:iCs/>
          <w:color w:val="1B1B1B"/>
          <w:kern w:val="0"/>
          <w:sz w:val="22"/>
          <w:szCs w:val="22"/>
          <w:shd w:val="clear" w:color="auto" w:fill="FFFFFF"/>
          <w14:ligatures w14:val="none"/>
        </w:rPr>
        <w:t xml:space="preserve">191, </w:t>
      </w:r>
      <w:r w:rsidRPr="0068611A">
        <w:rPr>
          <w:rFonts w:ascii="Times New Roman" w:eastAsia="Times New Roman" w:hAnsi="Times New Roman" w:cs="Times New Roman"/>
          <w:color w:val="1B1B1B"/>
          <w:kern w:val="0"/>
          <w:sz w:val="22"/>
          <w:szCs w:val="22"/>
          <w:shd w:val="clear" w:color="auto" w:fill="FFFFFF"/>
          <w14:ligatures w14:val="none"/>
        </w:rPr>
        <w:t xml:space="preserve">104664. </w:t>
      </w:r>
      <w:hyperlink r:id="rId22" w:history="1">
        <w:r w:rsidRPr="0068611A">
          <w:rPr>
            <w:rStyle w:val="Hyperlink"/>
            <w:rFonts w:ascii="Times New Roman" w:eastAsia="Times New Roman" w:hAnsi="Times New Roman" w:cs="Times New Roman"/>
            <w:kern w:val="0"/>
            <w:sz w:val="22"/>
            <w:szCs w:val="22"/>
            <w:shd w:val="clear" w:color="auto" w:fill="FFFFFF"/>
            <w14:ligatures w14:val="none"/>
          </w:rPr>
          <w:t>https://doi.org/10.1016/j.jecp.2019.104664</w:t>
        </w:r>
      </w:hyperlink>
    </w:p>
    <w:p w14:paraId="095B8752"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F53AD07"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proofErr w:type="spellStart"/>
      <w:r w:rsidRPr="0068611A">
        <w:rPr>
          <w:rFonts w:ascii="Times New Roman" w:eastAsia="Times New Roman" w:hAnsi="Times New Roman" w:cs="Times New Roman"/>
          <w:color w:val="000000"/>
          <w:kern w:val="0"/>
          <w:sz w:val="22"/>
          <w:szCs w:val="22"/>
          <w14:ligatures w14:val="none"/>
        </w:rPr>
        <w:t>Klemfuss</w:t>
      </w:r>
      <w:proofErr w:type="spellEnd"/>
      <w:r w:rsidRPr="0068611A">
        <w:rPr>
          <w:rFonts w:ascii="Times New Roman" w:eastAsia="Times New Roman" w:hAnsi="Times New Roman" w:cs="Times New Roman"/>
          <w:color w:val="000000"/>
          <w:kern w:val="0"/>
          <w:sz w:val="22"/>
          <w:szCs w:val="22"/>
          <w14:ligatures w14:val="none"/>
        </w:rPr>
        <w:t xml:space="preserve">, J. Z.,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*Olaguez, A., Lyon, T. D, &amp; Henderson, H. M. (2020). </w:t>
      </w:r>
      <w:r w:rsidRPr="0068611A">
        <w:rPr>
          <w:rFonts w:ascii="Times New Roman" w:eastAsia="Times New Roman" w:hAnsi="Times New Roman" w:cs="Times New Roman"/>
          <w:color w:val="222222"/>
          <w:kern w:val="0"/>
          <w:sz w:val="22"/>
          <w:szCs w:val="22"/>
          <w:shd w:val="clear" w:color="auto" w:fill="FFFFFF"/>
          <w14:ligatures w14:val="none"/>
        </w:rPr>
        <w:t>Order of Encoding Predicts Young Children’s Responses to Sequencing Questions</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Cognitive Development, 55, </w:t>
      </w:r>
      <w:r w:rsidRPr="0068611A">
        <w:rPr>
          <w:rFonts w:ascii="Times New Roman" w:eastAsia="Times New Roman" w:hAnsi="Times New Roman" w:cs="Times New Roman"/>
          <w:color w:val="1F1F1F"/>
          <w:kern w:val="0"/>
          <w:sz w:val="22"/>
          <w:szCs w:val="22"/>
          <w14:ligatures w14:val="none"/>
        </w:rPr>
        <w:t xml:space="preserve">100927. </w:t>
      </w:r>
      <w:hyperlink r:id="rId23" w:history="1">
        <w:r w:rsidRPr="0068611A">
          <w:rPr>
            <w:rFonts w:ascii="Times New Roman" w:eastAsia="Times New Roman" w:hAnsi="Times New Roman" w:cs="Times New Roman"/>
            <w:color w:val="0272B1"/>
            <w:kern w:val="0"/>
            <w:sz w:val="22"/>
            <w:szCs w:val="22"/>
            <w14:ligatures w14:val="none"/>
          </w:rPr>
          <w:t>https://doi.org/10.1016/j.cogdev.2020.100927</w:t>
        </w:r>
      </w:hyperlink>
    </w:p>
    <w:p w14:paraId="7821CA65"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797BF132" w14:textId="4417183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Goodman, G. S. (2019). Parental bias, attachment, and children’s eyewitness reports. </w:t>
      </w:r>
      <w:r w:rsidRPr="0068611A">
        <w:rPr>
          <w:rFonts w:ascii="Times New Roman" w:eastAsia="Times New Roman" w:hAnsi="Times New Roman" w:cs="Times New Roman"/>
          <w:i/>
          <w:iCs/>
          <w:color w:val="000000"/>
          <w:kern w:val="0"/>
          <w:sz w:val="22"/>
          <w:szCs w:val="22"/>
          <w14:ligatures w14:val="none"/>
        </w:rPr>
        <w:t xml:space="preserve">International Journal on Child Maltreatment, 2, </w:t>
      </w:r>
      <w:r w:rsidRPr="0068611A">
        <w:rPr>
          <w:rFonts w:ascii="Times New Roman" w:eastAsia="Times New Roman" w:hAnsi="Times New Roman" w:cs="Times New Roman"/>
          <w:color w:val="000000"/>
          <w:kern w:val="0"/>
          <w:sz w:val="22"/>
          <w:szCs w:val="22"/>
          <w14:ligatures w14:val="none"/>
        </w:rPr>
        <w:t xml:space="preserve">219-237. </w:t>
      </w:r>
      <w:hyperlink r:id="rId24" w:history="1">
        <w:r w:rsidRPr="0068611A">
          <w:rPr>
            <w:rStyle w:val="Hyperlink"/>
            <w:rFonts w:ascii="Times New Roman" w:eastAsia="Times New Roman" w:hAnsi="Times New Roman" w:cs="Times New Roman"/>
            <w:kern w:val="0"/>
            <w:sz w:val="22"/>
            <w:szCs w:val="22"/>
            <w:shd w:val="clear" w:color="auto" w:fill="FFFFFF"/>
            <w14:ligatures w14:val="none"/>
          </w:rPr>
          <w:t>https://doi.org/10.1007/s42448-019-00030-9</w:t>
        </w:r>
      </w:hyperlink>
    </w:p>
    <w:p w14:paraId="4508C45B"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013E5840"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Quas, J. A., &amp; Lyon, T. D. (2019). Maltreated children’s ability to make temporal judgments using a recurring landmark event. </w:t>
      </w:r>
      <w:r w:rsidRPr="0068611A">
        <w:rPr>
          <w:rFonts w:ascii="Times New Roman" w:eastAsia="Times New Roman" w:hAnsi="Times New Roman" w:cs="Times New Roman"/>
          <w:i/>
          <w:iCs/>
          <w:color w:val="000000"/>
          <w:kern w:val="0"/>
          <w:sz w:val="22"/>
          <w:szCs w:val="22"/>
          <w14:ligatures w14:val="none"/>
        </w:rPr>
        <w:t xml:space="preserve">Journal of Interpersonal Violence, 34, </w:t>
      </w:r>
      <w:r w:rsidRPr="0068611A">
        <w:rPr>
          <w:rFonts w:ascii="Times New Roman" w:eastAsia="Times New Roman" w:hAnsi="Times New Roman" w:cs="Times New Roman"/>
          <w:color w:val="000000"/>
          <w:kern w:val="0"/>
          <w:sz w:val="22"/>
          <w:szCs w:val="22"/>
          <w14:ligatures w14:val="none"/>
        </w:rPr>
        <w:t>873-883</w:t>
      </w:r>
      <w:r w:rsidRPr="0068611A">
        <w:rPr>
          <w:rFonts w:ascii="Times New Roman" w:eastAsia="Times New Roman" w:hAnsi="Times New Roman" w:cs="Times New Roman"/>
          <w:i/>
          <w:iCs/>
          <w:color w:val="000000"/>
          <w:kern w:val="0"/>
          <w:sz w:val="22"/>
          <w:szCs w:val="22"/>
          <w14:ligatures w14:val="none"/>
        </w:rPr>
        <w:t>.</w:t>
      </w:r>
      <w:r w:rsidRPr="0068611A">
        <w:rPr>
          <w:rFonts w:ascii="Times New Roman" w:eastAsia="Times New Roman" w:hAnsi="Times New Roman" w:cs="Times New Roman"/>
          <w:color w:val="000000"/>
          <w:kern w:val="0"/>
          <w:sz w:val="22"/>
          <w:szCs w:val="22"/>
          <w14:ligatures w14:val="none"/>
        </w:rPr>
        <w:t xml:space="preserve"> doi:10.1177/0886260516645812</w:t>
      </w:r>
    </w:p>
    <w:p w14:paraId="4FCC40A1"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40AFFC3"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Lyon, T. D. (2018). The consistency and accuracy of children’s reports of an adult transgression: Conversational memory and the putative confession. </w:t>
      </w:r>
      <w:r w:rsidRPr="0068611A">
        <w:rPr>
          <w:rFonts w:ascii="Times New Roman" w:eastAsia="Times New Roman" w:hAnsi="Times New Roman" w:cs="Times New Roman"/>
          <w:i/>
          <w:iCs/>
          <w:color w:val="000000"/>
          <w:kern w:val="0"/>
          <w:sz w:val="22"/>
          <w:szCs w:val="22"/>
          <w14:ligatures w14:val="none"/>
        </w:rPr>
        <w:t>Psychology,</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Public and Law, 24, </w:t>
      </w:r>
      <w:r w:rsidRPr="0068611A">
        <w:rPr>
          <w:rFonts w:ascii="Times New Roman" w:eastAsia="Times New Roman" w:hAnsi="Times New Roman" w:cs="Times New Roman"/>
          <w:color w:val="000000"/>
          <w:kern w:val="0"/>
          <w:sz w:val="22"/>
          <w:szCs w:val="22"/>
          <w14:ligatures w14:val="none"/>
        </w:rPr>
        <w:t xml:space="preserve">379-392. </w:t>
      </w:r>
      <w:hyperlink r:id="rId25" w:history="1">
        <w:r w:rsidRPr="0068611A">
          <w:rPr>
            <w:rFonts w:ascii="Times New Roman" w:eastAsia="Times New Roman" w:hAnsi="Times New Roman" w:cs="Times New Roman"/>
            <w:color w:val="1155CC"/>
            <w:kern w:val="0"/>
            <w:sz w:val="22"/>
            <w:szCs w:val="22"/>
            <w:u w:val="single"/>
            <w14:ligatures w14:val="none"/>
          </w:rPr>
          <w:t>http://dx.doi.org/10.1037/law0000176</w:t>
        </w:r>
      </w:hyperlink>
    </w:p>
    <w:p w14:paraId="1502B7A1"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7EBFA1F7"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Chae, Y., Goodman, M., Goodman, G. S., Troxel, N., </w:t>
      </w: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Thompson, R. A., Shaver, P. R., Widaman, K. F. (2018). The role of attachment in children’s memory and suggestibility about the Strange Situation. </w:t>
      </w:r>
      <w:r w:rsidRPr="0068611A">
        <w:rPr>
          <w:rFonts w:ascii="Times New Roman" w:eastAsia="Times New Roman" w:hAnsi="Times New Roman" w:cs="Times New Roman"/>
          <w:i/>
          <w:iCs/>
          <w:color w:val="000000"/>
          <w:kern w:val="0"/>
          <w:sz w:val="22"/>
          <w:szCs w:val="22"/>
          <w14:ligatures w14:val="none"/>
        </w:rPr>
        <w:t xml:space="preserve">Journal of Experimental Child Psychology, 166, </w:t>
      </w:r>
      <w:r w:rsidRPr="0068611A">
        <w:rPr>
          <w:rFonts w:ascii="Times New Roman" w:eastAsia="Times New Roman" w:hAnsi="Times New Roman" w:cs="Times New Roman"/>
          <w:color w:val="000000"/>
          <w:kern w:val="0"/>
          <w:sz w:val="22"/>
          <w:szCs w:val="22"/>
          <w14:ligatures w14:val="none"/>
        </w:rPr>
        <w:t>360-379.</w:t>
      </w:r>
      <w:r w:rsidRPr="0068611A">
        <w:rPr>
          <w:rFonts w:ascii="Times New Roman" w:eastAsia="Times New Roman" w:hAnsi="Times New Roman" w:cs="Times New Roman"/>
          <w:i/>
          <w:iCs/>
          <w:color w:val="000000"/>
          <w:kern w:val="0"/>
          <w:sz w:val="22"/>
          <w:szCs w:val="22"/>
          <w14:ligatures w14:val="none"/>
        </w:rPr>
        <w:t xml:space="preserve">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10.1016/j.jecp.2017.09.001</w:t>
      </w:r>
    </w:p>
    <w:p w14:paraId="18B5873B"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7A03D809"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(2017). Ask versus tell: Potential confusion when child witnesses are questioned about conversations. </w:t>
      </w:r>
      <w:r w:rsidRPr="0068611A">
        <w:rPr>
          <w:rFonts w:ascii="Times New Roman" w:eastAsia="Times New Roman" w:hAnsi="Times New Roman" w:cs="Times New Roman"/>
          <w:i/>
          <w:iCs/>
          <w:color w:val="000000"/>
          <w:kern w:val="0"/>
          <w:sz w:val="22"/>
          <w:szCs w:val="22"/>
          <w14:ligatures w14:val="none"/>
        </w:rPr>
        <w:t xml:space="preserve">Journal of Experimental Psychology: Applied, 23, </w:t>
      </w:r>
      <w:r w:rsidRPr="0068611A">
        <w:rPr>
          <w:rFonts w:ascii="Times New Roman" w:eastAsia="Times New Roman" w:hAnsi="Times New Roman" w:cs="Times New Roman"/>
          <w:color w:val="000000"/>
          <w:kern w:val="0"/>
          <w:sz w:val="22"/>
          <w:szCs w:val="22"/>
          <w14:ligatures w14:val="none"/>
        </w:rPr>
        <w:t>447-459.</w:t>
      </w:r>
      <w:hyperlink r:id="rId26" w:history="1">
        <w:r w:rsidRPr="0068611A">
          <w:rPr>
            <w:rFonts w:ascii="Times New Roman" w:eastAsia="Times New Roman" w:hAnsi="Times New Roman" w:cs="Times New Roman"/>
            <w:color w:val="000000"/>
            <w:kern w:val="0"/>
            <w:sz w:val="22"/>
            <w:szCs w:val="22"/>
            <w14:ligatures w14:val="none"/>
          </w:rPr>
          <w:t xml:space="preserve"> </w:t>
        </w:r>
      </w:hyperlink>
      <w:hyperlink r:id="rId27" w:history="1">
        <w:r w:rsidRPr="0068611A">
          <w:rPr>
            <w:rFonts w:ascii="Times New Roman" w:eastAsia="Times New Roman" w:hAnsi="Times New Roman" w:cs="Times New Roman"/>
            <w:color w:val="1155CC"/>
            <w:kern w:val="0"/>
            <w:sz w:val="22"/>
            <w:szCs w:val="22"/>
            <w:u w:val="single"/>
            <w:shd w:val="clear" w:color="auto" w:fill="FFFFFF"/>
            <w14:ligatures w14:val="none"/>
          </w:rPr>
          <w:t>http://dx.doi.org/10.1037/xap0000136</w:t>
        </w:r>
      </w:hyperlink>
    </w:p>
    <w:p w14:paraId="0083BAFF"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C9B6300"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(2017). Spatial language, question type, and young children’s ability to describe clothing: Legal and developmental implications. </w:t>
      </w:r>
      <w:r w:rsidRPr="0068611A">
        <w:rPr>
          <w:rFonts w:ascii="Times New Roman" w:eastAsia="Times New Roman" w:hAnsi="Times New Roman" w:cs="Times New Roman"/>
          <w:i/>
          <w:iCs/>
          <w:color w:val="000000"/>
          <w:kern w:val="0"/>
          <w:sz w:val="22"/>
          <w:szCs w:val="22"/>
          <w14:ligatures w14:val="none"/>
        </w:rPr>
        <w:t xml:space="preserve">Law and Human Behavior, 41, </w:t>
      </w:r>
      <w:r w:rsidRPr="0068611A">
        <w:rPr>
          <w:rFonts w:ascii="Times New Roman" w:eastAsia="Times New Roman" w:hAnsi="Times New Roman" w:cs="Times New Roman"/>
          <w:color w:val="000000"/>
          <w:kern w:val="0"/>
          <w:sz w:val="22"/>
          <w:szCs w:val="22"/>
          <w14:ligatures w14:val="none"/>
        </w:rPr>
        <w:t xml:space="preserve">398-409.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shd w:val="clear" w:color="auto" w:fill="FFFFFF"/>
          <w14:ligatures w14:val="none"/>
        </w:rPr>
        <w:t>10.1037/lhb0000237</w:t>
      </w:r>
    </w:p>
    <w:p w14:paraId="2031D629"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DF576BA"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(2017). The effects of the hypothetical putative confession and negatively-</w:t>
      </w:r>
      <w:proofErr w:type="spellStart"/>
      <w:r w:rsidRPr="0068611A">
        <w:rPr>
          <w:rFonts w:ascii="Times New Roman" w:eastAsia="Times New Roman" w:hAnsi="Times New Roman" w:cs="Times New Roman"/>
          <w:color w:val="000000"/>
          <w:kern w:val="0"/>
          <w:sz w:val="22"/>
          <w:szCs w:val="22"/>
          <w14:ligatures w14:val="none"/>
        </w:rPr>
        <w:t>valenced</w:t>
      </w:r>
      <w:proofErr w:type="spellEnd"/>
      <w:r w:rsidRPr="0068611A">
        <w:rPr>
          <w:rFonts w:ascii="Times New Roman" w:eastAsia="Times New Roman" w:hAnsi="Times New Roman" w:cs="Times New Roman"/>
          <w:color w:val="000000"/>
          <w:kern w:val="0"/>
          <w:sz w:val="22"/>
          <w:szCs w:val="22"/>
          <w14:ligatures w14:val="none"/>
        </w:rPr>
        <w:t xml:space="preserve"> yes/no questions on maltreated and non-maltreated children’s disclosure of a minor transgression. </w:t>
      </w:r>
      <w:r w:rsidRPr="0068611A">
        <w:rPr>
          <w:rFonts w:ascii="Times New Roman" w:eastAsia="Times New Roman" w:hAnsi="Times New Roman" w:cs="Times New Roman"/>
          <w:i/>
          <w:iCs/>
          <w:color w:val="000000"/>
          <w:kern w:val="0"/>
          <w:sz w:val="22"/>
          <w:szCs w:val="22"/>
          <w14:ligatures w14:val="none"/>
        </w:rPr>
        <w:t>Child Maltreatment</w:t>
      </w:r>
      <w:r w:rsidRPr="0068611A">
        <w:rPr>
          <w:rFonts w:ascii="Times New Roman" w:eastAsia="Times New Roman" w:hAnsi="Times New Roman" w:cs="Times New Roman"/>
          <w:color w:val="000000"/>
          <w:kern w:val="0"/>
          <w:sz w:val="22"/>
          <w:szCs w:val="22"/>
          <w14:ligatures w14:val="none"/>
        </w:rPr>
        <w:t xml:space="preserve">, 22, 167-173.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10.1177/1077559516673734</w:t>
      </w:r>
    </w:p>
    <w:p w14:paraId="0CD88A13"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CE94079"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Lyon, T. D., Stolzenberg, S. N., &amp; </w:t>
      </w: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(2017). Wrongful acquittals of sexual abuse. </w:t>
      </w:r>
      <w:r w:rsidRPr="0068611A">
        <w:rPr>
          <w:rFonts w:ascii="Times New Roman" w:eastAsia="Times New Roman" w:hAnsi="Times New Roman" w:cs="Times New Roman"/>
          <w:i/>
          <w:iCs/>
          <w:color w:val="000000"/>
          <w:kern w:val="0"/>
          <w:sz w:val="22"/>
          <w:szCs w:val="22"/>
          <w14:ligatures w14:val="none"/>
        </w:rPr>
        <w:t xml:space="preserve">Journal of Interpersonal Violence, 32, </w:t>
      </w:r>
      <w:r w:rsidRPr="0068611A">
        <w:rPr>
          <w:rFonts w:ascii="Times New Roman" w:eastAsia="Times New Roman" w:hAnsi="Times New Roman" w:cs="Times New Roman"/>
          <w:color w:val="000000"/>
          <w:kern w:val="0"/>
          <w:sz w:val="22"/>
          <w:szCs w:val="22"/>
          <w14:ligatures w14:val="none"/>
        </w:rPr>
        <w:t xml:space="preserve">805-825.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10.1177/0886260516657355</w:t>
      </w:r>
    </w:p>
    <w:p w14:paraId="7B5B3CFE"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0E6B937"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Ahern, E. C., 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&amp; Lyon, T. D. (2016). The effects of secret instructions and</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 xml:space="preserve">yes/no questions on maltreated and non-maltreated children’s reports of a minor transgression. </w:t>
      </w:r>
      <w:r w:rsidRPr="0068611A">
        <w:rPr>
          <w:rFonts w:ascii="Times New Roman" w:eastAsia="Times New Roman" w:hAnsi="Times New Roman" w:cs="Times New Roman"/>
          <w:i/>
          <w:iCs/>
          <w:color w:val="000000"/>
          <w:kern w:val="0"/>
          <w:sz w:val="22"/>
          <w:szCs w:val="22"/>
          <w14:ligatures w14:val="none"/>
        </w:rPr>
        <w:t xml:space="preserve">Behavioral Sciences &amp; the Law, 34, </w:t>
      </w:r>
      <w:r w:rsidRPr="0068611A">
        <w:rPr>
          <w:rFonts w:ascii="Times New Roman" w:eastAsia="Times New Roman" w:hAnsi="Times New Roman" w:cs="Times New Roman"/>
          <w:color w:val="000000"/>
          <w:kern w:val="0"/>
          <w:sz w:val="22"/>
          <w:szCs w:val="22"/>
          <w14:ligatures w14:val="none"/>
        </w:rPr>
        <w:t xml:space="preserve">784-802.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10.1002/bsl.2277.</w:t>
      </w:r>
    </w:p>
    <w:p w14:paraId="1E5C4CD2"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657B3915"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Harris, L., &amp; Goodman, G. S. (2014). Child maltreatment, trauma-related psychopathology, and eyewitness memory in children and adolescents. </w:t>
      </w:r>
      <w:r w:rsidRPr="0068611A">
        <w:rPr>
          <w:rFonts w:ascii="Times New Roman" w:eastAsia="Times New Roman" w:hAnsi="Times New Roman" w:cs="Times New Roman"/>
          <w:i/>
          <w:iCs/>
          <w:color w:val="000000"/>
          <w:kern w:val="0"/>
          <w:sz w:val="22"/>
          <w:szCs w:val="22"/>
          <w14:ligatures w14:val="none"/>
        </w:rPr>
        <w:t xml:space="preserve">Behavioral Sciences &amp; the Law, 32, </w:t>
      </w:r>
      <w:r w:rsidRPr="0068611A">
        <w:rPr>
          <w:rFonts w:ascii="Times New Roman" w:eastAsia="Times New Roman" w:hAnsi="Times New Roman" w:cs="Times New Roman"/>
          <w:color w:val="000000"/>
          <w:kern w:val="0"/>
          <w:sz w:val="22"/>
          <w:szCs w:val="22"/>
          <w14:ligatures w14:val="none"/>
        </w:rPr>
        <w:t xml:space="preserve">702-717.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10.1002/bsl.2143</w:t>
      </w:r>
    </w:p>
    <w:p w14:paraId="4349C69A"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346B2CDB"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Goodman, G. S., Lyons, K., &amp; Newton, J. (2013). The effects of simulated memory impairment and individual differences on memory for child sexual abuse information. </w:t>
      </w:r>
      <w:r w:rsidRPr="0068611A">
        <w:rPr>
          <w:rFonts w:ascii="Times New Roman" w:eastAsia="Times New Roman" w:hAnsi="Times New Roman" w:cs="Times New Roman"/>
          <w:i/>
          <w:iCs/>
          <w:color w:val="000000"/>
          <w:kern w:val="0"/>
          <w:sz w:val="22"/>
          <w:szCs w:val="22"/>
          <w14:ligatures w14:val="none"/>
        </w:rPr>
        <w:t>Memory &amp; Cognition</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42, </w:t>
      </w:r>
      <w:r w:rsidRPr="0068611A">
        <w:rPr>
          <w:rFonts w:ascii="Times New Roman" w:eastAsia="Times New Roman" w:hAnsi="Times New Roman" w:cs="Times New Roman"/>
          <w:color w:val="000000"/>
          <w:kern w:val="0"/>
          <w:sz w:val="22"/>
          <w:szCs w:val="22"/>
          <w14:ligatures w14:val="none"/>
        </w:rPr>
        <w:t xml:space="preserve">151-63.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xml:space="preserve"> 10.3758/s13421-013-0345-2</w:t>
      </w:r>
    </w:p>
    <w:p w14:paraId="0EA495B8"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11D9F0C0" w14:textId="77777777" w:rsid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Narr, R. K., Goodman. G. S., Ruiz, S., &amp; Mendoza, M. (2013). Children’s memory for their mother’s murder: Accuracy, suggestibility, and resistance to suggestion. </w:t>
      </w:r>
      <w:r w:rsidRPr="0068611A">
        <w:rPr>
          <w:rFonts w:ascii="Times New Roman" w:eastAsia="Times New Roman" w:hAnsi="Times New Roman" w:cs="Times New Roman"/>
          <w:i/>
          <w:iCs/>
          <w:color w:val="000000"/>
          <w:kern w:val="0"/>
          <w:sz w:val="22"/>
          <w:szCs w:val="22"/>
          <w14:ligatures w14:val="none"/>
        </w:rPr>
        <w:t>Memory</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21, </w:t>
      </w:r>
      <w:r w:rsidRPr="0068611A">
        <w:rPr>
          <w:rFonts w:ascii="Times New Roman" w:eastAsia="Times New Roman" w:hAnsi="Times New Roman" w:cs="Times New Roman"/>
          <w:color w:val="000000"/>
          <w:kern w:val="0"/>
          <w:sz w:val="22"/>
          <w:szCs w:val="22"/>
          <w14:ligatures w14:val="none"/>
        </w:rPr>
        <w:t>591-598. doi:10.1080/09658211.2013.763983</w:t>
      </w:r>
    </w:p>
    <w:p w14:paraId="70F5A314"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78C3BDA2" w14:textId="4E619D3C" w:rsidR="0068611A" w:rsidRPr="0068611A" w:rsidRDefault="0068611A" w:rsidP="0068611A">
      <w:pPr>
        <w:numPr>
          <w:ilvl w:val="0"/>
          <w:numId w:val="1"/>
        </w:numPr>
        <w:spacing w:after="0" w:line="240" w:lineRule="auto"/>
        <w:textAlignment w:val="baseline"/>
        <w:rPr>
          <w:rFonts w:ascii="Times New Roman" w:eastAsia="Times New Roman" w:hAnsi="Times New Roman" w:cs="Times New Roman"/>
          <w:color w:val="000000"/>
          <w:kern w:val="0"/>
          <w:sz w:val="22"/>
          <w:szCs w:val="22"/>
          <w14:ligatures w14:val="none"/>
        </w:rPr>
      </w:pPr>
      <w:proofErr w:type="spellStart"/>
      <w:r w:rsidRPr="0068611A">
        <w:rPr>
          <w:rFonts w:ascii="Times New Roman" w:eastAsia="Times New Roman" w:hAnsi="Times New Roman" w:cs="Times New Roman"/>
          <w:color w:val="000000"/>
          <w:kern w:val="0"/>
          <w:sz w:val="22"/>
          <w:szCs w:val="22"/>
          <w14:ligatures w14:val="none"/>
        </w:rPr>
        <w:t>Fivush</w:t>
      </w:r>
      <w:proofErr w:type="spellEnd"/>
      <w:r w:rsidRPr="0068611A">
        <w:rPr>
          <w:rFonts w:ascii="Times New Roman" w:eastAsia="Times New Roman" w:hAnsi="Times New Roman" w:cs="Times New Roman"/>
          <w:color w:val="000000"/>
          <w:kern w:val="0"/>
          <w:sz w:val="22"/>
          <w:szCs w:val="22"/>
          <w14:ligatures w14:val="none"/>
        </w:rPr>
        <w:t xml:space="preserve">, R., Marin, K.,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t>
      </w:r>
      <w:proofErr w:type="spellStart"/>
      <w:r w:rsidRPr="0068611A">
        <w:rPr>
          <w:rFonts w:ascii="Times New Roman" w:eastAsia="Times New Roman" w:hAnsi="Times New Roman" w:cs="Times New Roman"/>
          <w:color w:val="000000"/>
          <w:kern w:val="0"/>
          <w:sz w:val="22"/>
          <w:szCs w:val="22"/>
          <w14:ligatures w14:val="none"/>
        </w:rPr>
        <w:t>Bohanek</w:t>
      </w:r>
      <w:proofErr w:type="spellEnd"/>
      <w:r w:rsidRPr="0068611A">
        <w:rPr>
          <w:rFonts w:ascii="Times New Roman" w:eastAsia="Times New Roman" w:hAnsi="Times New Roman" w:cs="Times New Roman"/>
          <w:color w:val="000000"/>
          <w:kern w:val="0"/>
          <w:sz w:val="22"/>
          <w:szCs w:val="22"/>
          <w14:ligatures w14:val="none"/>
        </w:rPr>
        <w:t xml:space="preserve">, J. (2009). Family reminiscing style: Parent, gender, and emotional focus in relation to child well-being. </w:t>
      </w:r>
      <w:r w:rsidRPr="0068611A">
        <w:rPr>
          <w:rFonts w:ascii="Times New Roman" w:eastAsia="Times New Roman" w:hAnsi="Times New Roman" w:cs="Times New Roman"/>
          <w:i/>
          <w:iCs/>
          <w:color w:val="000000"/>
          <w:kern w:val="0"/>
          <w:sz w:val="22"/>
          <w:szCs w:val="22"/>
          <w14:ligatures w14:val="none"/>
        </w:rPr>
        <w:t>Journal of Cognition and</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Development, 10, </w:t>
      </w:r>
      <w:r w:rsidRPr="0068611A">
        <w:rPr>
          <w:rFonts w:ascii="Times New Roman" w:eastAsia="Times New Roman" w:hAnsi="Times New Roman" w:cs="Times New Roman"/>
          <w:color w:val="000000"/>
          <w:kern w:val="0"/>
          <w:sz w:val="22"/>
          <w:szCs w:val="22"/>
          <w14:ligatures w14:val="none"/>
        </w:rPr>
        <w:t xml:space="preserve">210-235. </w:t>
      </w:r>
      <w:proofErr w:type="spellStart"/>
      <w:r w:rsidRPr="0068611A">
        <w:rPr>
          <w:rFonts w:ascii="Times New Roman" w:eastAsia="Times New Roman" w:hAnsi="Times New Roman" w:cs="Times New Roman"/>
          <w:color w:val="000000"/>
          <w:kern w:val="0"/>
          <w:sz w:val="22"/>
          <w:szCs w:val="22"/>
          <w14:ligatures w14:val="none"/>
        </w:rPr>
        <w:t>doi</w:t>
      </w:r>
      <w:proofErr w:type="spellEnd"/>
      <w:r w:rsidRPr="0068611A">
        <w:rPr>
          <w:rFonts w:ascii="Times New Roman" w:eastAsia="Times New Roman" w:hAnsi="Times New Roman" w:cs="Times New Roman"/>
          <w:color w:val="000000"/>
          <w:kern w:val="0"/>
          <w:sz w:val="22"/>
          <w:szCs w:val="22"/>
          <w14:ligatures w14:val="none"/>
        </w:rPr>
        <w:t>: 10.1080/15248370903155866</w:t>
      </w:r>
    </w:p>
    <w:p w14:paraId="084EDE4D"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54B2D968"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BOOK CHAPTERS</w:t>
      </w:r>
    </w:p>
    <w:p w14:paraId="6C4B55C7" w14:textId="77777777" w:rsidR="0068611A" w:rsidRPr="0068611A" w:rsidRDefault="0068611A" w:rsidP="0068611A">
      <w:pPr>
        <w:spacing w:after="0" w:line="240" w:lineRule="auto"/>
        <w:ind w:left="72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54E78229" w14:textId="77777777" w:rsidR="0068611A" w:rsidRP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color w:val="222222"/>
          <w:kern w:val="0"/>
          <w:sz w:val="22"/>
          <w:szCs w:val="22"/>
          <w:shd w:val="clear" w:color="auto" w:fill="FFFFFF"/>
          <w14:ligatures w14:val="none"/>
        </w:rPr>
        <w:t xml:space="preserve"> Lyon, T. D., </w:t>
      </w:r>
      <w:r w:rsidRPr="0068611A">
        <w:rPr>
          <w:rFonts w:ascii="Times New Roman" w:eastAsia="Times New Roman" w:hAnsi="Times New Roman" w:cs="Times New Roman"/>
          <w:b/>
          <w:bCs/>
          <w:color w:val="222222"/>
          <w:kern w:val="0"/>
          <w:sz w:val="22"/>
          <w:szCs w:val="22"/>
          <w:shd w:val="clear" w:color="auto" w:fill="FFFFFF"/>
          <w14:ligatures w14:val="none"/>
        </w:rPr>
        <w:t>McWilliams, K</w:t>
      </w:r>
      <w:r w:rsidRPr="0068611A">
        <w:rPr>
          <w:rFonts w:ascii="Times New Roman" w:eastAsia="Times New Roman" w:hAnsi="Times New Roman" w:cs="Times New Roman"/>
          <w:color w:val="222222"/>
          <w:kern w:val="0"/>
          <w:sz w:val="22"/>
          <w:szCs w:val="22"/>
          <w:shd w:val="clear" w:color="auto" w:fill="FFFFFF"/>
          <w14:ligatures w14:val="none"/>
        </w:rPr>
        <w:t xml:space="preserve">., &amp; Williams, S. (2019). Child Witnesses. In N. Brewer &amp; A. B. Douglass (Eds.). </w:t>
      </w:r>
      <w:r w:rsidRPr="0068611A">
        <w:rPr>
          <w:rFonts w:ascii="Times New Roman" w:eastAsia="Times New Roman" w:hAnsi="Times New Roman" w:cs="Times New Roman"/>
          <w:i/>
          <w:iCs/>
          <w:color w:val="222222"/>
          <w:kern w:val="0"/>
          <w:sz w:val="22"/>
          <w:szCs w:val="22"/>
          <w:shd w:val="clear" w:color="auto" w:fill="FFFFFF"/>
          <w14:ligatures w14:val="none"/>
        </w:rPr>
        <w:t xml:space="preserve">Psychological Science and the Law </w:t>
      </w:r>
      <w:r w:rsidRPr="0068611A">
        <w:rPr>
          <w:rFonts w:ascii="Times New Roman" w:eastAsia="Times New Roman" w:hAnsi="Times New Roman" w:cs="Times New Roman"/>
          <w:color w:val="222222"/>
          <w:kern w:val="0"/>
          <w:sz w:val="22"/>
          <w:szCs w:val="22"/>
          <w:shd w:val="clear" w:color="auto" w:fill="FFFFFF"/>
          <w14:ligatures w14:val="none"/>
        </w:rPr>
        <w:t>(pp. 157-181). New York, NY:</w:t>
      </w:r>
      <w:r w:rsidRPr="0068611A">
        <w:rPr>
          <w:rFonts w:ascii="Times New Roman" w:eastAsia="Times New Roman" w:hAnsi="Times New Roman" w:cs="Times New Roman"/>
          <w:i/>
          <w:iCs/>
          <w:color w:val="222222"/>
          <w:kern w:val="0"/>
          <w:sz w:val="22"/>
          <w:szCs w:val="22"/>
          <w:shd w:val="clear" w:color="auto" w:fill="FFFFFF"/>
          <w14:ligatures w14:val="none"/>
        </w:rPr>
        <w:t xml:space="preserve"> </w:t>
      </w:r>
      <w:r w:rsidRPr="0068611A">
        <w:rPr>
          <w:rFonts w:ascii="Times New Roman" w:eastAsia="Times New Roman" w:hAnsi="Times New Roman" w:cs="Times New Roman"/>
          <w:color w:val="222222"/>
          <w:kern w:val="0"/>
          <w:sz w:val="22"/>
          <w:szCs w:val="22"/>
          <w:shd w:val="clear" w:color="auto" w:fill="FFFFFF"/>
          <w14:ligatures w14:val="none"/>
        </w:rPr>
        <w:t>Guilford Press.</w:t>
      </w:r>
    </w:p>
    <w:p w14:paraId="575CA0A1" w14:textId="77777777" w:rsidR="0068611A" w:rsidRDefault="0068611A" w:rsidP="0068611A">
      <w:pPr>
        <w:spacing w:after="0" w:line="240" w:lineRule="auto"/>
        <w:ind w:left="720"/>
        <w:textAlignment w:val="baseline"/>
        <w:rPr>
          <w:rFonts w:ascii="Times New Roman" w:eastAsia="Times New Roman" w:hAnsi="Times New Roman" w:cs="Times New Roman"/>
          <w:color w:val="222222"/>
          <w:kern w:val="0"/>
          <w:sz w:val="22"/>
          <w:szCs w:val="22"/>
          <w14:ligatures w14:val="none"/>
        </w:rPr>
      </w:pPr>
    </w:p>
    <w:p w14:paraId="66F27D63" w14:textId="77777777" w:rsidR="0068611A" w:rsidRP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color w:val="222222"/>
          <w:kern w:val="0"/>
          <w:sz w:val="22"/>
          <w:szCs w:val="22"/>
          <w:shd w:val="clear" w:color="auto" w:fill="FFFFFF"/>
          <w14:ligatures w14:val="none"/>
        </w:rPr>
        <w:t xml:space="preserve">Johnson, J. L., </w:t>
      </w:r>
      <w:r w:rsidRPr="0068611A">
        <w:rPr>
          <w:rFonts w:ascii="Times New Roman" w:eastAsia="Times New Roman" w:hAnsi="Times New Roman" w:cs="Times New Roman"/>
          <w:b/>
          <w:bCs/>
          <w:color w:val="222222"/>
          <w:kern w:val="0"/>
          <w:sz w:val="22"/>
          <w:szCs w:val="22"/>
          <w:shd w:val="clear" w:color="auto" w:fill="FFFFFF"/>
          <w14:ligatures w14:val="none"/>
        </w:rPr>
        <w:t>McWilliams, K.,</w:t>
      </w:r>
      <w:r w:rsidRPr="0068611A">
        <w:rPr>
          <w:rFonts w:ascii="Times New Roman" w:eastAsia="Times New Roman" w:hAnsi="Times New Roman" w:cs="Times New Roman"/>
          <w:color w:val="222222"/>
          <w:kern w:val="0"/>
          <w:sz w:val="22"/>
          <w:szCs w:val="22"/>
          <w:shd w:val="clear" w:color="auto" w:fill="FFFFFF"/>
          <w14:ligatures w14:val="none"/>
        </w:rPr>
        <w:t xml:space="preserve"> Goodman, G. S., Shelley, A. E., &amp; Piper, B. (2015). Basic principles of interviewing the child eyewitness. In W. O’Donohue &amp; M. </w:t>
      </w:r>
      <w:proofErr w:type="spellStart"/>
      <w:r w:rsidRPr="0068611A">
        <w:rPr>
          <w:rFonts w:ascii="Times New Roman" w:eastAsia="Times New Roman" w:hAnsi="Times New Roman" w:cs="Times New Roman"/>
          <w:color w:val="222222"/>
          <w:kern w:val="0"/>
          <w:sz w:val="22"/>
          <w:szCs w:val="22"/>
          <w:shd w:val="clear" w:color="auto" w:fill="FFFFFF"/>
          <w14:ligatures w14:val="none"/>
        </w:rPr>
        <w:t>Fanetti</w:t>
      </w:r>
      <w:proofErr w:type="spellEnd"/>
      <w:r w:rsidRPr="0068611A">
        <w:rPr>
          <w:rFonts w:ascii="Times New Roman" w:eastAsia="Times New Roman" w:hAnsi="Times New Roman" w:cs="Times New Roman"/>
          <w:color w:val="222222"/>
          <w:kern w:val="0"/>
          <w:sz w:val="22"/>
          <w:szCs w:val="22"/>
          <w:shd w:val="clear" w:color="auto" w:fill="FFFFFF"/>
          <w14:ligatures w14:val="none"/>
        </w:rPr>
        <w:t xml:space="preserve"> (Eds.), </w:t>
      </w:r>
      <w:r w:rsidRPr="0068611A">
        <w:rPr>
          <w:rFonts w:ascii="Times New Roman" w:eastAsia="Times New Roman" w:hAnsi="Times New Roman" w:cs="Times New Roman"/>
          <w:i/>
          <w:iCs/>
          <w:color w:val="222222"/>
          <w:kern w:val="0"/>
          <w:sz w:val="22"/>
          <w:szCs w:val="22"/>
          <w:shd w:val="clear" w:color="auto" w:fill="FFFFFF"/>
          <w14:ligatures w14:val="none"/>
        </w:rPr>
        <w:t xml:space="preserve">Forensic interviews regarding child sexual abuse – A guide to evidence-based practice </w:t>
      </w:r>
      <w:r w:rsidRPr="0068611A">
        <w:rPr>
          <w:rFonts w:ascii="Times New Roman" w:eastAsia="Times New Roman" w:hAnsi="Times New Roman" w:cs="Times New Roman"/>
          <w:color w:val="222222"/>
          <w:kern w:val="0"/>
          <w:sz w:val="22"/>
          <w:szCs w:val="22"/>
          <w:shd w:val="clear" w:color="auto" w:fill="FFFFFF"/>
          <w14:ligatures w14:val="none"/>
        </w:rPr>
        <w:t>(pp. 179-196)</w:t>
      </w:r>
      <w:r w:rsidRPr="0068611A">
        <w:rPr>
          <w:rFonts w:ascii="Times New Roman" w:eastAsia="Times New Roman" w:hAnsi="Times New Roman" w:cs="Times New Roman"/>
          <w:i/>
          <w:iCs/>
          <w:color w:val="222222"/>
          <w:kern w:val="0"/>
          <w:sz w:val="22"/>
          <w:szCs w:val="22"/>
          <w:shd w:val="clear" w:color="auto" w:fill="FFFFFF"/>
          <w14:ligatures w14:val="none"/>
        </w:rPr>
        <w:t xml:space="preserve">. </w:t>
      </w:r>
      <w:r w:rsidRPr="0068611A">
        <w:rPr>
          <w:rFonts w:ascii="Times New Roman" w:eastAsia="Times New Roman" w:hAnsi="Times New Roman" w:cs="Times New Roman"/>
          <w:color w:val="222222"/>
          <w:kern w:val="0"/>
          <w:sz w:val="22"/>
          <w:szCs w:val="22"/>
          <w:shd w:val="clear" w:color="auto" w:fill="FFFFFF"/>
          <w14:ligatures w14:val="none"/>
        </w:rPr>
        <w:t>New York, NY: Springer.</w:t>
      </w:r>
    </w:p>
    <w:p w14:paraId="21F591DD" w14:textId="77777777" w:rsidR="0068611A" w:rsidRDefault="0068611A" w:rsidP="0068611A">
      <w:pPr>
        <w:spacing w:after="0" w:line="240" w:lineRule="auto"/>
        <w:textAlignment w:val="baseline"/>
        <w:rPr>
          <w:rFonts w:ascii="Times New Roman" w:eastAsia="Times New Roman" w:hAnsi="Times New Roman" w:cs="Times New Roman"/>
          <w:color w:val="222222"/>
          <w:kern w:val="0"/>
          <w:sz w:val="22"/>
          <w:szCs w:val="22"/>
          <w14:ligatures w14:val="none"/>
        </w:rPr>
      </w:pPr>
    </w:p>
    <w:p w14:paraId="2B6E97A0" w14:textId="77777777" w:rsid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Goodman, G. S., </w:t>
      </w:r>
      <w:proofErr w:type="spellStart"/>
      <w:r w:rsidRPr="0068611A">
        <w:rPr>
          <w:rFonts w:ascii="Times New Roman" w:eastAsia="Times New Roman" w:hAnsi="Times New Roman" w:cs="Times New Roman"/>
          <w:color w:val="000000"/>
          <w:kern w:val="0"/>
          <w:sz w:val="22"/>
          <w:szCs w:val="22"/>
          <w14:ligatures w14:val="none"/>
        </w:rPr>
        <w:t>Raskauskas</w:t>
      </w:r>
      <w:proofErr w:type="spellEnd"/>
      <w:r w:rsidRPr="0068611A">
        <w:rPr>
          <w:rFonts w:ascii="Times New Roman" w:eastAsia="Times New Roman" w:hAnsi="Times New Roman" w:cs="Times New Roman"/>
          <w:color w:val="000000"/>
          <w:kern w:val="0"/>
          <w:sz w:val="22"/>
          <w:szCs w:val="22"/>
          <w14:ligatures w14:val="none"/>
        </w:rPr>
        <w:t xml:space="preserve">, J., &amp; Cordon, I. M. (2014). Child maltreatment and bullying. In G. B. Melton, A. Ben-Arieh, J. Cashmore, G. S. Goodman, &amp; N. </w:t>
      </w:r>
      <w:proofErr w:type="spellStart"/>
      <w:proofErr w:type="gramStart"/>
      <w:r w:rsidRPr="0068611A">
        <w:rPr>
          <w:rFonts w:ascii="Times New Roman" w:eastAsia="Times New Roman" w:hAnsi="Times New Roman" w:cs="Times New Roman"/>
          <w:color w:val="000000"/>
          <w:kern w:val="0"/>
          <w:sz w:val="22"/>
          <w:szCs w:val="22"/>
          <w14:ligatures w14:val="none"/>
        </w:rPr>
        <w:t>K.Worley</w:t>
      </w:r>
      <w:proofErr w:type="spellEnd"/>
      <w:proofErr w:type="gramEnd"/>
      <w:r w:rsidRPr="0068611A">
        <w:rPr>
          <w:rFonts w:ascii="Times New Roman" w:eastAsia="Times New Roman" w:hAnsi="Times New Roman" w:cs="Times New Roman"/>
          <w:color w:val="000000"/>
          <w:kern w:val="0"/>
          <w:sz w:val="22"/>
          <w:szCs w:val="22"/>
          <w14:ligatures w14:val="none"/>
        </w:rPr>
        <w:t xml:space="preserve"> (Eds.), </w:t>
      </w:r>
      <w:r w:rsidRPr="0068611A">
        <w:rPr>
          <w:rFonts w:ascii="Times New Roman" w:eastAsia="Times New Roman" w:hAnsi="Times New Roman" w:cs="Times New Roman"/>
          <w:i/>
          <w:iCs/>
          <w:color w:val="000000"/>
          <w:kern w:val="0"/>
          <w:sz w:val="22"/>
          <w:szCs w:val="22"/>
          <w14:ligatures w14:val="none"/>
        </w:rPr>
        <w:t xml:space="preserve">The SAGE handbook of child research </w:t>
      </w:r>
      <w:r w:rsidRPr="0068611A">
        <w:rPr>
          <w:rFonts w:ascii="Times New Roman" w:eastAsia="Times New Roman" w:hAnsi="Times New Roman" w:cs="Times New Roman"/>
          <w:color w:val="000000"/>
          <w:kern w:val="0"/>
          <w:sz w:val="22"/>
          <w:szCs w:val="22"/>
          <w14:ligatures w14:val="none"/>
        </w:rPr>
        <w:t>(pp.300-315)</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London, UK: Sage.</w:t>
      </w:r>
    </w:p>
    <w:p w14:paraId="4CBBA96B"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20EB8CD3" w14:textId="77777777" w:rsid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lastRenderedPageBreak/>
        <w:t>McWilliams, K</w:t>
      </w:r>
      <w:r w:rsidRPr="0068611A">
        <w:rPr>
          <w:rFonts w:ascii="Times New Roman" w:eastAsia="Times New Roman" w:hAnsi="Times New Roman" w:cs="Times New Roman"/>
          <w:color w:val="000000"/>
          <w:kern w:val="0"/>
          <w:sz w:val="22"/>
          <w:szCs w:val="22"/>
          <w14:ligatures w14:val="none"/>
        </w:rPr>
        <w:t xml:space="preserve">., Augusti, E. M., Dion, J., Block, S.D., Melinder, A., Cashmore, J., &amp; Goodman, G. S. (2014). Children as witnesses. In G. B. Melton, A. Ben-Arieh, J. Cashmore, G. S. Goodman, &amp; N. K. Worley (Eds.), </w:t>
      </w:r>
      <w:r w:rsidRPr="0068611A">
        <w:rPr>
          <w:rFonts w:ascii="Times New Roman" w:eastAsia="Times New Roman" w:hAnsi="Times New Roman" w:cs="Times New Roman"/>
          <w:i/>
          <w:iCs/>
          <w:color w:val="000000"/>
          <w:kern w:val="0"/>
          <w:sz w:val="22"/>
          <w:szCs w:val="22"/>
          <w14:ligatures w14:val="none"/>
        </w:rPr>
        <w:t xml:space="preserve">The SAGE handbook of child research </w:t>
      </w:r>
      <w:r w:rsidRPr="0068611A">
        <w:rPr>
          <w:rFonts w:ascii="Times New Roman" w:eastAsia="Times New Roman" w:hAnsi="Times New Roman" w:cs="Times New Roman"/>
          <w:color w:val="000000"/>
          <w:kern w:val="0"/>
          <w:sz w:val="22"/>
          <w:szCs w:val="22"/>
          <w14:ligatures w14:val="none"/>
        </w:rPr>
        <w:t>(pp. 285-299)</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London, UK: Sage.</w:t>
      </w:r>
    </w:p>
    <w:p w14:paraId="07863D7E"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110344C" w14:textId="77777777" w:rsid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color w:val="000000"/>
          <w:kern w:val="0"/>
          <w:sz w:val="22"/>
          <w:szCs w:val="22"/>
          <w14:ligatures w14:val="none"/>
        </w:rPr>
        <w:t>Goodman, G. S., Ogle, C. M.,</w:t>
      </w:r>
      <w:r w:rsidRPr="0068611A">
        <w:rPr>
          <w:rFonts w:ascii="Times New Roman" w:eastAsia="Times New Roman" w:hAnsi="Times New Roman" w:cs="Times New Roman"/>
          <w:b/>
          <w:bCs/>
          <w:color w:val="000000"/>
          <w:kern w:val="0"/>
          <w:sz w:val="22"/>
          <w:szCs w:val="22"/>
          <w14:ligatures w14:val="none"/>
        </w:rPr>
        <w:t xml:space="preserve"> McWilliams, K</w:t>
      </w:r>
      <w:r w:rsidRPr="0068611A">
        <w:rPr>
          <w:rFonts w:ascii="Times New Roman" w:eastAsia="Times New Roman" w:hAnsi="Times New Roman" w:cs="Times New Roman"/>
          <w:color w:val="000000"/>
          <w:kern w:val="0"/>
          <w:sz w:val="22"/>
          <w:szCs w:val="22"/>
          <w14:ligatures w14:val="none"/>
        </w:rPr>
        <w:t xml:space="preserve">., Narr, R. K., &amp; Paz-Alonso, P. M. (2014). Memory development in the forensic context. In P. J. Bauer &amp; R. </w:t>
      </w:r>
      <w:proofErr w:type="spellStart"/>
      <w:r w:rsidRPr="0068611A">
        <w:rPr>
          <w:rFonts w:ascii="Times New Roman" w:eastAsia="Times New Roman" w:hAnsi="Times New Roman" w:cs="Times New Roman"/>
          <w:color w:val="000000"/>
          <w:kern w:val="0"/>
          <w:sz w:val="22"/>
          <w:szCs w:val="22"/>
          <w14:ligatures w14:val="none"/>
        </w:rPr>
        <w:t>Fivush</w:t>
      </w:r>
      <w:proofErr w:type="spellEnd"/>
      <w:r w:rsidRPr="0068611A">
        <w:rPr>
          <w:rFonts w:ascii="Times New Roman" w:eastAsia="Times New Roman" w:hAnsi="Times New Roman" w:cs="Times New Roman"/>
          <w:color w:val="000000"/>
          <w:kern w:val="0"/>
          <w:sz w:val="22"/>
          <w:szCs w:val="22"/>
          <w14:ligatures w14:val="none"/>
        </w:rPr>
        <w:t xml:space="preserve"> (Eds.), </w:t>
      </w:r>
      <w:r w:rsidRPr="0068611A">
        <w:rPr>
          <w:rFonts w:ascii="Times New Roman" w:eastAsia="Times New Roman" w:hAnsi="Times New Roman" w:cs="Times New Roman"/>
          <w:i/>
          <w:iCs/>
          <w:color w:val="000000"/>
          <w:kern w:val="0"/>
          <w:sz w:val="22"/>
          <w:szCs w:val="22"/>
          <w14:ligatures w14:val="none"/>
        </w:rPr>
        <w:t xml:space="preserve">The Wiley handbook on the development of children’s memory, volume I/II. </w:t>
      </w:r>
      <w:r w:rsidRPr="0068611A">
        <w:rPr>
          <w:rFonts w:ascii="Times New Roman" w:eastAsia="Times New Roman" w:hAnsi="Times New Roman" w:cs="Times New Roman"/>
          <w:color w:val="000000"/>
          <w:kern w:val="0"/>
          <w:sz w:val="22"/>
          <w:szCs w:val="22"/>
          <w14:ligatures w14:val="none"/>
        </w:rPr>
        <w:t>Chichester, UK: John Wiley &amp; Sons, Ltd.</w:t>
      </w:r>
      <w:r w:rsidRPr="0068611A">
        <w:rPr>
          <w:rFonts w:ascii="Times New Roman" w:eastAsia="Times New Roman" w:hAnsi="Times New Roman" w:cs="Times New Roman"/>
          <w:color w:val="000000"/>
          <w:kern w:val="0"/>
          <w:sz w:val="22"/>
          <w:szCs w:val="22"/>
          <w:shd w:val="clear" w:color="auto" w:fill="FFFFFF"/>
          <w14:ligatures w14:val="none"/>
        </w:rPr>
        <w:t xml:space="preserve"> </w:t>
      </w:r>
      <w:proofErr w:type="spellStart"/>
      <w:r w:rsidRPr="0068611A">
        <w:rPr>
          <w:rFonts w:ascii="Times New Roman" w:eastAsia="Times New Roman" w:hAnsi="Times New Roman" w:cs="Times New Roman"/>
          <w:color w:val="000000"/>
          <w:kern w:val="0"/>
          <w:sz w:val="22"/>
          <w:szCs w:val="22"/>
          <w:shd w:val="clear" w:color="auto" w:fill="FFFFFF"/>
          <w14:ligatures w14:val="none"/>
        </w:rPr>
        <w:t>doi</w:t>
      </w:r>
      <w:proofErr w:type="spellEnd"/>
      <w:r w:rsidRPr="0068611A">
        <w:rPr>
          <w:rFonts w:ascii="Times New Roman" w:eastAsia="Times New Roman" w:hAnsi="Times New Roman" w:cs="Times New Roman"/>
          <w:color w:val="000000"/>
          <w:kern w:val="0"/>
          <w:sz w:val="22"/>
          <w:szCs w:val="22"/>
          <w:shd w:val="clear" w:color="auto" w:fill="FFFFFF"/>
          <w14:ligatures w14:val="none"/>
        </w:rPr>
        <w:t>: 10.1002/9781118597705.ch39</w:t>
      </w:r>
    </w:p>
    <w:p w14:paraId="55B322A5"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4A36EEC4" w14:textId="77777777" w:rsid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proofErr w:type="spellStart"/>
      <w:r w:rsidRPr="0068611A">
        <w:rPr>
          <w:rFonts w:ascii="Times New Roman" w:eastAsia="Times New Roman" w:hAnsi="Times New Roman" w:cs="Times New Roman"/>
          <w:color w:val="000000"/>
          <w:kern w:val="0"/>
          <w:sz w:val="22"/>
          <w:szCs w:val="22"/>
          <w14:ligatures w14:val="none"/>
        </w:rPr>
        <w:t>Bederian</w:t>
      </w:r>
      <w:proofErr w:type="spellEnd"/>
      <w:r w:rsidRPr="0068611A">
        <w:rPr>
          <w:rFonts w:ascii="Times New Roman" w:eastAsia="Times New Roman" w:hAnsi="Times New Roman" w:cs="Times New Roman"/>
          <w:color w:val="000000"/>
          <w:kern w:val="0"/>
          <w:sz w:val="22"/>
          <w:szCs w:val="22"/>
          <w14:ligatures w14:val="none"/>
        </w:rPr>
        <w:t xml:space="preserve">-Gardner, D., Hobbs, S. D., Bakanosky, S., &amp; Goodman, G. S. (2012). Children’s eyewitness memory and suggestibility: Beyond Ceci and Bruck’s (1993) review. In A. Slater &amp; P. Quinn (Eds.), </w:t>
      </w:r>
      <w:r w:rsidRPr="0068611A">
        <w:rPr>
          <w:rFonts w:ascii="Times New Roman" w:eastAsia="Times New Roman" w:hAnsi="Times New Roman" w:cs="Times New Roman"/>
          <w:i/>
          <w:iCs/>
          <w:color w:val="000000"/>
          <w:kern w:val="0"/>
          <w:sz w:val="22"/>
          <w:szCs w:val="22"/>
          <w14:ligatures w14:val="none"/>
        </w:rPr>
        <w:t>Developmental psychology: Revisiting the classic</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studies </w:t>
      </w:r>
      <w:r w:rsidRPr="0068611A">
        <w:rPr>
          <w:rFonts w:ascii="Times New Roman" w:eastAsia="Times New Roman" w:hAnsi="Times New Roman" w:cs="Times New Roman"/>
          <w:color w:val="000000"/>
          <w:kern w:val="0"/>
          <w:sz w:val="22"/>
          <w:szCs w:val="22"/>
          <w14:ligatures w14:val="none"/>
        </w:rPr>
        <w:t>(pp. 100-117)</w:t>
      </w:r>
      <w:r w:rsidRPr="0068611A">
        <w:rPr>
          <w:rFonts w:ascii="Times New Roman" w:eastAsia="Times New Roman" w:hAnsi="Times New Roman" w:cs="Times New Roman"/>
          <w:i/>
          <w:iCs/>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London, UK: Sage.</w:t>
      </w:r>
    </w:p>
    <w:p w14:paraId="3872B962"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1928CF07" w14:textId="201B1665" w:rsidR="0068611A" w:rsidRPr="0068611A" w:rsidRDefault="0068611A" w:rsidP="0068611A">
      <w:pPr>
        <w:numPr>
          <w:ilvl w:val="0"/>
          <w:numId w:val="2"/>
        </w:numPr>
        <w:spacing w:after="0" w:line="240" w:lineRule="auto"/>
        <w:textAlignment w:val="baseline"/>
        <w:rPr>
          <w:rFonts w:ascii="Times New Roman" w:eastAsia="Times New Roman" w:hAnsi="Times New Roman" w:cs="Times New Roman"/>
          <w:color w:val="222222"/>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Goodman, G. S., Pipe, M. E.,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(2011). Children’s eyewitness memory: Methodological issues. In B. Rosenfeld &amp; S. Penrod (Eds.), </w:t>
      </w:r>
      <w:r w:rsidRPr="0068611A">
        <w:rPr>
          <w:rFonts w:ascii="Times New Roman" w:eastAsia="Times New Roman" w:hAnsi="Times New Roman" w:cs="Times New Roman"/>
          <w:i/>
          <w:iCs/>
          <w:color w:val="000000"/>
          <w:kern w:val="0"/>
          <w:sz w:val="22"/>
          <w:szCs w:val="22"/>
          <w14:ligatures w14:val="none"/>
        </w:rPr>
        <w:t>Research methods in forensic</w:t>
      </w:r>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psychology </w:t>
      </w:r>
      <w:r w:rsidRPr="0068611A">
        <w:rPr>
          <w:rFonts w:ascii="Times New Roman" w:eastAsia="Times New Roman" w:hAnsi="Times New Roman" w:cs="Times New Roman"/>
          <w:color w:val="000000"/>
          <w:kern w:val="0"/>
          <w:sz w:val="22"/>
          <w:szCs w:val="22"/>
          <w14:ligatures w14:val="none"/>
        </w:rPr>
        <w:t>(pp. 257-282). New York, NY: Wiley.</w:t>
      </w:r>
    </w:p>
    <w:p w14:paraId="4D9AF019"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4BF9BD88"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46E8EB10"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SELECT PROFESSIONAL PRESENTATIONS</w:t>
      </w:r>
    </w:p>
    <w:p w14:paraId="708EAAC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i/>
          <w:iCs/>
          <w:color w:val="000000"/>
          <w:kern w:val="0"/>
          <w:sz w:val="22"/>
          <w:szCs w:val="22"/>
          <w14:ligatures w14:val="none"/>
        </w:rPr>
        <w:t>*</w:t>
      </w:r>
      <w:proofErr w:type="gramStart"/>
      <w:r w:rsidRPr="0068611A">
        <w:rPr>
          <w:rFonts w:ascii="Times New Roman" w:eastAsia="Times New Roman" w:hAnsi="Times New Roman" w:cs="Times New Roman"/>
          <w:b/>
          <w:bCs/>
          <w:i/>
          <w:iCs/>
          <w:color w:val="000000"/>
          <w:kern w:val="0"/>
          <w:sz w:val="22"/>
          <w:szCs w:val="22"/>
          <w14:ligatures w14:val="none"/>
        </w:rPr>
        <w:t>indicates</w:t>
      </w:r>
      <w:proofErr w:type="gramEnd"/>
      <w:r w:rsidRPr="0068611A">
        <w:rPr>
          <w:rFonts w:ascii="Times New Roman" w:eastAsia="Times New Roman" w:hAnsi="Times New Roman" w:cs="Times New Roman"/>
          <w:b/>
          <w:bCs/>
          <w:i/>
          <w:iCs/>
          <w:color w:val="000000"/>
          <w:kern w:val="0"/>
          <w:sz w:val="22"/>
          <w:szCs w:val="22"/>
          <w14:ligatures w14:val="none"/>
        </w:rPr>
        <w:t xml:space="preserve"> student author</w:t>
      </w:r>
    </w:p>
    <w:p w14:paraId="2C3AE964" w14:textId="77777777" w:rsidR="0068611A" w:rsidRPr="0068611A" w:rsidRDefault="0068611A" w:rsidP="0068611A">
      <w:pPr>
        <w:shd w:val="clear" w:color="auto" w:fill="FFFFFF"/>
        <w:spacing w:after="0" w:line="240" w:lineRule="auto"/>
        <w:ind w:left="720"/>
        <w:rPr>
          <w:rFonts w:ascii="Times New Roman" w:eastAsia="Times New Roman" w:hAnsi="Times New Roman" w:cs="Times New Roman"/>
          <w:kern w:val="0"/>
          <w14:ligatures w14:val="none"/>
        </w:rPr>
      </w:pPr>
    </w:p>
    <w:p w14:paraId="5B67DC97" w14:textId="77777777" w:rsidR="0012466D" w:rsidRDefault="0012466D" w:rsidP="0012466D">
      <w:pPr>
        <w:pStyle w:val="NormalWeb"/>
        <w:numPr>
          <w:ilvl w:val="0"/>
          <w:numId w:val="10"/>
        </w:numPr>
        <w:shd w:val="clear" w:color="auto" w:fill="FFFFFF"/>
        <w:spacing w:before="0" w:beforeAutospacing="0" w:after="0" w:afterAutospacing="0"/>
        <w:textAlignment w:val="baseline"/>
        <w:rPr>
          <w:color w:val="000000"/>
          <w:sz w:val="22"/>
          <w:szCs w:val="22"/>
        </w:rPr>
      </w:pPr>
      <w:r>
        <w:rPr>
          <w:color w:val="000000"/>
          <w:sz w:val="22"/>
          <w:szCs w:val="22"/>
        </w:rPr>
        <w:t xml:space="preserve">*Cameron, M. N., </w:t>
      </w:r>
      <w:proofErr w:type="spellStart"/>
      <w:r>
        <w:rPr>
          <w:b/>
          <w:bCs/>
          <w:color w:val="000000"/>
          <w:sz w:val="22"/>
          <w:szCs w:val="22"/>
        </w:rPr>
        <w:t>McWillilams</w:t>
      </w:r>
      <w:proofErr w:type="spellEnd"/>
      <w:r>
        <w:rPr>
          <w:b/>
          <w:bCs/>
          <w:color w:val="000000"/>
          <w:sz w:val="22"/>
          <w:szCs w:val="22"/>
        </w:rPr>
        <w:t xml:space="preserve">, K., </w:t>
      </w:r>
      <w:r>
        <w:rPr>
          <w:color w:val="000000"/>
          <w:sz w:val="22"/>
          <w:szCs w:val="22"/>
        </w:rPr>
        <w:t xml:space="preserve">Wylie, B. E., Lyon, T. D., Evans, A. D. (2025, June). </w:t>
      </w:r>
      <w:r>
        <w:rPr>
          <w:i/>
          <w:iCs/>
          <w:color w:val="000000"/>
          <w:sz w:val="22"/>
          <w:szCs w:val="22"/>
        </w:rPr>
        <w:t xml:space="preserve">Adults’ ability to detect the </w:t>
      </w:r>
      <w:proofErr w:type="spellStart"/>
      <w:r>
        <w:rPr>
          <w:i/>
          <w:iCs/>
          <w:color w:val="000000"/>
          <w:sz w:val="22"/>
          <w:szCs w:val="22"/>
        </w:rPr>
        <w:t>pseudotemporal</w:t>
      </w:r>
      <w:proofErr w:type="spellEnd"/>
      <w:r>
        <w:rPr>
          <w:i/>
          <w:iCs/>
          <w:color w:val="000000"/>
          <w:sz w:val="22"/>
          <w:szCs w:val="22"/>
        </w:rPr>
        <w:t xml:space="preserve"> problem when children give “I don’t know” responses. </w:t>
      </w:r>
      <w:r>
        <w:rPr>
          <w:color w:val="000000"/>
          <w:sz w:val="22"/>
          <w:szCs w:val="22"/>
        </w:rPr>
        <w:t>Paper presented at the Biannual Meeting of the Society for Applied Research in Memory and Cognition, County Kildare, Ireland. </w:t>
      </w:r>
    </w:p>
    <w:p w14:paraId="2CA13D38" w14:textId="77777777" w:rsidR="0012466D" w:rsidRDefault="0012466D" w:rsidP="0012466D">
      <w:pPr>
        <w:pStyle w:val="NormalWeb"/>
        <w:numPr>
          <w:ilvl w:val="0"/>
          <w:numId w:val="10"/>
        </w:numPr>
        <w:shd w:val="clear" w:color="auto" w:fill="FFFFFF"/>
        <w:spacing w:before="0" w:beforeAutospacing="0" w:after="0" w:afterAutospacing="0"/>
        <w:textAlignment w:val="baseline"/>
        <w:rPr>
          <w:color w:val="000000"/>
          <w:sz w:val="22"/>
          <w:szCs w:val="22"/>
        </w:rPr>
      </w:pPr>
      <w:r w:rsidRPr="0012466D">
        <w:rPr>
          <w:color w:val="000000"/>
          <w:sz w:val="22"/>
          <w:szCs w:val="22"/>
        </w:rPr>
        <w:t xml:space="preserve">Merriwether, E. P., *Cameron, M. N, </w:t>
      </w:r>
      <w:r w:rsidRPr="0012466D">
        <w:rPr>
          <w:b/>
          <w:bCs/>
          <w:color w:val="000000"/>
          <w:sz w:val="22"/>
          <w:szCs w:val="22"/>
        </w:rPr>
        <w:t xml:space="preserve">McWilliams, K. </w:t>
      </w:r>
      <w:r w:rsidRPr="0012466D">
        <w:rPr>
          <w:color w:val="000000"/>
          <w:sz w:val="22"/>
          <w:szCs w:val="22"/>
        </w:rPr>
        <w:t xml:space="preserve">(2025, March). </w:t>
      </w:r>
      <w:r w:rsidRPr="0012466D">
        <w:rPr>
          <w:i/>
          <w:iCs/>
          <w:color w:val="000000"/>
          <w:sz w:val="22"/>
          <w:szCs w:val="22"/>
        </w:rPr>
        <w:t xml:space="preserve">Impact of intentionality on children’s memory reports. </w:t>
      </w:r>
      <w:r w:rsidRPr="0012466D">
        <w:rPr>
          <w:color w:val="000000"/>
          <w:sz w:val="22"/>
          <w:szCs w:val="22"/>
        </w:rPr>
        <w:t>Paper presented at the Annual Meeting of the American Psychology- Law Society, Puerto Rico.</w:t>
      </w:r>
    </w:p>
    <w:p w14:paraId="43EF3E27" w14:textId="77777777" w:rsidR="0012466D" w:rsidRDefault="0012466D" w:rsidP="0012466D">
      <w:pPr>
        <w:pStyle w:val="NormalWeb"/>
        <w:numPr>
          <w:ilvl w:val="0"/>
          <w:numId w:val="10"/>
        </w:numPr>
        <w:shd w:val="clear" w:color="auto" w:fill="FFFFFF"/>
        <w:spacing w:before="0" w:beforeAutospacing="0" w:after="0" w:afterAutospacing="0"/>
        <w:textAlignment w:val="baseline"/>
        <w:rPr>
          <w:color w:val="000000"/>
          <w:sz w:val="22"/>
          <w:szCs w:val="22"/>
        </w:rPr>
      </w:pPr>
      <w:r w:rsidRPr="0012466D">
        <w:rPr>
          <w:color w:val="000000"/>
          <w:sz w:val="22"/>
          <w:szCs w:val="22"/>
        </w:rPr>
        <w:t xml:space="preserve">Bishop, Z. Dang, M., Carbone, D., </w:t>
      </w:r>
      <w:r w:rsidRPr="0012466D">
        <w:rPr>
          <w:b/>
          <w:bCs/>
          <w:color w:val="000000"/>
          <w:sz w:val="22"/>
          <w:szCs w:val="22"/>
        </w:rPr>
        <w:t xml:space="preserve">McWilliams, K., </w:t>
      </w:r>
      <w:r w:rsidRPr="0012466D">
        <w:rPr>
          <w:color w:val="000000"/>
          <w:sz w:val="22"/>
          <w:szCs w:val="22"/>
        </w:rPr>
        <w:t xml:space="preserve">&amp; de Witt-Williams, S. (2025, March). </w:t>
      </w:r>
      <w:r w:rsidRPr="0012466D">
        <w:rPr>
          <w:i/>
          <w:iCs/>
          <w:color w:val="000000"/>
          <w:sz w:val="22"/>
          <w:szCs w:val="22"/>
        </w:rPr>
        <w:t xml:space="preserve">Children’s perceptions of note-taking in forensic interviews. </w:t>
      </w:r>
      <w:r w:rsidRPr="0012466D">
        <w:rPr>
          <w:color w:val="000000"/>
          <w:sz w:val="22"/>
          <w:szCs w:val="22"/>
        </w:rPr>
        <w:t>Poster presented at the Annual Meeting of the American Psychology- Law Society, Puerto Rico.</w:t>
      </w:r>
    </w:p>
    <w:p w14:paraId="71153411" w14:textId="77777777" w:rsidR="0012466D" w:rsidRDefault="0012466D" w:rsidP="0012466D">
      <w:pPr>
        <w:pStyle w:val="NormalWeb"/>
        <w:shd w:val="clear" w:color="auto" w:fill="FFFFFF"/>
        <w:spacing w:before="0" w:beforeAutospacing="0" w:after="0" w:afterAutospacing="0"/>
        <w:ind w:left="720"/>
        <w:textAlignment w:val="baseline"/>
        <w:rPr>
          <w:color w:val="000000"/>
          <w:sz w:val="22"/>
          <w:szCs w:val="22"/>
        </w:rPr>
      </w:pPr>
    </w:p>
    <w:p w14:paraId="048F9E75" w14:textId="77777777" w:rsidR="0012466D" w:rsidRDefault="0068611A" w:rsidP="0012466D">
      <w:pPr>
        <w:pStyle w:val="NormalWeb"/>
        <w:numPr>
          <w:ilvl w:val="0"/>
          <w:numId w:val="10"/>
        </w:numPr>
        <w:shd w:val="clear" w:color="auto" w:fill="FFFFFF"/>
        <w:spacing w:before="0" w:beforeAutospacing="0" w:after="0" w:afterAutospacing="0"/>
        <w:textAlignment w:val="baseline"/>
        <w:rPr>
          <w:color w:val="000000"/>
          <w:sz w:val="22"/>
          <w:szCs w:val="22"/>
        </w:rPr>
      </w:pPr>
      <w:r w:rsidRPr="0012466D">
        <w:rPr>
          <w:color w:val="000000"/>
          <w:sz w:val="22"/>
          <w:szCs w:val="22"/>
        </w:rPr>
        <w:t xml:space="preserve">*Schick, K., *Moore, </w:t>
      </w:r>
      <w:proofErr w:type="gramStart"/>
      <w:r w:rsidRPr="0012466D">
        <w:rPr>
          <w:color w:val="000000"/>
          <w:sz w:val="22"/>
          <w:szCs w:val="22"/>
        </w:rPr>
        <w:t>G.,*</w:t>
      </w:r>
      <w:proofErr w:type="gramEnd"/>
      <w:r w:rsidRPr="0012466D">
        <w:rPr>
          <w:color w:val="000000"/>
          <w:sz w:val="22"/>
          <w:szCs w:val="22"/>
        </w:rPr>
        <w:t xml:space="preserve"> Shiau, A.Y. A., </w:t>
      </w:r>
      <w:r w:rsidRPr="0012466D">
        <w:rPr>
          <w:b/>
          <w:bCs/>
          <w:color w:val="000000"/>
          <w:sz w:val="22"/>
          <w:szCs w:val="22"/>
        </w:rPr>
        <w:t>McWilliams, K.</w:t>
      </w:r>
      <w:r w:rsidRPr="0012466D">
        <w:rPr>
          <w:color w:val="000000"/>
          <w:sz w:val="22"/>
          <w:szCs w:val="22"/>
        </w:rPr>
        <w:t xml:space="preserve">, &amp; Williams, S. (2024, June). </w:t>
      </w:r>
      <w:r w:rsidRPr="0012466D">
        <w:rPr>
          <w:i/>
          <w:iCs/>
          <w:color w:val="000000"/>
          <w:sz w:val="22"/>
          <w:szCs w:val="22"/>
        </w:rPr>
        <w:t>The effects of note taking in child forensic interview practices.</w:t>
      </w:r>
      <w:r w:rsidRPr="0012466D">
        <w:rPr>
          <w:color w:val="000000"/>
          <w:sz w:val="22"/>
          <w:szCs w:val="22"/>
        </w:rPr>
        <w:t xml:space="preserve"> Paper presented at the Biannual Meeting of the International Investigative Interviewing Research Group (</w:t>
      </w:r>
      <w:proofErr w:type="spellStart"/>
      <w:r w:rsidRPr="0012466D">
        <w:rPr>
          <w:color w:val="000000"/>
          <w:sz w:val="22"/>
          <w:szCs w:val="22"/>
        </w:rPr>
        <w:t>iIIRG</w:t>
      </w:r>
      <w:proofErr w:type="spellEnd"/>
      <w:r w:rsidRPr="0012466D">
        <w:rPr>
          <w:color w:val="000000"/>
          <w:sz w:val="22"/>
          <w:szCs w:val="22"/>
        </w:rPr>
        <w:t>), Ottawa, Ontario, CA.</w:t>
      </w:r>
    </w:p>
    <w:p w14:paraId="14BEB0D2" w14:textId="77777777" w:rsidR="0012466D" w:rsidRDefault="0012466D" w:rsidP="0012466D">
      <w:pPr>
        <w:pStyle w:val="ListParagraph"/>
        <w:rPr>
          <w:color w:val="000000"/>
          <w:sz w:val="22"/>
          <w:szCs w:val="22"/>
        </w:rPr>
      </w:pPr>
    </w:p>
    <w:p w14:paraId="0525C377" w14:textId="3E2AA1D8" w:rsidR="0068611A" w:rsidRPr="0012466D" w:rsidRDefault="0068611A" w:rsidP="0012466D">
      <w:pPr>
        <w:pStyle w:val="NormalWeb"/>
        <w:numPr>
          <w:ilvl w:val="0"/>
          <w:numId w:val="10"/>
        </w:numPr>
        <w:shd w:val="clear" w:color="auto" w:fill="FFFFFF"/>
        <w:spacing w:before="0" w:beforeAutospacing="0" w:after="0" w:afterAutospacing="0"/>
        <w:textAlignment w:val="baseline"/>
        <w:rPr>
          <w:color w:val="000000"/>
          <w:sz w:val="22"/>
          <w:szCs w:val="22"/>
        </w:rPr>
      </w:pPr>
      <w:r w:rsidRPr="0012466D">
        <w:rPr>
          <w:color w:val="000000"/>
          <w:sz w:val="22"/>
          <w:szCs w:val="22"/>
        </w:rPr>
        <w:t xml:space="preserve">*Shiau, A. Y. A., </w:t>
      </w:r>
      <w:r w:rsidRPr="0012466D">
        <w:rPr>
          <w:b/>
          <w:bCs/>
          <w:color w:val="000000"/>
          <w:sz w:val="22"/>
          <w:szCs w:val="22"/>
        </w:rPr>
        <w:t>McWilliams, K.,</w:t>
      </w:r>
      <w:r w:rsidRPr="0012466D">
        <w:rPr>
          <w:color w:val="000000"/>
          <w:sz w:val="22"/>
          <w:szCs w:val="22"/>
        </w:rPr>
        <w:t xml:space="preserve"> &amp; Williams, S. (2024, June). </w:t>
      </w:r>
      <w:r w:rsidRPr="0012466D">
        <w:rPr>
          <w:i/>
          <w:iCs/>
          <w:color w:val="000000"/>
          <w:sz w:val="22"/>
          <w:szCs w:val="22"/>
        </w:rPr>
        <w:t xml:space="preserve">Reviewing the role of wait time during questioning of children.  </w:t>
      </w:r>
      <w:r w:rsidRPr="0012466D">
        <w:rPr>
          <w:color w:val="000000"/>
          <w:sz w:val="22"/>
          <w:szCs w:val="22"/>
        </w:rPr>
        <w:t>Paper presented at the Biannual Meeting of the International Investigative Interviewing Research Group (</w:t>
      </w:r>
      <w:proofErr w:type="spellStart"/>
      <w:r w:rsidRPr="0012466D">
        <w:rPr>
          <w:color w:val="000000"/>
          <w:sz w:val="22"/>
          <w:szCs w:val="22"/>
        </w:rPr>
        <w:t>iIIRG</w:t>
      </w:r>
      <w:proofErr w:type="spellEnd"/>
      <w:r w:rsidRPr="0012466D">
        <w:rPr>
          <w:color w:val="000000"/>
          <w:sz w:val="22"/>
          <w:szCs w:val="22"/>
        </w:rPr>
        <w:t>), Ottawa, Ontario, CA.</w:t>
      </w:r>
    </w:p>
    <w:p w14:paraId="1EE526D3" w14:textId="77777777" w:rsidR="0068611A" w:rsidRDefault="0068611A" w:rsidP="0068611A">
      <w:pPr>
        <w:shd w:val="clear" w:color="auto" w:fill="FFFFFF"/>
        <w:spacing w:after="0" w:line="240" w:lineRule="auto"/>
        <w:ind w:left="720"/>
        <w:textAlignment w:val="baseline"/>
        <w:rPr>
          <w:rFonts w:ascii="Times New Roman" w:eastAsia="Times New Roman" w:hAnsi="Times New Roman" w:cs="Times New Roman"/>
          <w:color w:val="000000"/>
          <w:kern w:val="0"/>
          <w:sz w:val="22"/>
          <w:szCs w:val="22"/>
          <w14:ligatures w14:val="none"/>
        </w:rPr>
      </w:pPr>
    </w:p>
    <w:p w14:paraId="331A9FD4"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color w:val="000000"/>
          <w:kern w:val="0"/>
          <w:sz w:val="22"/>
          <w:szCs w:val="22"/>
          <w14:ligatures w14:val="none"/>
        </w:rPr>
        <w:t xml:space="preserve">*Aronson, E.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(2024, March). </w:t>
      </w:r>
      <w:r w:rsidRPr="0068611A">
        <w:rPr>
          <w:rFonts w:ascii="Times New Roman" w:eastAsia="Times New Roman" w:hAnsi="Times New Roman" w:cs="Times New Roman"/>
          <w:i/>
          <w:iCs/>
          <w:color w:val="000000"/>
          <w:kern w:val="0"/>
          <w:sz w:val="22"/>
          <w:szCs w:val="22"/>
          <w14:ligatures w14:val="none"/>
        </w:rPr>
        <w:t xml:space="preserve">The effects of anxiety on children’s recall for threatening adult interactions. </w:t>
      </w:r>
      <w:r w:rsidRPr="0068611A">
        <w:rPr>
          <w:rFonts w:ascii="Times New Roman" w:eastAsia="Times New Roman" w:hAnsi="Times New Roman" w:cs="Times New Roman"/>
          <w:color w:val="000000"/>
          <w:kern w:val="0"/>
          <w:sz w:val="22"/>
          <w:szCs w:val="22"/>
          <w14:ligatures w14:val="none"/>
        </w:rPr>
        <w:t>Paper presented at the Annual Meeting of the American Psychology- Law Society, Los Angeles, CA.</w:t>
      </w:r>
    </w:p>
    <w:p w14:paraId="1F725EA3"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4E7DCE3"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lastRenderedPageBreak/>
        <w:t xml:space="preserve">*Shiau, A. Y. A,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(2024, March). </w:t>
      </w:r>
      <w:r w:rsidRPr="0068611A">
        <w:rPr>
          <w:rFonts w:ascii="Times New Roman" w:eastAsia="Times New Roman" w:hAnsi="Times New Roman" w:cs="Times New Roman"/>
          <w:i/>
          <w:iCs/>
          <w:color w:val="000000"/>
          <w:kern w:val="0"/>
          <w:sz w:val="22"/>
          <w:szCs w:val="22"/>
          <w14:ligatures w14:val="none"/>
        </w:rPr>
        <w:t xml:space="preserve">Exploring forensic interviewers’ wait time practices with child witnesses: A comprehensive survey. </w:t>
      </w:r>
      <w:r w:rsidRPr="0068611A">
        <w:rPr>
          <w:rFonts w:ascii="Times New Roman" w:eastAsia="Times New Roman" w:hAnsi="Times New Roman" w:cs="Times New Roman"/>
          <w:color w:val="000000"/>
          <w:kern w:val="0"/>
          <w:sz w:val="22"/>
          <w:szCs w:val="22"/>
          <w14:ligatures w14:val="none"/>
        </w:rPr>
        <w:t>Paper presented at the Annual Meeting of the American Psychology- Law Society, Los Angeles, CA.</w:t>
      </w:r>
    </w:p>
    <w:p w14:paraId="2E11EF05"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4B065762"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Mussachio</w:t>
      </w:r>
      <w:proofErr w:type="spellEnd"/>
      <w:r w:rsidRPr="0068611A">
        <w:rPr>
          <w:rFonts w:ascii="Times New Roman" w:eastAsia="Times New Roman" w:hAnsi="Times New Roman" w:cs="Times New Roman"/>
          <w:color w:val="000000"/>
          <w:kern w:val="0"/>
          <w:sz w:val="22"/>
          <w:szCs w:val="22"/>
          <w14:ligatures w14:val="none"/>
        </w:rPr>
        <w:t>, S., *Schick, K., *Dang, M., *Brosseau, M.A.</w:t>
      </w:r>
      <w:proofErr w:type="gramStart"/>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b/>
          <w:bCs/>
          <w:color w:val="000000"/>
          <w:kern w:val="0"/>
          <w:sz w:val="22"/>
          <w:szCs w:val="22"/>
          <w14:ligatures w14:val="none"/>
        </w:rPr>
        <w:t>McWilliams</w:t>
      </w:r>
      <w:proofErr w:type="gramEnd"/>
      <w:r w:rsidRPr="0068611A">
        <w:rPr>
          <w:rFonts w:ascii="Times New Roman" w:eastAsia="Times New Roman" w:hAnsi="Times New Roman" w:cs="Times New Roman"/>
          <w:b/>
          <w:bCs/>
          <w:color w:val="000000"/>
          <w:kern w:val="0"/>
          <w:sz w:val="22"/>
          <w:szCs w:val="22"/>
          <w14:ligatures w14:val="none"/>
        </w:rPr>
        <w:t>, K.,</w:t>
      </w:r>
      <w:r w:rsidRPr="0068611A">
        <w:rPr>
          <w:rFonts w:ascii="Times New Roman" w:eastAsia="Times New Roman" w:hAnsi="Times New Roman" w:cs="Times New Roman"/>
          <w:color w:val="000000"/>
          <w:kern w:val="0"/>
          <w:sz w:val="22"/>
          <w:szCs w:val="22"/>
          <w14:ligatures w14:val="none"/>
        </w:rPr>
        <w:t xml:space="preserve"> &amp; Williams, S. (2024, March). </w:t>
      </w:r>
      <w:proofErr w:type="spellStart"/>
      <w:r w:rsidRPr="0068611A">
        <w:rPr>
          <w:rFonts w:ascii="Times New Roman" w:eastAsia="Times New Roman" w:hAnsi="Times New Roman" w:cs="Times New Roman"/>
          <w:i/>
          <w:iCs/>
          <w:color w:val="000000"/>
          <w:kern w:val="0"/>
          <w:sz w:val="22"/>
          <w:szCs w:val="22"/>
          <w14:ligatures w14:val="none"/>
        </w:rPr>
        <w:t>Pseudotemporal</w:t>
      </w:r>
      <w:proofErr w:type="spellEnd"/>
      <w:r w:rsidRPr="0068611A">
        <w:rPr>
          <w:rFonts w:ascii="Times New Roman" w:eastAsia="Times New Roman" w:hAnsi="Times New Roman" w:cs="Times New Roman"/>
          <w:i/>
          <w:iCs/>
          <w:color w:val="000000"/>
          <w:kern w:val="0"/>
          <w:sz w:val="22"/>
          <w:szCs w:val="22"/>
          <w14:ligatures w14:val="none"/>
        </w:rPr>
        <w:t xml:space="preserve"> problem among French-speaking six- to nine-year old </w:t>
      </w:r>
      <w:proofErr w:type="spellStart"/>
      <w:r w:rsidRPr="0068611A">
        <w:rPr>
          <w:rFonts w:ascii="Times New Roman" w:eastAsia="Times New Roman" w:hAnsi="Times New Roman" w:cs="Times New Roman"/>
          <w:i/>
          <w:iCs/>
          <w:color w:val="000000"/>
          <w:kern w:val="0"/>
          <w:sz w:val="22"/>
          <w:szCs w:val="22"/>
          <w14:ligatures w14:val="none"/>
        </w:rPr>
        <w:t>nonmaltreated</w:t>
      </w:r>
      <w:proofErr w:type="spellEnd"/>
      <w:r w:rsidRPr="0068611A">
        <w:rPr>
          <w:rFonts w:ascii="Times New Roman" w:eastAsia="Times New Roman" w:hAnsi="Times New Roman" w:cs="Times New Roman"/>
          <w:i/>
          <w:iCs/>
          <w:color w:val="000000"/>
          <w:kern w:val="0"/>
          <w:sz w:val="22"/>
          <w:szCs w:val="22"/>
          <w14:ligatures w14:val="none"/>
        </w:rPr>
        <w:t xml:space="preserve"> children. </w:t>
      </w:r>
      <w:r w:rsidRPr="0068611A">
        <w:rPr>
          <w:rFonts w:ascii="Times New Roman" w:eastAsia="Times New Roman" w:hAnsi="Times New Roman" w:cs="Times New Roman"/>
          <w:color w:val="000000"/>
          <w:kern w:val="0"/>
          <w:sz w:val="22"/>
          <w:szCs w:val="22"/>
          <w14:ligatures w14:val="none"/>
        </w:rPr>
        <w:t>Paper presented at the Annual Meeting of the American Psychology- Law Society, Los Angeles, CA.</w:t>
      </w:r>
    </w:p>
    <w:p w14:paraId="4D53238A" w14:textId="77777777" w:rsid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17C1E64E"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(2023, March). </w:t>
      </w:r>
      <w:r w:rsidRPr="0068611A">
        <w:rPr>
          <w:rFonts w:ascii="Times New Roman" w:eastAsia="Times New Roman" w:hAnsi="Times New Roman" w:cs="Times New Roman"/>
          <w:i/>
          <w:iCs/>
          <w:color w:val="000000"/>
          <w:kern w:val="0"/>
          <w:sz w:val="22"/>
          <w:szCs w:val="22"/>
          <w14:ligatures w14:val="none"/>
        </w:rPr>
        <w:t>Interviewing Children About Temporal Constructs: What the Research Tells Us.</w:t>
      </w:r>
      <w:r w:rsidRPr="0068611A">
        <w:rPr>
          <w:rFonts w:ascii="Times New Roman" w:eastAsia="Times New Roman" w:hAnsi="Times New Roman" w:cs="Times New Roman"/>
          <w:color w:val="000000"/>
          <w:kern w:val="0"/>
          <w:sz w:val="22"/>
          <w:szCs w:val="22"/>
          <w14:ligatures w14:val="none"/>
        </w:rPr>
        <w:t xml:space="preserve"> Paper presented at the International Symposium on Child Abuse, Huntsville, AL.</w:t>
      </w:r>
    </w:p>
    <w:p w14:paraId="04ACF915"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7365660A"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*Merriwether E. P., *Lieber, M., *Wylie, B., *Olaguez, A. P., </w:t>
      </w:r>
      <w:proofErr w:type="spellStart"/>
      <w:r w:rsidRPr="0068611A">
        <w:rPr>
          <w:rFonts w:ascii="Times New Roman" w:eastAsia="Times New Roman" w:hAnsi="Times New Roman" w:cs="Times New Roman"/>
          <w:color w:val="000000"/>
          <w:kern w:val="0"/>
          <w:sz w:val="22"/>
          <w:szCs w:val="22"/>
          <w14:ligatures w14:val="none"/>
        </w:rPr>
        <w:t>Klemfuss</w:t>
      </w:r>
      <w:proofErr w:type="spellEnd"/>
      <w:r w:rsidRPr="0068611A">
        <w:rPr>
          <w:rFonts w:ascii="Times New Roman" w:eastAsia="Times New Roman" w:hAnsi="Times New Roman" w:cs="Times New Roman"/>
          <w:color w:val="000000"/>
          <w:kern w:val="0"/>
          <w:sz w:val="22"/>
          <w:szCs w:val="22"/>
          <w14:ligatures w14:val="none"/>
        </w:rPr>
        <w:t>, J. Z.</w:t>
      </w:r>
      <w:proofErr w:type="gramStart"/>
      <w:r w:rsidRPr="0068611A">
        <w:rPr>
          <w:rFonts w:ascii="Times New Roman" w:eastAsia="Times New Roman" w:hAnsi="Times New Roman" w:cs="Times New Roman"/>
          <w:color w:val="000000"/>
          <w:kern w:val="0"/>
          <w:sz w:val="22"/>
          <w:szCs w:val="22"/>
          <w14:ligatures w14:val="none"/>
        </w:rPr>
        <w:t>,  Lyon</w:t>
      </w:r>
      <w:proofErr w:type="gramEnd"/>
      <w:r w:rsidRPr="0068611A">
        <w:rPr>
          <w:rFonts w:ascii="Times New Roman" w:eastAsia="Times New Roman" w:hAnsi="Times New Roman" w:cs="Times New Roman"/>
          <w:color w:val="000000"/>
          <w:kern w:val="0"/>
          <w:sz w:val="22"/>
          <w:szCs w:val="22"/>
          <w14:ligatures w14:val="none"/>
        </w:rPr>
        <w:t xml:space="preserve">, T. D., &amp; </w:t>
      </w: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(2023, March). </w:t>
      </w:r>
      <w:r w:rsidRPr="0068611A">
        <w:rPr>
          <w:rFonts w:ascii="Times New Roman" w:eastAsia="Times New Roman" w:hAnsi="Times New Roman" w:cs="Times New Roman"/>
          <w:i/>
          <w:iCs/>
          <w:color w:val="000000"/>
          <w:kern w:val="0"/>
          <w:sz w:val="22"/>
          <w:szCs w:val="22"/>
          <w14:ligatures w14:val="none"/>
        </w:rPr>
        <w:t xml:space="preserve">Adults’ interpretations of attorneys’ </w:t>
      </w:r>
      <w:proofErr w:type="spellStart"/>
      <w:r w:rsidRPr="0068611A">
        <w:rPr>
          <w:rFonts w:ascii="Times New Roman" w:eastAsia="Times New Roman" w:hAnsi="Times New Roman" w:cs="Times New Roman"/>
          <w:i/>
          <w:iCs/>
          <w:color w:val="000000"/>
          <w:kern w:val="0"/>
          <w:sz w:val="22"/>
          <w:szCs w:val="22"/>
          <w14:ligatures w14:val="none"/>
        </w:rPr>
        <w:t>pseudotemporal</w:t>
      </w:r>
      <w:proofErr w:type="spellEnd"/>
      <w:r w:rsidRPr="0068611A">
        <w:rPr>
          <w:rFonts w:ascii="Times New Roman" w:eastAsia="Times New Roman" w:hAnsi="Times New Roman" w:cs="Times New Roman"/>
          <w:i/>
          <w:iCs/>
          <w:color w:val="000000"/>
          <w:kern w:val="0"/>
          <w:sz w:val="22"/>
          <w:szCs w:val="22"/>
          <w14:ligatures w14:val="none"/>
        </w:rPr>
        <w:t xml:space="preserve"> invitations and children’s responses. </w:t>
      </w:r>
      <w:r w:rsidRPr="0068611A">
        <w:rPr>
          <w:rFonts w:ascii="Times New Roman" w:eastAsia="Times New Roman" w:hAnsi="Times New Roman" w:cs="Times New Roman"/>
          <w:color w:val="000000"/>
          <w:kern w:val="0"/>
          <w:sz w:val="22"/>
          <w:szCs w:val="22"/>
          <w14:ligatures w14:val="none"/>
        </w:rPr>
        <w:t>Paper presented at the Annual Meeting of the American Psychology- Law Society, Philadelphia, PA.</w:t>
      </w:r>
    </w:p>
    <w:p w14:paraId="14088AEA"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2D94F191"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B., McAuliff, B. D., *Aronson, E.,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(2023, March). </w:t>
      </w:r>
      <w:r w:rsidRPr="0068611A">
        <w:rPr>
          <w:rFonts w:ascii="Times New Roman" w:eastAsia="Times New Roman" w:hAnsi="Times New Roman" w:cs="Times New Roman"/>
          <w:i/>
          <w:iCs/>
          <w:color w:val="000000"/>
          <w:kern w:val="0"/>
          <w:sz w:val="22"/>
          <w:szCs w:val="22"/>
          <w14:ligatures w14:val="none"/>
        </w:rPr>
        <w:t>Attorneys’ Plea Recommendations in Child Sexual Abuse Cases.</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 Law Society, Philadelphia, PA.</w:t>
      </w:r>
    </w:p>
    <w:p w14:paraId="46040AD0"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382C7A1"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 *Benjamin, A.,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Fondacaro, M. (2023, March). </w:t>
      </w:r>
      <w:r w:rsidRPr="0068611A">
        <w:rPr>
          <w:rFonts w:ascii="Times New Roman" w:eastAsia="Times New Roman" w:hAnsi="Times New Roman" w:cs="Times New Roman"/>
          <w:i/>
          <w:iCs/>
          <w:color w:val="000000"/>
          <w:kern w:val="0"/>
          <w:sz w:val="22"/>
          <w:szCs w:val="22"/>
          <w14:ligatures w14:val="none"/>
        </w:rPr>
        <w:t>Context Matters: A comparison of social disadvantage and psychosocial maturity between adults with and without prison history.</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 Law Society, Philadelphia, PA.</w:t>
      </w:r>
    </w:p>
    <w:p w14:paraId="3B3138E4"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79BA690F"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Evans, A, </w:t>
      </w:r>
      <w:proofErr w:type="gramStart"/>
      <w:r w:rsidRPr="0068611A">
        <w:rPr>
          <w:rFonts w:ascii="Times New Roman" w:eastAsia="Times New Roman" w:hAnsi="Times New Roman" w:cs="Times New Roman"/>
          <w:color w:val="000000"/>
          <w:kern w:val="0"/>
          <w:sz w:val="22"/>
          <w:szCs w:val="22"/>
          <w14:ligatures w14:val="none"/>
        </w:rPr>
        <w:t>D,,</w:t>
      </w:r>
      <w:proofErr w:type="gramEnd"/>
      <w:r w:rsidRPr="0068611A">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Stolzenberg, S. N. (2023, March). </w:t>
      </w:r>
      <w:r w:rsidRPr="0068611A">
        <w:rPr>
          <w:rFonts w:ascii="Times New Roman" w:eastAsia="Times New Roman" w:hAnsi="Times New Roman" w:cs="Times New Roman"/>
          <w:i/>
          <w:iCs/>
          <w:color w:val="000000"/>
          <w:kern w:val="0"/>
          <w:sz w:val="22"/>
          <w:szCs w:val="22"/>
          <w14:ligatures w14:val="none"/>
        </w:rPr>
        <w:t xml:space="preserve">Implied coaching questions: The influence of transgression, disclosure veracity, and parental support on children’s acquiescence. </w:t>
      </w:r>
      <w:r w:rsidRPr="0068611A">
        <w:rPr>
          <w:rFonts w:ascii="Times New Roman" w:eastAsia="Times New Roman" w:hAnsi="Times New Roman" w:cs="Times New Roman"/>
          <w:color w:val="000000"/>
          <w:kern w:val="0"/>
          <w:sz w:val="22"/>
          <w:szCs w:val="22"/>
          <w14:ligatures w14:val="none"/>
        </w:rPr>
        <w:t>Paper presented at the Annual Meeting of the American Psychology- Law Society, Philadelphia, PA.</w:t>
      </w:r>
    </w:p>
    <w:p w14:paraId="7F5D5583"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AB3D690"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r w:rsidRPr="0068611A">
        <w:rPr>
          <w:rFonts w:ascii="Times New Roman" w:eastAsia="Times New Roman" w:hAnsi="Times New Roman" w:cs="Times New Roman"/>
          <w:color w:val="000000"/>
          <w:kern w:val="0"/>
          <w:sz w:val="14"/>
          <w:szCs w:val="14"/>
          <w14:ligatures w14:val="none"/>
        </w:rPr>
        <w:t xml:space="preserve"> </w:t>
      </w:r>
      <w:proofErr w:type="spellStart"/>
      <w:r w:rsidRPr="0068611A">
        <w:rPr>
          <w:rFonts w:ascii="Times New Roman" w:eastAsia="Times New Roman" w:hAnsi="Times New Roman" w:cs="Times New Roman"/>
          <w:color w:val="000000"/>
          <w:kern w:val="0"/>
          <w:sz w:val="22"/>
          <w:szCs w:val="22"/>
          <w14:ligatures w14:val="none"/>
        </w:rPr>
        <w:t>Shaiu</w:t>
      </w:r>
      <w:proofErr w:type="spellEnd"/>
      <w:r w:rsidRPr="0068611A">
        <w:rPr>
          <w:rFonts w:ascii="Times New Roman" w:eastAsia="Times New Roman" w:hAnsi="Times New Roman" w:cs="Times New Roman"/>
          <w:color w:val="000000"/>
          <w:kern w:val="0"/>
          <w:sz w:val="22"/>
          <w:szCs w:val="22"/>
          <w14:ligatures w14:val="none"/>
        </w:rPr>
        <w:t xml:space="preserve">, A. Y. A., *Baker,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(2023, March). </w:t>
      </w:r>
      <w:r w:rsidRPr="0068611A">
        <w:rPr>
          <w:rFonts w:ascii="Times New Roman" w:eastAsia="Times New Roman" w:hAnsi="Times New Roman" w:cs="Times New Roman"/>
          <w:i/>
          <w:iCs/>
          <w:color w:val="000000"/>
          <w:kern w:val="0"/>
          <w:sz w:val="22"/>
          <w:szCs w:val="22"/>
          <w14:ligatures w14:val="none"/>
        </w:rPr>
        <w:t>“Just to jog my memory”: An examination of forensic interviewers’ note-taking practices.</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 Law Society, Philadelphia, PA.</w:t>
      </w:r>
    </w:p>
    <w:p w14:paraId="303B1467"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8A88D15"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Shaiu</w:t>
      </w:r>
      <w:proofErr w:type="spellEnd"/>
      <w:r w:rsidRPr="0068611A">
        <w:rPr>
          <w:rFonts w:ascii="Times New Roman" w:eastAsia="Times New Roman" w:hAnsi="Times New Roman" w:cs="Times New Roman"/>
          <w:color w:val="000000"/>
          <w:kern w:val="0"/>
          <w:sz w:val="22"/>
          <w:szCs w:val="22"/>
          <w14:ligatures w14:val="none"/>
        </w:rPr>
        <w:t xml:space="preserve">, A. Y. A.,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Williams, S. (2023, March). </w:t>
      </w:r>
      <w:r w:rsidRPr="0068611A">
        <w:rPr>
          <w:rFonts w:ascii="Times New Roman" w:eastAsia="Times New Roman" w:hAnsi="Times New Roman" w:cs="Times New Roman"/>
          <w:i/>
          <w:iCs/>
          <w:color w:val="000000"/>
          <w:kern w:val="0"/>
          <w:sz w:val="22"/>
          <w:szCs w:val="22"/>
          <w14:ligatures w14:val="none"/>
        </w:rPr>
        <w:t>A Systematic Review of Wait Time Protocols When Interviewing Children and Adolescents.</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 Law Society, Philadelphia, PA.</w:t>
      </w:r>
    </w:p>
    <w:p w14:paraId="4539188C"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799E588"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*Cameron, M., *Merriwether, E. P., Stolzenberg, S. N., Evans, A. D.,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(2023, March). </w:t>
      </w:r>
      <w:r w:rsidRPr="0068611A">
        <w:rPr>
          <w:rFonts w:ascii="Times New Roman" w:eastAsia="Times New Roman" w:hAnsi="Times New Roman" w:cs="Times New Roman"/>
          <w:i/>
          <w:iCs/>
          <w:color w:val="000000"/>
          <w:kern w:val="0"/>
          <w:sz w:val="22"/>
          <w:szCs w:val="22"/>
          <w14:ligatures w14:val="none"/>
        </w:rPr>
        <w:t>Attorneys’ Questions about Time in Criminal Cases of Alleged Child Sexual Abuse</w:t>
      </w:r>
      <w:r w:rsidRPr="0068611A">
        <w:rPr>
          <w:rFonts w:ascii="Times New Roman" w:eastAsia="Times New Roman" w:hAnsi="Times New Roman" w:cs="Times New Roman"/>
          <w:color w:val="000000"/>
          <w:kern w:val="0"/>
          <w:sz w:val="22"/>
          <w:szCs w:val="22"/>
          <w14:ligatures w14:val="none"/>
        </w:rPr>
        <w:t>. Poster presented at the Annual Meeting of the American Psychology- Law Society, Philadelphia, PA</w:t>
      </w:r>
    </w:p>
    <w:p w14:paraId="2607686D"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24076521"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w:t>
      </w:r>
      <w:r w:rsidRPr="0068611A">
        <w:rPr>
          <w:rFonts w:ascii="Times New Roman" w:eastAsia="Times New Roman" w:hAnsi="Times New Roman" w:cs="Times New Roman"/>
          <w:color w:val="000000"/>
          <w:kern w:val="0"/>
          <w:sz w:val="22"/>
          <w:szCs w:val="22"/>
          <w:shd w:val="clear" w:color="auto" w:fill="FFFFFF"/>
          <w14:ligatures w14:val="none"/>
        </w:rPr>
        <w:t xml:space="preserve">Wylie, B. E., </w:t>
      </w:r>
      <w:r w:rsidRPr="0068611A">
        <w:rPr>
          <w:rFonts w:ascii="Times New Roman" w:eastAsia="Times New Roman" w:hAnsi="Times New Roman" w:cs="Times New Roman"/>
          <w:b/>
          <w:bCs/>
          <w:color w:val="000000"/>
          <w:kern w:val="0"/>
          <w:sz w:val="22"/>
          <w:szCs w:val="22"/>
          <w:shd w:val="clear" w:color="auto" w:fill="FFFFFF"/>
          <w14:ligatures w14:val="none"/>
        </w:rPr>
        <w:t>McWilliams, K</w:t>
      </w:r>
      <w:r w:rsidRPr="0068611A">
        <w:rPr>
          <w:rFonts w:ascii="Times New Roman" w:eastAsia="Times New Roman" w:hAnsi="Times New Roman" w:cs="Times New Roman"/>
          <w:color w:val="000000"/>
          <w:kern w:val="0"/>
          <w:sz w:val="22"/>
          <w:szCs w:val="22"/>
          <w:shd w:val="clear" w:color="auto" w:fill="FFFFFF"/>
          <w14:ligatures w14:val="none"/>
        </w:rPr>
        <w:t xml:space="preserve">. Evans, A. D., &amp; Stolzenberg, S. N. (2022, June). </w:t>
      </w:r>
      <w:r w:rsidRPr="0068611A">
        <w:rPr>
          <w:rFonts w:ascii="Times New Roman" w:eastAsia="Times New Roman" w:hAnsi="Times New Roman" w:cs="Times New Roman"/>
          <w:i/>
          <w:iCs/>
          <w:color w:val="000000"/>
          <w:kern w:val="0"/>
          <w:sz w:val="22"/>
          <w:szCs w:val="22"/>
          <w:shd w:val="clear" w:color="auto" w:fill="FFFFFF"/>
          <w14:ligatures w14:val="none"/>
        </w:rPr>
        <w:t>Children’s acquiescence to implied coaching questions and the influence on credibility evaluations.</w:t>
      </w:r>
      <w:r w:rsidRPr="0068611A">
        <w:rPr>
          <w:rFonts w:ascii="Times New Roman" w:eastAsia="Times New Roman" w:hAnsi="Times New Roman" w:cs="Times New Roman"/>
          <w:color w:val="000000"/>
          <w:kern w:val="0"/>
          <w:sz w:val="22"/>
          <w:szCs w:val="22"/>
          <w:shd w:val="clear" w:color="auto" w:fill="FFFFFF"/>
          <w14:ligatures w14:val="none"/>
        </w:rPr>
        <w:t xml:space="preserve"> In S. Williams (Chair), Talking to Kids Symposium presented at Development 2022: A Canadian Conference on Developmental Psychology in Calgary, AB.</w:t>
      </w:r>
    </w:p>
    <w:p w14:paraId="4ABF5F01" w14:textId="77777777" w:rsidR="0068611A" w:rsidRDefault="0068611A" w:rsidP="0068611A">
      <w:pPr>
        <w:pStyle w:val="ListParagraph"/>
        <w:rPr>
          <w:rFonts w:ascii="Times New Roman" w:eastAsia="Times New Roman" w:hAnsi="Times New Roman" w:cs="Times New Roman"/>
          <w:color w:val="000000"/>
          <w:kern w:val="0"/>
          <w14:ligatures w14:val="none"/>
        </w:rPr>
      </w:pPr>
    </w:p>
    <w:p w14:paraId="69140322"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14:ligatures w14:val="none"/>
        </w:rPr>
        <w:t xml:space="preserve">*Baker, M., *Shau, A., *Holden, O., </w:t>
      </w:r>
      <w:r w:rsidRPr="0068611A">
        <w:rPr>
          <w:rFonts w:ascii="Times New Roman" w:eastAsia="Times New Roman" w:hAnsi="Times New Roman" w:cs="Times New Roman"/>
          <w:b/>
          <w:bCs/>
          <w:color w:val="000000"/>
          <w:kern w:val="0"/>
          <w14:ligatures w14:val="none"/>
        </w:rPr>
        <w:t>McWilliams, K.,</w:t>
      </w:r>
      <w:r w:rsidRPr="0068611A">
        <w:rPr>
          <w:rFonts w:ascii="Times New Roman" w:eastAsia="Times New Roman" w:hAnsi="Times New Roman" w:cs="Times New Roman"/>
          <w:color w:val="000000"/>
          <w:kern w:val="0"/>
          <w14:ligatures w14:val="none"/>
        </w:rPr>
        <w:t xml:space="preserve"> &amp; Williams, S. (2022, April 15). </w:t>
      </w:r>
      <w:r w:rsidRPr="0068611A">
        <w:rPr>
          <w:rFonts w:ascii="Times New Roman" w:eastAsia="Times New Roman" w:hAnsi="Times New Roman" w:cs="Times New Roman"/>
          <w:i/>
          <w:iCs/>
          <w:color w:val="000000"/>
          <w:kern w:val="0"/>
          <w14:ligatures w14:val="none"/>
        </w:rPr>
        <w:t>An examination of forensic interviewers’ note-taking practices and perceptions.</w:t>
      </w:r>
      <w:r w:rsidRPr="0068611A">
        <w:rPr>
          <w:rFonts w:ascii="Times New Roman" w:eastAsia="Times New Roman" w:hAnsi="Times New Roman" w:cs="Times New Roman"/>
          <w:color w:val="000000"/>
          <w:kern w:val="0"/>
          <w14:ligatures w14:val="none"/>
        </w:rPr>
        <w:t xml:space="preserve"> Paper presented at the annual meeting for Child and Youth Trauma, Montréal, QC, Canada.</w:t>
      </w:r>
    </w:p>
    <w:p w14:paraId="3FC92C1C" w14:textId="77777777" w:rsidR="0068611A" w:rsidRDefault="0068611A" w:rsidP="0068611A">
      <w:pPr>
        <w:pStyle w:val="ListParagraph"/>
        <w:rPr>
          <w:rFonts w:ascii="Times New Roman" w:eastAsia="Times New Roman" w:hAnsi="Times New Roman" w:cs="Times New Roman"/>
          <w:color w:val="000000"/>
          <w:kern w:val="0"/>
          <w14:ligatures w14:val="none"/>
        </w:rPr>
      </w:pPr>
    </w:p>
    <w:p w14:paraId="768A944C"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14:ligatures w14:val="none"/>
        </w:rPr>
        <w:t xml:space="preserve">*Baker, M., Williams, S., </w:t>
      </w:r>
      <w:r w:rsidRPr="0068611A">
        <w:rPr>
          <w:rFonts w:ascii="Times New Roman" w:eastAsia="Times New Roman" w:hAnsi="Times New Roman" w:cs="Times New Roman"/>
          <w:b/>
          <w:bCs/>
          <w:color w:val="000000"/>
          <w:kern w:val="0"/>
          <w14:ligatures w14:val="none"/>
        </w:rPr>
        <w:t>McWilliams, K.</w:t>
      </w:r>
      <w:r w:rsidRPr="0068611A">
        <w:rPr>
          <w:rFonts w:ascii="Times New Roman" w:eastAsia="Times New Roman" w:hAnsi="Times New Roman" w:cs="Times New Roman"/>
          <w:color w:val="000000"/>
          <w:kern w:val="0"/>
          <w14:ligatures w14:val="none"/>
        </w:rPr>
        <w:t>, &amp; *</w:t>
      </w:r>
      <w:proofErr w:type="spellStart"/>
      <w:r w:rsidRPr="0068611A">
        <w:rPr>
          <w:rFonts w:ascii="Times New Roman" w:eastAsia="Times New Roman" w:hAnsi="Times New Roman" w:cs="Times New Roman"/>
          <w:color w:val="000000"/>
          <w:kern w:val="0"/>
          <w14:ligatures w14:val="none"/>
        </w:rPr>
        <w:t>Fessinger</w:t>
      </w:r>
      <w:proofErr w:type="spellEnd"/>
      <w:r w:rsidRPr="0068611A">
        <w:rPr>
          <w:rFonts w:ascii="Times New Roman" w:eastAsia="Times New Roman" w:hAnsi="Times New Roman" w:cs="Times New Roman"/>
          <w:color w:val="000000"/>
          <w:kern w:val="0"/>
          <w14:ligatures w14:val="none"/>
        </w:rPr>
        <w:t xml:space="preserve">, M. (2021, May 18-19). </w:t>
      </w:r>
      <w:r w:rsidRPr="0068611A">
        <w:rPr>
          <w:rFonts w:ascii="Times New Roman" w:eastAsia="Times New Roman" w:hAnsi="Times New Roman" w:cs="Times New Roman"/>
          <w:i/>
          <w:iCs/>
          <w:color w:val="000000"/>
          <w:kern w:val="0"/>
          <w14:ligatures w14:val="none"/>
        </w:rPr>
        <w:t>Emerging practices: Interviewing children with a history of maltreatment</w:t>
      </w:r>
      <w:r w:rsidRPr="0068611A">
        <w:rPr>
          <w:rFonts w:ascii="Times New Roman" w:eastAsia="Times New Roman" w:hAnsi="Times New Roman" w:cs="Times New Roman"/>
          <w:color w:val="000000"/>
          <w:kern w:val="0"/>
          <w14:ligatures w14:val="none"/>
        </w:rPr>
        <w:t>. Paper presented at the annual meeting for Child and Youth Trauma, Montréal, QC, Canada.</w:t>
      </w:r>
    </w:p>
    <w:p w14:paraId="3D68203F"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5DFAEBA"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*Aronson, E.,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B., *Merriwether, E. McAuliff, B.,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(2021, March). How Do Jurors React When Child Witnesses Say "I Don't Know"? The Broader Effects of the Don't Know Instruction. Poster presented at the annual meeting of the American Psychology-Law Society, virtual. </w:t>
      </w:r>
    </w:p>
    <w:p w14:paraId="013F007F"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D8630F5" w14:textId="77777777" w:rsid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*Katzman, J.,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B., Bornstein, B.,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(2021, March</w:t>
      </w:r>
      <w:proofErr w:type="gramStart"/>
      <w:r w:rsidRPr="0068611A">
        <w:rPr>
          <w:rFonts w:ascii="Times New Roman" w:eastAsia="Times New Roman" w:hAnsi="Times New Roman" w:cs="Times New Roman"/>
          <w:color w:val="000000"/>
          <w:kern w:val="0"/>
          <w:sz w:val="22"/>
          <w:szCs w:val="22"/>
          <w14:ligatures w14:val="none"/>
        </w:rPr>
        <w:t>)..</w:t>
      </w:r>
      <w:proofErr w:type="gramEnd"/>
      <w:r w:rsidRPr="0068611A">
        <w:rPr>
          <w:rFonts w:ascii="Times New Roman" w:eastAsia="Times New Roman" w:hAnsi="Times New Roman" w:cs="Times New Roman"/>
          <w:color w:val="000000"/>
          <w:kern w:val="0"/>
          <w:sz w:val="22"/>
          <w:szCs w:val="22"/>
          <w14:ligatures w14:val="none"/>
        </w:rPr>
        <w:t xml:space="preserve"> Are juvenile and adult interrogations viewed equally? Jurors’ perceptions of juveniles transferred to adult court. Poster presented at the annual meeting of the Society for Personality and Social Psychology, Virtual Conference. </w:t>
      </w:r>
    </w:p>
    <w:p w14:paraId="50111047" w14:textId="77777777" w:rsid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2B6D32F" w14:textId="3E4EBBC4" w:rsidR="0068611A" w:rsidRPr="0068611A" w:rsidRDefault="0068611A" w:rsidP="0012466D">
      <w:pPr>
        <w:numPr>
          <w:ilvl w:val="0"/>
          <w:numId w:val="12"/>
        </w:numPr>
        <w:shd w:val="clear" w:color="auto" w:fill="FFFFFF"/>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Williams,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*Baker, M, &amp;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M. B. (2021, January). The use of notes during forensic</w:t>
      </w:r>
    </w:p>
    <w:p w14:paraId="5F4C7137" w14:textId="77777777" w:rsidR="0068611A" w:rsidRDefault="0068611A" w:rsidP="0068611A">
      <w:pPr>
        <w:spacing w:after="0" w:line="240" w:lineRule="auto"/>
        <w:ind w:left="720"/>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interviews: A review of the current literature and goals for future directions. Paper presented at the annual San Diego International Conference on Child and Family Maltreatment, Virtual Conference.</w:t>
      </w:r>
    </w:p>
    <w:p w14:paraId="1FF18760" w14:textId="77777777" w:rsidR="0068611A" w:rsidRDefault="0068611A" w:rsidP="0068611A">
      <w:pPr>
        <w:spacing w:after="0" w:line="240" w:lineRule="auto"/>
        <w:rPr>
          <w:rFonts w:ascii="Times New Roman" w:eastAsia="Times New Roman" w:hAnsi="Times New Roman" w:cs="Times New Roman"/>
          <w:color w:val="000000"/>
          <w:kern w:val="0"/>
          <w:sz w:val="22"/>
          <w:szCs w:val="22"/>
          <w14:ligatures w14:val="none"/>
        </w:rPr>
      </w:pPr>
    </w:p>
    <w:p w14:paraId="7DA714E4"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*Katzman, J.,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M. B., Bornstein, B., &amp;</w:t>
      </w:r>
      <w:r w:rsidRPr="0068611A">
        <w:rPr>
          <w:rFonts w:ascii="Times New Roman" w:eastAsia="Times New Roman" w:hAnsi="Times New Roman" w:cs="Times New Roman"/>
          <w:b/>
          <w:bCs/>
          <w:color w:val="000000"/>
          <w:kern w:val="0"/>
          <w:sz w:val="22"/>
          <w:szCs w:val="22"/>
          <w14:ligatures w14:val="none"/>
        </w:rPr>
        <w:t xml:space="preserve"> McWilliams, K.</w:t>
      </w:r>
      <w:r w:rsidRPr="0068611A">
        <w:rPr>
          <w:rFonts w:ascii="Times New Roman" w:eastAsia="Times New Roman" w:hAnsi="Times New Roman" w:cs="Times New Roman"/>
          <w:color w:val="000000"/>
          <w:kern w:val="0"/>
          <w:sz w:val="22"/>
          <w:szCs w:val="22"/>
          <w14:ligatures w14:val="none"/>
        </w:rPr>
        <w:t xml:space="preserve"> (2020, March). </w:t>
      </w:r>
      <w:r w:rsidRPr="0068611A">
        <w:rPr>
          <w:rFonts w:ascii="Times New Roman" w:eastAsia="Times New Roman" w:hAnsi="Times New Roman" w:cs="Times New Roman"/>
          <w:color w:val="000000"/>
          <w:kern w:val="0"/>
          <w:sz w:val="14"/>
          <w:szCs w:val="14"/>
          <w14:ligatures w14:val="none"/>
        </w:rPr>
        <w:t> </w:t>
      </w:r>
      <w:r w:rsidRPr="0068611A">
        <w:rPr>
          <w:rFonts w:ascii="Times New Roman" w:eastAsia="Times New Roman" w:hAnsi="Times New Roman" w:cs="Times New Roman"/>
          <w:color w:val="000000"/>
          <w:kern w:val="0"/>
          <w:sz w:val="22"/>
          <w:szCs w:val="22"/>
          <w14:ligatures w14:val="none"/>
        </w:rPr>
        <w:t>Juvenile or Adult? Effects of Age on Jurors’ Perceptions of Interrogations. Paper presented at the annual meeting of the American Psychology-Law Society, New Orleans, LA.</w:t>
      </w:r>
    </w:p>
    <w:p w14:paraId="68BC20B4" w14:textId="77777777" w:rsidR="0068611A" w:rsidRDefault="0068611A" w:rsidP="0068611A">
      <w:pPr>
        <w:pStyle w:val="ListParagraph"/>
        <w:spacing w:after="0" w:line="240" w:lineRule="auto"/>
        <w:rPr>
          <w:rFonts w:ascii="Times New Roman" w:eastAsia="Times New Roman" w:hAnsi="Times New Roman" w:cs="Times New Roman"/>
          <w:color w:val="000000"/>
          <w:kern w:val="0"/>
          <w:sz w:val="22"/>
          <w:szCs w:val="22"/>
          <w14:ligatures w14:val="none"/>
        </w:rPr>
      </w:pPr>
    </w:p>
    <w:p w14:paraId="143FB4B8"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Williams, S., &amp; Lyon, T. D. (2020, March). Investigating </w:t>
      </w:r>
      <w:proofErr w:type="spellStart"/>
      <w:r w:rsidRPr="0068611A">
        <w:rPr>
          <w:rFonts w:ascii="Times New Roman" w:eastAsia="Times New Roman" w:hAnsi="Times New Roman" w:cs="Times New Roman"/>
          <w:color w:val="000000"/>
          <w:kern w:val="0"/>
          <w:sz w:val="22"/>
          <w:szCs w:val="22"/>
          <w14:ligatures w14:val="none"/>
        </w:rPr>
        <w:t>pseudotemporal</w:t>
      </w:r>
      <w:proofErr w:type="spellEnd"/>
      <w:r w:rsidRPr="0068611A">
        <w:rPr>
          <w:rFonts w:ascii="Times New Roman" w:eastAsia="Times New Roman" w:hAnsi="Times New Roman" w:cs="Times New Roman"/>
          <w:color w:val="000000"/>
          <w:kern w:val="0"/>
          <w:sz w:val="22"/>
          <w:szCs w:val="22"/>
          <w14:ligatures w14:val="none"/>
        </w:rPr>
        <w:t xml:space="preserve"> questions: Children’s temporal misinterpretation of '</w:t>
      </w:r>
      <w:proofErr w:type="gramStart"/>
      <w:r w:rsidRPr="0068611A">
        <w:rPr>
          <w:rFonts w:ascii="Times New Roman" w:eastAsia="Times New Roman" w:hAnsi="Times New Roman" w:cs="Times New Roman"/>
          <w:color w:val="000000"/>
          <w:kern w:val="0"/>
          <w:sz w:val="22"/>
          <w:szCs w:val="22"/>
          <w14:ligatures w14:val="none"/>
        </w:rPr>
        <w:t>tell</w:t>
      </w:r>
      <w:proofErr w:type="gramEnd"/>
      <w:r w:rsidRPr="0068611A">
        <w:rPr>
          <w:rFonts w:ascii="Times New Roman" w:eastAsia="Times New Roman" w:hAnsi="Times New Roman" w:cs="Times New Roman"/>
          <w:color w:val="000000"/>
          <w:kern w:val="0"/>
          <w:sz w:val="22"/>
          <w:szCs w:val="22"/>
          <w14:ligatures w14:val="none"/>
        </w:rPr>
        <w:t xml:space="preserve"> me</w:t>
      </w:r>
      <w:proofErr w:type="gramStart"/>
      <w:r w:rsidRPr="0068611A">
        <w:rPr>
          <w:rFonts w:ascii="Times New Roman" w:eastAsia="Times New Roman" w:hAnsi="Times New Roman" w:cs="Times New Roman"/>
          <w:color w:val="000000"/>
          <w:kern w:val="0"/>
          <w:sz w:val="22"/>
          <w:szCs w:val="22"/>
          <w14:ligatures w14:val="none"/>
        </w:rPr>
        <w:t>' prompts</w:t>
      </w:r>
      <w:proofErr w:type="gramEnd"/>
      <w:r w:rsidRPr="0068611A">
        <w:rPr>
          <w:rFonts w:ascii="Times New Roman" w:eastAsia="Times New Roman" w:hAnsi="Times New Roman" w:cs="Times New Roman"/>
          <w:color w:val="000000"/>
          <w:kern w:val="0"/>
          <w:sz w:val="22"/>
          <w:szCs w:val="22"/>
          <w14:ligatures w14:val="none"/>
        </w:rPr>
        <w:t>. Paper presented at the annual meeting of the American Psychology-Law Society, New Orleans, LA.</w:t>
      </w:r>
    </w:p>
    <w:p w14:paraId="6B04C1D8"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224FD10C"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*Merriwether, E. </w:t>
      </w:r>
      <w:proofErr w:type="gramStart"/>
      <w:r w:rsidRPr="0068611A">
        <w:rPr>
          <w:rFonts w:ascii="Times New Roman" w:eastAsia="Times New Roman" w:hAnsi="Times New Roman" w:cs="Times New Roman"/>
          <w:color w:val="000000"/>
          <w:kern w:val="0"/>
          <w:sz w:val="22"/>
          <w:szCs w:val="22"/>
          <w14:ligatures w14:val="none"/>
        </w:rPr>
        <w:t xml:space="preserve">&amp;  </w:t>
      </w:r>
      <w:r w:rsidRPr="0068611A">
        <w:rPr>
          <w:rFonts w:ascii="Times New Roman" w:eastAsia="Times New Roman" w:hAnsi="Times New Roman" w:cs="Times New Roman"/>
          <w:b/>
          <w:bCs/>
          <w:color w:val="000000"/>
          <w:kern w:val="0"/>
          <w:sz w:val="22"/>
          <w:szCs w:val="22"/>
          <w14:ligatures w14:val="none"/>
        </w:rPr>
        <w:t>McWilliams</w:t>
      </w:r>
      <w:proofErr w:type="gramEnd"/>
      <w:r w:rsidRPr="0068611A">
        <w:rPr>
          <w:rFonts w:ascii="Times New Roman" w:eastAsia="Times New Roman" w:hAnsi="Times New Roman" w:cs="Times New Roman"/>
          <w:b/>
          <w:bCs/>
          <w:color w:val="000000"/>
          <w:kern w:val="0"/>
          <w:sz w:val="22"/>
          <w:szCs w:val="22"/>
          <w14:ligatures w14:val="none"/>
        </w:rPr>
        <w:t>, K</w:t>
      </w:r>
      <w:r w:rsidRPr="0068611A">
        <w:rPr>
          <w:rFonts w:ascii="Times New Roman" w:eastAsia="Times New Roman" w:hAnsi="Times New Roman" w:cs="Times New Roman"/>
          <w:color w:val="000000"/>
          <w:kern w:val="0"/>
          <w:sz w:val="22"/>
          <w:szCs w:val="22"/>
          <w14:ligatures w14:val="none"/>
        </w:rPr>
        <w:t>. (2020, March). Adult’s temporal judgements and interpretations of children’s temporal judgements. Paper presented at the annual meeting of the American Psychology-Law Society, New Orleans, LA.</w:t>
      </w:r>
    </w:p>
    <w:p w14:paraId="6B136E8E"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45C02FA2"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&amp; Evans, A. D. (2020, March). Children’s Acquiescence to Implied Coaching Questions. Paper presented at the annual meeting of the American Psychology-Law Society, New Orleans, LA.</w:t>
      </w:r>
    </w:p>
    <w:p w14:paraId="78F029B9"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290B18B9"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 Williams,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Henderson, H., &amp; Lyon, T. D. (2020, March). The Effect of Acknowledging Difficulty on Children’s Disclosure of a Minor Transgression. Paper presented at the annual meeting of the American Psychology-Law Society, New Orleans, LA.</w:t>
      </w:r>
    </w:p>
    <w:p w14:paraId="29C0359E"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18F57373"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*Chae, H.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(2020, March). What Information Do Mock Jurors Focus on During a Trial of Domestic Homicide? Paper presented at the annual meeting of the American Psychology-Law Society, New Orleans, LA.</w:t>
      </w:r>
    </w:p>
    <w:p w14:paraId="1B5AB50F"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0B68EA3"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*Wylie, B.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Stolzenberg, S. N., Lyon, T. D., &amp; Evans, A. D. (2020, </w:t>
      </w:r>
      <w:proofErr w:type="gramStart"/>
      <w:r w:rsidRPr="0068611A">
        <w:rPr>
          <w:rFonts w:ascii="Times New Roman" w:eastAsia="Times New Roman" w:hAnsi="Times New Roman" w:cs="Times New Roman"/>
          <w:color w:val="000000"/>
          <w:kern w:val="0"/>
          <w:sz w:val="22"/>
          <w:szCs w:val="22"/>
          <w14:ligatures w14:val="none"/>
        </w:rPr>
        <w:t>March)  '</w:t>
      </w:r>
      <w:proofErr w:type="gramEnd"/>
      <w:r w:rsidRPr="0068611A">
        <w:rPr>
          <w:rFonts w:ascii="Times New Roman" w:eastAsia="Times New Roman" w:hAnsi="Times New Roman" w:cs="Times New Roman"/>
          <w:color w:val="000000"/>
          <w:kern w:val="0"/>
          <w:sz w:val="22"/>
          <w:szCs w:val="22"/>
          <w14:ligatures w14:val="none"/>
        </w:rPr>
        <w:t xml:space="preserve">Did your </w:t>
      </w:r>
      <w:proofErr w:type="gramStart"/>
      <w:r w:rsidRPr="0068611A">
        <w:rPr>
          <w:rFonts w:ascii="Times New Roman" w:eastAsia="Times New Roman" w:hAnsi="Times New Roman" w:cs="Times New Roman"/>
          <w:color w:val="000000"/>
          <w:kern w:val="0"/>
          <w:sz w:val="22"/>
          <w:szCs w:val="22"/>
          <w14:ligatures w14:val="none"/>
        </w:rPr>
        <w:t>Mom</w:t>
      </w:r>
      <w:proofErr w:type="gramEnd"/>
      <w:r w:rsidRPr="0068611A">
        <w:rPr>
          <w:rFonts w:ascii="Times New Roman" w:eastAsia="Times New Roman" w:hAnsi="Times New Roman" w:cs="Times New Roman"/>
          <w:color w:val="000000"/>
          <w:kern w:val="0"/>
          <w:sz w:val="22"/>
          <w:szCs w:val="22"/>
          <w14:ligatures w14:val="none"/>
        </w:rPr>
        <w:t xml:space="preserve"> ask or tell you?' Children’s difficulty distinguishing between ask and tell. Paper presented at the annual meeting of the American Psychology-Law Society, New Orleans, LA.</w:t>
      </w:r>
    </w:p>
    <w:p w14:paraId="068AD6B0"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94B285A"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Bakth</w:t>
      </w:r>
      <w:proofErr w:type="spellEnd"/>
      <w:r w:rsidRPr="0068611A">
        <w:rPr>
          <w:rFonts w:ascii="Times New Roman" w:eastAsia="Times New Roman" w:hAnsi="Times New Roman" w:cs="Times New Roman"/>
          <w:color w:val="000000"/>
          <w:kern w:val="0"/>
          <w:sz w:val="22"/>
          <w:szCs w:val="22"/>
          <w14:ligatures w14:val="none"/>
        </w:rPr>
        <w:t>, F. N., *</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M. B., Lyon, T. D., &amp;</w:t>
      </w:r>
      <w:r w:rsidRPr="0068611A">
        <w:rPr>
          <w:rFonts w:ascii="Times New Roman" w:eastAsia="Times New Roman" w:hAnsi="Times New Roman" w:cs="Times New Roman"/>
          <w:b/>
          <w:bCs/>
          <w:color w:val="000000"/>
          <w:kern w:val="0"/>
          <w:sz w:val="22"/>
          <w:szCs w:val="22"/>
          <w14:ligatures w14:val="none"/>
        </w:rPr>
        <w:t xml:space="preserve"> McWilliams, K</w:t>
      </w:r>
      <w:r w:rsidRPr="0068611A">
        <w:rPr>
          <w:rFonts w:ascii="Times New Roman" w:eastAsia="Times New Roman" w:hAnsi="Times New Roman" w:cs="Times New Roman"/>
          <w:color w:val="000000"/>
          <w:kern w:val="0"/>
          <w:sz w:val="22"/>
          <w:szCs w:val="22"/>
          <w14:ligatures w14:val="none"/>
        </w:rPr>
        <w:t>. (2020, March) Setting the ground rules: Use and practice of recommended ground rules in child forensic interviews. Poster presented at the annual meeting of the American Psychology-Law Society, New Orleans, LA.</w:t>
      </w:r>
    </w:p>
    <w:p w14:paraId="2357C6B6"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688895C7"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*Chae, H., &amp;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(2019, August). </w:t>
      </w:r>
      <w:r w:rsidRPr="0068611A">
        <w:rPr>
          <w:rFonts w:ascii="Times New Roman" w:eastAsia="Times New Roman" w:hAnsi="Times New Roman" w:cs="Times New Roman"/>
          <w:i/>
          <w:iCs/>
          <w:color w:val="000000"/>
          <w:kern w:val="0"/>
          <w:sz w:val="22"/>
          <w:szCs w:val="22"/>
          <w14:ligatures w14:val="none"/>
        </w:rPr>
        <w:t xml:space="preserve">Examining witness testimony in domestic homicides. </w:t>
      </w:r>
      <w:r w:rsidRPr="0068611A">
        <w:rPr>
          <w:rFonts w:ascii="Times New Roman" w:eastAsia="Times New Roman" w:hAnsi="Times New Roman" w:cs="Times New Roman"/>
          <w:color w:val="000000"/>
          <w:kern w:val="0"/>
          <w:sz w:val="22"/>
          <w:szCs w:val="22"/>
          <w14:ligatures w14:val="none"/>
        </w:rPr>
        <w:t>Poster presented at the annual meeting of the American Psychological Association, Chicago, IL.</w:t>
      </w:r>
    </w:p>
    <w:p w14:paraId="5AE6D081"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AE8D4F8"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w:t>
      </w:r>
      <w:proofErr w:type="spellStart"/>
      <w:r w:rsidRPr="0068611A">
        <w:rPr>
          <w:rFonts w:ascii="Times New Roman" w:eastAsia="Times New Roman" w:hAnsi="Times New Roman" w:cs="Times New Roman"/>
          <w:color w:val="000000"/>
          <w:kern w:val="0"/>
          <w:sz w:val="22"/>
          <w:szCs w:val="22"/>
          <w14:ligatures w14:val="none"/>
        </w:rPr>
        <w:t>Fessinger</w:t>
      </w:r>
      <w:proofErr w:type="spellEnd"/>
      <w:r w:rsidRPr="0068611A">
        <w:rPr>
          <w:rFonts w:ascii="Times New Roman" w:eastAsia="Times New Roman" w:hAnsi="Times New Roman" w:cs="Times New Roman"/>
          <w:color w:val="000000"/>
          <w:kern w:val="0"/>
          <w:sz w:val="22"/>
          <w:szCs w:val="22"/>
          <w14:ligatures w14:val="none"/>
        </w:rPr>
        <w:t xml:space="preserve">,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Williams, S., &amp; Lyon, T. D. (2019, June). </w:t>
      </w:r>
      <w:r w:rsidRPr="0068611A">
        <w:rPr>
          <w:rFonts w:ascii="Times New Roman" w:eastAsia="Times New Roman" w:hAnsi="Times New Roman" w:cs="Times New Roman"/>
          <w:i/>
          <w:iCs/>
          <w:color w:val="000000"/>
          <w:kern w:val="0"/>
          <w:sz w:val="22"/>
          <w:szCs w:val="22"/>
          <w14:ligatures w14:val="none"/>
        </w:rPr>
        <w:t xml:space="preserve">Maltreated children’s biases when making relative temporal judgments. </w:t>
      </w:r>
      <w:r w:rsidRPr="0068611A">
        <w:rPr>
          <w:rFonts w:ascii="Times New Roman" w:eastAsia="Times New Roman" w:hAnsi="Times New Roman" w:cs="Times New Roman"/>
          <w:color w:val="000000"/>
          <w:kern w:val="0"/>
          <w:sz w:val="22"/>
          <w:szCs w:val="22"/>
          <w14:ligatures w14:val="none"/>
        </w:rPr>
        <w:t>Paper presented at the bi-annual meeting of the Society for Applied Research in Memory and Cognition, Cape Cod, MA.</w:t>
      </w:r>
    </w:p>
    <w:p w14:paraId="113EEF96"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26ED8A6D"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Stolzenberg, S.N., Williams, S., Lyon, T. D. (2019, March). </w:t>
      </w:r>
      <w:r w:rsidRPr="0068611A">
        <w:rPr>
          <w:rFonts w:ascii="Times New Roman" w:eastAsia="Times New Roman" w:hAnsi="Times New Roman" w:cs="Times New Roman"/>
          <w:i/>
          <w:iCs/>
          <w:color w:val="000000"/>
          <w:kern w:val="0"/>
          <w:sz w:val="22"/>
          <w:szCs w:val="22"/>
          <w14:ligatures w14:val="none"/>
        </w:rPr>
        <w:t xml:space="preserve">Increasing maltreated and </w:t>
      </w:r>
      <w:proofErr w:type="spellStart"/>
      <w:r w:rsidRPr="0068611A">
        <w:rPr>
          <w:rFonts w:ascii="Times New Roman" w:eastAsia="Times New Roman" w:hAnsi="Times New Roman" w:cs="Times New Roman"/>
          <w:i/>
          <w:iCs/>
          <w:color w:val="000000"/>
          <w:kern w:val="0"/>
          <w:sz w:val="22"/>
          <w:szCs w:val="22"/>
          <w14:ligatures w14:val="none"/>
        </w:rPr>
        <w:t>nonmaltreated</w:t>
      </w:r>
      <w:proofErr w:type="spellEnd"/>
      <w:r w:rsidRPr="0068611A">
        <w:rPr>
          <w:rFonts w:ascii="Times New Roman" w:eastAsia="Times New Roman" w:hAnsi="Times New Roman" w:cs="Times New Roman"/>
          <w:i/>
          <w:iCs/>
          <w:color w:val="000000"/>
          <w:kern w:val="0"/>
          <w:sz w:val="22"/>
          <w:szCs w:val="22"/>
          <w14:ligatures w14:val="none"/>
        </w:rPr>
        <w:t xml:space="preserve"> children’s honesty about a minor transgression.</w:t>
      </w:r>
      <w:r w:rsidRPr="0068611A">
        <w:rPr>
          <w:rFonts w:ascii="Times New Roman" w:eastAsia="Times New Roman" w:hAnsi="Times New Roman" w:cs="Times New Roman"/>
          <w:color w:val="000000"/>
          <w:kern w:val="0"/>
          <w:sz w:val="22"/>
          <w:szCs w:val="22"/>
          <w14:ligatures w14:val="none"/>
        </w:rPr>
        <w:t xml:space="preserve"> Paper presented at the bi-annual meeting of the Society for Research in Child Development, Baltimore, Maryland.</w:t>
      </w:r>
    </w:p>
    <w:p w14:paraId="01E43531"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7FEF7DF8"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Williams, S., Quas, J. A., &amp; Lyon, T. D. (2019, March). </w:t>
      </w:r>
      <w:r w:rsidRPr="0068611A">
        <w:rPr>
          <w:rFonts w:ascii="Times New Roman" w:eastAsia="Times New Roman" w:hAnsi="Times New Roman" w:cs="Times New Roman"/>
          <w:i/>
          <w:iCs/>
          <w:color w:val="000000"/>
          <w:kern w:val="0"/>
          <w:sz w:val="22"/>
          <w:szCs w:val="22"/>
          <w14:ligatures w14:val="none"/>
        </w:rPr>
        <w:t>Attorney strategies for establishing numerosity with child witnesses.</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Psychology-Law Society, Portland, OR.</w:t>
      </w:r>
    </w:p>
    <w:p w14:paraId="21C0916D"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26E57495" w14:textId="77777777" w:rsid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proofErr w:type="spellStart"/>
      <w:r w:rsidRPr="0068611A">
        <w:rPr>
          <w:rFonts w:ascii="Times New Roman" w:eastAsia="Times New Roman" w:hAnsi="Times New Roman" w:cs="Times New Roman"/>
          <w:color w:val="000000"/>
          <w:kern w:val="0"/>
          <w:sz w:val="22"/>
          <w:szCs w:val="22"/>
          <w14:ligatures w14:val="none"/>
        </w:rPr>
        <w:t>Klemfuss</w:t>
      </w:r>
      <w:proofErr w:type="spellEnd"/>
      <w:r w:rsidRPr="0068611A">
        <w:rPr>
          <w:rFonts w:ascii="Times New Roman" w:eastAsia="Times New Roman" w:hAnsi="Times New Roman" w:cs="Times New Roman"/>
          <w:color w:val="000000"/>
          <w:kern w:val="0"/>
          <w:sz w:val="22"/>
          <w:szCs w:val="22"/>
          <w14:ligatures w14:val="none"/>
        </w:rPr>
        <w:t xml:space="preserve">, J. Z.,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Olaguez, A. P., &amp; Lyon, T. D. (2019, March). </w:t>
      </w:r>
      <w:r w:rsidRPr="0068611A">
        <w:rPr>
          <w:rFonts w:ascii="Times New Roman" w:eastAsia="Times New Roman" w:hAnsi="Times New Roman" w:cs="Times New Roman"/>
          <w:i/>
          <w:iCs/>
          <w:color w:val="000000"/>
          <w:kern w:val="0"/>
          <w:sz w:val="22"/>
          <w:szCs w:val="22"/>
          <w14:ligatures w14:val="none"/>
        </w:rPr>
        <w:t>An examination of young children’s understanding of the sequencing terms before, after, first and last</w:t>
      </w:r>
      <w:r w:rsidRPr="0068611A">
        <w:rPr>
          <w:rFonts w:ascii="Times New Roman" w:eastAsia="Times New Roman" w:hAnsi="Times New Roman" w:cs="Times New Roman"/>
          <w:color w:val="000000"/>
          <w:kern w:val="0"/>
          <w:sz w:val="22"/>
          <w:szCs w:val="22"/>
          <w14:ligatures w14:val="none"/>
        </w:rPr>
        <w:t>. Paper presented at the annual meeting of the American Psychology-Law Society, Portland, OR.</w:t>
      </w:r>
    </w:p>
    <w:p w14:paraId="4BB637AB"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2A7C80A6" w14:textId="4D957D1D"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Williams, S., Stolzenberg, S. N., Evans, A. E., &amp; Lyon, T. D. (2018, March).</w:t>
      </w:r>
      <w:r>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 xml:space="preserve">Don’t know responding and confabulation when maltreated children are questioned: The problem with </w:t>
      </w:r>
      <w:proofErr w:type="spellStart"/>
      <w:r w:rsidRPr="0068611A">
        <w:rPr>
          <w:rFonts w:ascii="Times New Roman" w:eastAsia="Times New Roman" w:hAnsi="Times New Roman" w:cs="Times New Roman"/>
          <w:i/>
          <w:iCs/>
          <w:color w:val="000000"/>
          <w:kern w:val="0"/>
          <w:sz w:val="22"/>
          <w:szCs w:val="22"/>
          <w14:ligatures w14:val="none"/>
        </w:rPr>
        <w:t>wh</w:t>
      </w:r>
      <w:proofErr w:type="spellEnd"/>
      <w:r w:rsidRPr="0068611A">
        <w:rPr>
          <w:rFonts w:ascii="Times New Roman" w:eastAsia="Times New Roman" w:hAnsi="Times New Roman" w:cs="Times New Roman"/>
          <w:i/>
          <w:iCs/>
          <w:color w:val="000000"/>
          <w:kern w:val="0"/>
          <w:sz w:val="22"/>
          <w:szCs w:val="22"/>
          <w14:ligatures w14:val="none"/>
        </w:rPr>
        <w:t>-rote questions.</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Psychology-Law Society, Memphis, TN.</w:t>
      </w:r>
    </w:p>
    <w:p w14:paraId="56503E5F" w14:textId="77777777" w:rsidR="0068611A" w:rsidRDefault="0068611A" w:rsidP="0068611A">
      <w:pPr>
        <w:spacing w:after="0" w:line="240" w:lineRule="auto"/>
        <w:ind w:left="360"/>
        <w:rPr>
          <w:rFonts w:ascii="Times New Roman" w:eastAsia="Times New Roman" w:hAnsi="Times New Roman" w:cs="Times New Roman"/>
          <w:color w:val="000000"/>
          <w:kern w:val="0"/>
          <w:sz w:val="22"/>
          <w:szCs w:val="22"/>
          <w14:ligatures w14:val="none"/>
        </w:rPr>
      </w:pPr>
    </w:p>
    <w:p w14:paraId="6D5284FA"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Williams,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(2018, March). </w:t>
      </w:r>
      <w:r w:rsidRPr="0068611A">
        <w:rPr>
          <w:rFonts w:ascii="Times New Roman" w:eastAsia="Times New Roman" w:hAnsi="Times New Roman" w:cs="Times New Roman"/>
          <w:i/>
          <w:iCs/>
          <w:color w:val="000000"/>
          <w:kern w:val="0"/>
          <w:sz w:val="22"/>
          <w:szCs w:val="22"/>
          <w14:ligatures w14:val="none"/>
        </w:rPr>
        <w:t xml:space="preserve">Maltreated and non-maltreated children’s disclosures of a minor transgression: The role of inhibitory control, working memory, and age across interview phases. </w:t>
      </w:r>
      <w:r w:rsidRPr="0068611A">
        <w:rPr>
          <w:rFonts w:ascii="Times New Roman" w:eastAsia="Times New Roman" w:hAnsi="Times New Roman" w:cs="Times New Roman"/>
          <w:color w:val="000000"/>
          <w:kern w:val="0"/>
          <w:sz w:val="22"/>
          <w:szCs w:val="22"/>
          <w14:ligatures w14:val="none"/>
        </w:rPr>
        <w:t>Paper presented at the annual meeting of the American Psychology-Law Society, Memphis, TN.</w:t>
      </w:r>
    </w:p>
    <w:p w14:paraId="33C9BF47" w14:textId="77777777" w:rsidR="0068611A" w:rsidRPr="0068611A" w:rsidRDefault="0068611A" w:rsidP="0068611A">
      <w:pPr>
        <w:pStyle w:val="ListParagraph"/>
        <w:spacing w:after="0" w:line="240" w:lineRule="auto"/>
        <w:rPr>
          <w:rFonts w:ascii="Times New Roman" w:eastAsia="Times New Roman" w:hAnsi="Times New Roman" w:cs="Times New Roman"/>
          <w:kern w:val="0"/>
          <w14:ligatures w14:val="none"/>
        </w:rPr>
      </w:pPr>
    </w:p>
    <w:p w14:paraId="78C3364C"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lastRenderedPageBreak/>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Williams, S., &amp; Lyon, T. D. (2018, March). </w:t>
      </w:r>
      <w:r w:rsidRPr="0068611A">
        <w:rPr>
          <w:rFonts w:ascii="Times New Roman" w:eastAsia="Times New Roman" w:hAnsi="Times New Roman" w:cs="Times New Roman"/>
          <w:i/>
          <w:iCs/>
          <w:color w:val="000000"/>
          <w:kern w:val="0"/>
          <w:sz w:val="22"/>
          <w:szCs w:val="22"/>
          <w14:ligatures w14:val="none"/>
        </w:rPr>
        <w:t>The efficacy of conversation questions in eliciting disclosures and information.</w:t>
      </w:r>
      <w:r w:rsidRPr="0068611A">
        <w:rPr>
          <w:rFonts w:ascii="Times New Roman" w:eastAsia="Times New Roman" w:hAnsi="Times New Roman" w:cs="Times New Roman"/>
          <w:color w:val="000000"/>
          <w:kern w:val="0"/>
          <w:sz w:val="22"/>
          <w:szCs w:val="22"/>
          <w14:ligatures w14:val="none"/>
        </w:rPr>
        <w:t xml:space="preserve"> Paper presented at the annual meeting of the American Psychology-Law Society, Memphis, TN.</w:t>
      </w:r>
    </w:p>
    <w:p w14:paraId="74070D46"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18CD5A7" w14:textId="7122A065"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Kumar, M., Bone, D.,</w:t>
      </w:r>
      <w:r w:rsidRPr="0068611A">
        <w:rPr>
          <w:rFonts w:ascii="Times New Roman" w:eastAsia="Times New Roman" w:hAnsi="Times New Roman" w:cs="Times New Roman"/>
          <w:b/>
          <w:bCs/>
          <w:color w:val="000000"/>
          <w:kern w:val="0"/>
          <w:sz w:val="22"/>
          <w:szCs w:val="22"/>
          <w14:ligatures w14:val="none"/>
        </w:rPr>
        <w:t xml:space="preserve"> McWilliams, K.,</w:t>
      </w:r>
      <w:r w:rsidRPr="0068611A">
        <w:rPr>
          <w:rFonts w:ascii="Times New Roman" w:eastAsia="Times New Roman" w:hAnsi="Times New Roman" w:cs="Times New Roman"/>
          <w:color w:val="000000"/>
          <w:kern w:val="0"/>
          <w:sz w:val="22"/>
          <w:szCs w:val="22"/>
          <w14:ligatures w14:val="none"/>
        </w:rPr>
        <w:t xml:space="preserve"> Williams, S., Lyon, T. D., &amp; Narayanan, S. (2017, August).</w:t>
      </w:r>
      <w:r>
        <w:rPr>
          <w:rFonts w:ascii="Times New Roman" w:eastAsia="Times New Roman" w:hAnsi="Times New Roman" w:cs="Times New Roman"/>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Multi-scale Context Adaptation for Improving Child Automatic Speech Recognition in Child-Adult Spoken Interactions.</w:t>
      </w:r>
      <w:r w:rsidRPr="0068611A">
        <w:rPr>
          <w:rFonts w:ascii="Times New Roman" w:eastAsia="Times New Roman" w:hAnsi="Times New Roman" w:cs="Times New Roman"/>
          <w:color w:val="000000"/>
          <w:kern w:val="0"/>
          <w:sz w:val="22"/>
          <w:szCs w:val="22"/>
          <w14:ligatures w14:val="none"/>
        </w:rPr>
        <w:t xml:space="preserve"> Paper presented at the annual meeting of </w:t>
      </w:r>
      <w:proofErr w:type="spellStart"/>
      <w:r w:rsidRPr="0068611A">
        <w:rPr>
          <w:rFonts w:ascii="Times New Roman" w:eastAsia="Times New Roman" w:hAnsi="Times New Roman" w:cs="Times New Roman"/>
          <w:color w:val="000000"/>
          <w:kern w:val="0"/>
          <w:sz w:val="22"/>
          <w:szCs w:val="22"/>
          <w14:ligatures w14:val="none"/>
        </w:rPr>
        <w:t>Interspeech</w:t>
      </w:r>
      <w:proofErr w:type="spellEnd"/>
      <w:r w:rsidRPr="0068611A">
        <w:rPr>
          <w:rFonts w:ascii="Times New Roman" w:eastAsia="Times New Roman" w:hAnsi="Times New Roman" w:cs="Times New Roman"/>
          <w:color w:val="000000"/>
          <w:kern w:val="0"/>
          <w:sz w:val="22"/>
          <w:szCs w:val="22"/>
          <w14:ligatures w14:val="none"/>
        </w:rPr>
        <w:t>, Stockholm, Sweden</w:t>
      </w:r>
    </w:p>
    <w:p w14:paraId="48B10EA4" w14:textId="77777777" w:rsidR="0068611A" w:rsidRDefault="0068611A" w:rsidP="0068611A">
      <w:pPr>
        <w:spacing w:after="0" w:line="240" w:lineRule="auto"/>
        <w:ind w:left="360"/>
        <w:rPr>
          <w:rFonts w:ascii="Times New Roman" w:eastAsia="Times New Roman" w:hAnsi="Times New Roman" w:cs="Times New Roman"/>
          <w:kern w:val="0"/>
          <w14:ligatures w14:val="none"/>
        </w:rPr>
      </w:pPr>
    </w:p>
    <w:p w14:paraId="1EB89442"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Williams, S., &amp; Lyon, T. D. (2017, March). </w:t>
      </w:r>
      <w:r w:rsidRPr="0068611A">
        <w:rPr>
          <w:rFonts w:ascii="Times New Roman" w:eastAsia="Times New Roman" w:hAnsi="Times New Roman" w:cs="Times New Roman"/>
          <w:i/>
          <w:iCs/>
          <w:color w:val="000000"/>
          <w:kern w:val="0"/>
          <w:sz w:val="22"/>
          <w:szCs w:val="22"/>
          <w14:ligatures w14:val="none"/>
        </w:rPr>
        <w:t xml:space="preserve">Maltreated children’s ability to make relative temporal judgments. </w:t>
      </w:r>
      <w:r w:rsidRPr="0068611A">
        <w:rPr>
          <w:rFonts w:ascii="Times New Roman" w:eastAsia="Times New Roman" w:hAnsi="Times New Roman" w:cs="Times New Roman"/>
          <w:color w:val="000000"/>
          <w:kern w:val="0"/>
          <w:sz w:val="22"/>
          <w:szCs w:val="22"/>
          <w14:ligatures w14:val="none"/>
        </w:rPr>
        <w:t>Paper presented at the annual meeting of the American Psychology-Law Society, Seattle, WA.</w:t>
      </w:r>
    </w:p>
    <w:p w14:paraId="2A1C65DE"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3C163277"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Stolzenberg, S. N., &amp; Lyon, T. D. (2017, March). </w:t>
      </w:r>
      <w:r w:rsidRPr="0068611A">
        <w:rPr>
          <w:rFonts w:ascii="Times New Roman" w:eastAsia="Times New Roman" w:hAnsi="Times New Roman" w:cs="Times New Roman"/>
          <w:i/>
          <w:iCs/>
          <w:color w:val="000000"/>
          <w:kern w:val="0"/>
          <w:sz w:val="22"/>
          <w:szCs w:val="22"/>
          <w14:ligatures w14:val="none"/>
        </w:rPr>
        <w:t xml:space="preserve">Increasing children’s truthful reports: The effects of promising to tell the truth, facilitation, and an incremental putative confession. </w:t>
      </w:r>
      <w:r w:rsidRPr="0068611A">
        <w:rPr>
          <w:rFonts w:ascii="Times New Roman" w:eastAsia="Times New Roman" w:hAnsi="Times New Roman" w:cs="Times New Roman"/>
          <w:color w:val="000000"/>
          <w:kern w:val="0"/>
          <w:sz w:val="22"/>
          <w:szCs w:val="22"/>
          <w14:ligatures w14:val="none"/>
        </w:rPr>
        <w:t>Paper to at the annual meeting of the American Psychology-Law Society, Seattle, WA.</w:t>
      </w:r>
    </w:p>
    <w:p w14:paraId="3A9ACCB5"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36190BB"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(2017, March). </w:t>
      </w:r>
      <w:r w:rsidRPr="0068611A">
        <w:rPr>
          <w:rFonts w:ascii="Times New Roman" w:eastAsia="Times New Roman" w:hAnsi="Times New Roman" w:cs="Times New Roman"/>
          <w:i/>
          <w:iCs/>
          <w:color w:val="000000"/>
          <w:kern w:val="0"/>
          <w:sz w:val="22"/>
          <w:szCs w:val="22"/>
          <w14:ligatures w14:val="none"/>
        </w:rPr>
        <w:t xml:space="preserve">Children’s understanding of spatial language and the </w:t>
      </w:r>
      <w:proofErr w:type="spellStart"/>
      <w:r w:rsidRPr="0068611A">
        <w:rPr>
          <w:rFonts w:ascii="Times New Roman" w:eastAsia="Times New Roman" w:hAnsi="Times New Roman" w:cs="Times New Roman"/>
          <w:i/>
          <w:iCs/>
          <w:color w:val="000000"/>
          <w:kern w:val="0"/>
          <w:sz w:val="22"/>
          <w:szCs w:val="22"/>
          <w14:ligatures w14:val="none"/>
        </w:rPr>
        <w:t>diagnosticity</w:t>
      </w:r>
      <w:proofErr w:type="spellEnd"/>
      <w:r w:rsidRPr="0068611A">
        <w:rPr>
          <w:rFonts w:ascii="Times New Roman" w:eastAsia="Times New Roman" w:hAnsi="Times New Roman" w:cs="Times New Roman"/>
          <w:i/>
          <w:iCs/>
          <w:color w:val="000000"/>
          <w:kern w:val="0"/>
          <w:sz w:val="22"/>
          <w:szCs w:val="22"/>
          <w14:ligatures w14:val="none"/>
        </w:rPr>
        <w:t xml:space="preserve"> of forensically relevant spatial language tasks. </w:t>
      </w:r>
      <w:r w:rsidRPr="0068611A">
        <w:rPr>
          <w:rFonts w:ascii="Times New Roman" w:eastAsia="Times New Roman" w:hAnsi="Times New Roman" w:cs="Times New Roman"/>
          <w:color w:val="000000"/>
          <w:kern w:val="0"/>
          <w:sz w:val="22"/>
          <w:szCs w:val="22"/>
          <w14:ligatures w14:val="none"/>
        </w:rPr>
        <w:t>Paper at the annual meeting of the American Psychology-Law Society, Seattle, WA.</w:t>
      </w:r>
    </w:p>
    <w:p w14:paraId="50FA0896"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0A1EADFF"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Stolzenberg, S. N., &amp; Lyon, T. D. (2016, June). </w:t>
      </w:r>
      <w:r w:rsidRPr="0068611A">
        <w:rPr>
          <w:rFonts w:ascii="Times New Roman" w:eastAsia="Times New Roman" w:hAnsi="Times New Roman" w:cs="Times New Roman"/>
          <w:i/>
          <w:iCs/>
          <w:color w:val="000000"/>
          <w:kern w:val="0"/>
          <w:sz w:val="22"/>
          <w:szCs w:val="22"/>
          <w14:ligatures w14:val="none"/>
        </w:rPr>
        <w:t xml:space="preserve">Facilitation, promising to tell the truth, and an incremental putative confession: Increasing children’s truthful reports. </w:t>
      </w:r>
      <w:r w:rsidRPr="0068611A">
        <w:rPr>
          <w:rFonts w:ascii="Times New Roman" w:eastAsia="Times New Roman" w:hAnsi="Times New Roman" w:cs="Times New Roman"/>
          <w:color w:val="000000"/>
          <w:kern w:val="0"/>
          <w:sz w:val="22"/>
          <w:szCs w:val="22"/>
          <w14:ligatures w14:val="none"/>
        </w:rPr>
        <w:t>Paper presented at the annual meeting of the International Investigative Interviewing Research Group, London, UK.</w:t>
      </w:r>
    </w:p>
    <w:p w14:paraId="5605BB65"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528C83AA"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Stolzenberg, S.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&amp; Lyon, T. D. (2016, June). </w:t>
      </w:r>
      <w:r w:rsidRPr="0068611A">
        <w:rPr>
          <w:rFonts w:ascii="Times New Roman" w:eastAsia="Times New Roman" w:hAnsi="Times New Roman" w:cs="Times New Roman"/>
          <w:i/>
          <w:iCs/>
          <w:color w:val="000000"/>
          <w:kern w:val="0"/>
          <w:sz w:val="22"/>
          <w:szCs w:val="22"/>
          <w14:ligatures w14:val="none"/>
        </w:rPr>
        <w:t xml:space="preserve">The effects of varying directness and a hypothetical putative confession on children’s accurate disclosures. </w:t>
      </w:r>
      <w:r w:rsidRPr="0068611A">
        <w:rPr>
          <w:rFonts w:ascii="Times New Roman" w:eastAsia="Times New Roman" w:hAnsi="Times New Roman" w:cs="Times New Roman"/>
          <w:color w:val="000000"/>
          <w:kern w:val="0"/>
          <w:sz w:val="22"/>
          <w:szCs w:val="22"/>
          <w14:ligatures w14:val="none"/>
        </w:rPr>
        <w:t>Paper presented at the annual meeting of the International Investigative Interviewing Research Group, London, UK.</w:t>
      </w:r>
    </w:p>
    <w:p w14:paraId="73A402B9"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4616E424"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Stolzenberg, S. N., &amp; Lyon, T.D. (2016, March). </w:t>
      </w:r>
      <w:r w:rsidRPr="0068611A">
        <w:rPr>
          <w:rFonts w:ascii="Times New Roman" w:eastAsia="Times New Roman" w:hAnsi="Times New Roman" w:cs="Times New Roman"/>
          <w:i/>
          <w:iCs/>
          <w:color w:val="000000"/>
          <w:kern w:val="0"/>
          <w:sz w:val="22"/>
          <w:szCs w:val="22"/>
          <w14:ligatures w14:val="none"/>
        </w:rPr>
        <w:t>“My mommy told me what happened: Maltreated children’s understanding of the verbs “</w:t>
      </w:r>
      <w:proofErr w:type="gramStart"/>
      <w:r w:rsidRPr="0068611A">
        <w:rPr>
          <w:rFonts w:ascii="Times New Roman" w:eastAsia="Times New Roman" w:hAnsi="Times New Roman" w:cs="Times New Roman"/>
          <w:i/>
          <w:iCs/>
          <w:color w:val="000000"/>
          <w:kern w:val="0"/>
          <w:sz w:val="22"/>
          <w:szCs w:val="22"/>
          <w14:ligatures w14:val="none"/>
        </w:rPr>
        <w:t>ask</w:t>
      </w:r>
      <w:proofErr w:type="gramEnd"/>
      <w:r w:rsidRPr="0068611A">
        <w:rPr>
          <w:rFonts w:ascii="Times New Roman" w:eastAsia="Times New Roman" w:hAnsi="Times New Roman" w:cs="Times New Roman"/>
          <w:i/>
          <w:iCs/>
          <w:color w:val="000000"/>
          <w:kern w:val="0"/>
          <w:sz w:val="22"/>
          <w:szCs w:val="22"/>
          <w14:ligatures w14:val="none"/>
        </w:rPr>
        <w:t xml:space="preserve">” and “tell.” </w:t>
      </w:r>
      <w:r w:rsidRPr="0068611A">
        <w:rPr>
          <w:rFonts w:ascii="Times New Roman" w:eastAsia="Times New Roman" w:hAnsi="Times New Roman" w:cs="Times New Roman"/>
          <w:color w:val="000000"/>
          <w:kern w:val="0"/>
          <w:sz w:val="22"/>
          <w:szCs w:val="22"/>
          <w14:ligatures w14:val="none"/>
        </w:rPr>
        <w:t>Paper presented at the annual meeting of the American Psychology-Law Society, Atlanta, GA.</w:t>
      </w:r>
    </w:p>
    <w:p w14:paraId="773B0580"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F777F18"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Chae, Y., Goodman, G. S., Goodman, M.,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Troxel, N., Thompson, R. A., Shaver, P., Widaman, K. (2016, March). </w:t>
      </w:r>
      <w:r w:rsidRPr="0068611A">
        <w:rPr>
          <w:rFonts w:ascii="Times New Roman" w:eastAsia="Times New Roman" w:hAnsi="Times New Roman" w:cs="Times New Roman"/>
          <w:i/>
          <w:iCs/>
          <w:color w:val="000000"/>
          <w:kern w:val="0"/>
          <w:sz w:val="22"/>
          <w:szCs w:val="22"/>
          <w14:ligatures w14:val="none"/>
        </w:rPr>
        <w:t>Attachment, interviewer support, and children’s eyewitness memory about a distressing event</w:t>
      </w:r>
      <w:r w:rsidRPr="0068611A">
        <w:rPr>
          <w:rFonts w:ascii="Times New Roman" w:eastAsia="Times New Roman" w:hAnsi="Times New Roman" w:cs="Times New Roman"/>
          <w:color w:val="000000"/>
          <w:kern w:val="0"/>
          <w:sz w:val="22"/>
          <w:szCs w:val="22"/>
          <w14:ligatures w14:val="none"/>
        </w:rPr>
        <w:t>. Paper presented at the annual meeting of the American Psychology-Law Society, Atlanta, GA.</w:t>
      </w:r>
    </w:p>
    <w:p w14:paraId="6653837F"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50D89703"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Goodman, G. S., Shelley, A. E., &amp; Olomi, J. (2015, March). </w:t>
      </w:r>
      <w:r w:rsidRPr="0068611A">
        <w:rPr>
          <w:rFonts w:ascii="Times New Roman" w:eastAsia="Times New Roman" w:hAnsi="Times New Roman" w:cs="Times New Roman"/>
          <w:i/>
          <w:iCs/>
          <w:color w:val="000000"/>
          <w:kern w:val="0"/>
          <w:sz w:val="22"/>
          <w:szCs w:val="22"/>
          <w14:ligatures w14:val="none"/>
        </w:rPr>
        <w:t xml:space="preserve">Parental bias, parent-child conversations, and children’s eyewitness memory. </w:t>
      </w:r>
      <w:r w:rsidRPr="0068611A">
        <w:rPr>
          <w:rFonts w:ascii="Times New Roman" w:eastAsia="Times New Roman" w:hAnsi="Times New Roman" w:cs="Times New Roman"/>
          <w:color w:val="000000"/>
          <w:kern w:val="0"/>
          <w:sz w:val="22"/>
          <w:szCs w:val="22"/>
          <w14:ligatures w14:val="none"/>
        </w:rPr>
        <w:t>Paper presented at the annual meeting of the American Psychology-Law Society, San Diego, CA.</w:t>
      </w:r>
    </w:p>
    <w:p w14:paraId="20263A10"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05B00C29"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Chae, Y., Goodman, M., Goodman, G. S., Troxel, N.,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Thompson, R. A., Shaver, P. R., &amp; Widaman, K. F. (2014, March). </w:t>
      </w:r>
      <w:r w:rsidRPr="0068611A">
        <w:rPr>
          <w:rFonts w:ascii="Times New Roman" w:eastAsia="Times New Roman" w:hAnsi="Times New Roman" w:cs="Times New Roman"/>
          <w:i/>
          <w:iCs/>
          <w:color w:val="000000"/>
          <w:kern w:val="0"/>
          <w:sz w:val="22"/>
          <w:szCs w:val="22"/>
          <w14:ligatures w14:val="none"/>
        </w:rPr>
        <w:t xml:space="preserve">Children’s memory and suggestibility about a </w:t>
      </w:r>
      <w:r w:rsidRPr="0068611A">
        <w:rPr>
          <w:rFonts w:ascii="Times New Roman" w:eastAsia="Times New Roman" w:hAnsi="Times New Roman" w:cs="Times New Roman"/>
          <w:i/>
          <w:iCs/>
          <w:color w:val="000000"/>
          <w:kern w:val="0"/>
          <w:sz w:val="22"/>
          <w:szCs w:val="22"/>
          <w14:ligatures w14:val="none"/>
        </w:rPr>
        <w:lastRenderedPageBreak/>
        <w:t xml:space="preserve">stressful event: The role of attachment orientations. </w:t>
      </w:r>
      <w:r w:rsidRPr="0068611A">
        <w:rPr>
          <w:rFonts w:ascii="Times New Roman" w:eastAsia="Times New Roman" w:hAnsi="Times New Roman" w:cs="Times New Roman"/>
          <w:color w:val="000000"/>
          <w:kern w:val="0"/>
          <w:sz w:val="22"/>
          <w:szCs w:val="22"/>
          <w14:ligatures w14:val="none"/>
        </w:rPr>
        <w:t>Poster presented at the meeting of the American Psychology-Law Society, New Orleans, LA.</w:t>
      </w:r>
    </w:p>
    <w:p w14:paraId="4DCF42AE"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781C41B4"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&amp; </w:t>
      </w:r>
      <w:r w:rsidRPr="0068611A">
        <w:rPr>
          <w:rFonts w:ascii="Times New Roman" w:eastAsia="Times New Roman" w:hAnsi="Times New Roman" w:cs="Times New Roman"/>
          <w:color w:val="000000"/>
          <w:kern w:val="0"/>
          <w:sz w:val="22"/>
          <w:szCs w:val="22"/>
          <w14:ligatures w14:val="none"/>
        </w:rPr>
        <w:t xml:space="preserve">Goodman. G. S. (2014, March). </w:t>
      </w:r>
      <w:r w:rsidRPr="0068611A">
        <w:rPr>
          <w:rFonts w:ascii="Times New Roman" w:eastAsia="Times New Roman" w:hAnsi="Times New Roman" w:cs="Times New Roman"/>
          <w:i/>
          <w:iCs/>
          <w:color w:val="000000"/>
          <w:kern w:val="0"/>
          <w:sz w:val="22"/>
          <w:szCs w:val="22"/>
          <w14:ligatures w14:val="none"/>
        </w:rPr>
        <w:t xml:space="preserve">Parent-child conversations and children's eyewitness memory. </w:t>
      </w:r>
      <w:r w:rsidRPr="0068611A">
        <w:rPr>
          <w:rFonts w:ascii="Times New Roman" w:eastAsia="Times New Roman" w:hAnsi="Times New Roman" w:cs="Times New Roman"/>
          <w:color w:val="000000"/>
          <w:kern w:val="0"/>
          <w:sz w:val="22"/>
          <w:szCs w:val="22"/>
          <w14:ligatures w14:val="none"/>
        </w:rPr>
        <w:t>Poster presented at the meeting of the American Psychology-Law Society, New Orleans, LA.</w:t>
      </w:r>
    </w:p>
    <w:p w14:paraId="6F118F9F"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05FD7166"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Goodman, G. S., Narr, R. K., Ruiz, S., &amp; Mendoza, M. (2013, November). </w:t>
      </w:r>
      <w:r w:rsidRPr="0068611A">
        <w:rPr>
          <w:rFonts w:ascii="Times New Roman" w:eastAsia="Times New Roman" w:hAnsi="Times New Roman" w:cs="Times New Roman"/>
          <w:i/>
          <w:iCs/>
          <w:color w:val="000000"/>
          <w:kern w:val="0"/>
          <w:sz w:val="22"/>
          <w:szCs w:val="22"/>
          <w14:ligatures w14:val="none"/>
        </w:rPr>
        <w:t>Children’s memory for their mother’s murder: Accuracy, suggestibility, and resistance to suggestion.</w:t>
      </w:r>
      <w:r w:rsidRPr="0068611A">
        <w:rPr>
          <w:rFonts w:ascii="Times New Roman" w:eastAsia="Times New Roman" w:hAnsi="Times New Roman" w:cs="Times New Roman"/>
          <w:color w:val="000000"/>
          <w:kern w:val="0"/>
          <w:sz w:val="22"/>
          <w:szCs w:val="22"/>
          <w14:ligatures w14:val="none"/>
        </w:rPr>
        <w:t xml:space="preserve"> Paper presented at the annual meeting of Psychonomics Society, Toronto, Ontario, Canada.</w:t>
      </w:r>
    </w:p>
    <w:p w14:paraId="66F4161E" w14:textId="77777777" w:rsidR="0068611A" w:rsidRPr="0068611A" w:rsidRDefault="0068611A" w:rsidP="0068611A">
      <w:pPr>
        <w:pStyle w:val="ListParagraph"/>
        <w:rPr>
          <w:rFonts w:ascii="Times New Roman" w:eastAsia="Times New Roman" w:hAnsi="Times New Roman" w:cs="Times New Roman"/>
          <w:color w:val="000000"/>
          <w:kern w:val="0"/>
          <w:sz w:val="22"/>
          <w:szCs w:val="22"/>
          <w14:ligatures w14:val="none"/>
        </w:rPr>
      </w:pPr>
    </w:p>
    <w:p w14:paraId="3508FE73"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xml:space="preserve">Chae, Y., Goodman, M., Goodman, G. S., </w:t>
      </w: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Troxel, N., Thompson, R.A., Shaver, P. R., &amp; Widaman, K. F. (2013, August). </w:t>
      </w:r>
      <w:r w:rsidRPr="0068611A">
        <w:rPr>
          <w:rFonts w:ascii="Times New Roman" w:eastAsia="Times New Roman" w:hAnsi="Times New Roman" w:cs="Times New Roman"/>
          <w:i/>
          <w:iCs/>
          <w:color w:val="000000"/>
          <w:kern w:val="0"/>
          <w:sz w:val="22"/>
          <w:szCs w:val="22"/>
          <w14:ligatures w14:val="none"/>
        </w:rPr>
        <w:t xml:space="preserve">Children’s memory for attachment stories and the Strange Situation. </w:t>
      </w:r>
      <w:r w:rsidRPr="0068611A">
        <w:rPr>
          <w:rFonts w:ascii="Times New Roman" w:eastAsia="Times New Roman" w:hAnsi="Times New Roman" w:cs="Times New Roman"/>
          <w:color w:val="000000"/>
          <w:kern w:val="0"/>
          <w:sz w:val="22"/>
          <w:szCs w:val="22"/>
          <w14:ligatures w14:val="none"/>
        </w:rPr>
        <w:t>Poster presented at the American Psychological Association Convention, Honolulu, Hawaii.</w:t>
      </w:r>
    </w:p>
    <w:p w14:paraId="35164331"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607CDDD3"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Harris, L., &amp; Goodman, G. S. (2013, April). </w:t>
      </w:r>
      <w:r w:rsidRPr="0068611A">
        <w:rPr>
          <w:rFonts w:ascii="Times New Roman" w:eastAsia="Times New Roman" w:hAnsi="Times New Roman" w:cs="Times New Roman"/>
          <w:i/>
          <w:iCs/>
          <w:color w:val="000000"/>
          <w:kern w:val="0"/>
          <w:sz w:val="22"/>
          <w:szCs w:val="22"/>
          <w14:ligatures w14:val="none"/>
        </w:rPr>
        <w:t xml:space="preserve">Child maltreatment and memory for emotional information. </w:t>
      </w:r>
      <w:r w:rsidRPr="0068611A">
        <w:rPr>
          <w:rFonts w:ascii="Times New Roman" w:eastAsia="Times New Roman" w:hAnsi="Times New Roman" w:cs="Times New Roman"/>
          <w:color w:val="000000"/>
          <w:kern w:val="0"/>
          <w:sz w:val="22"/>
          <w:szCs w:val="22"/>
          <w14:ligatures w14:val="none"/>
        </w:rPr>
        <w:t>Poster presented at the biennial meeting of the Society for Research in Child Development, Seattle, Washington.</w:t>
      </w:r>
    </w:p>
    <w:p w14:paraId="3156D195"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583E411B"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McWilliams, K</w:t>
      </w:r>
      <w:r w:rsidRPr="0068611A">
        <w:rPr>
          <w:rFonts w:ascii="Times New Roman" w:eastAsia="Times New Roman" w:hAnsi="Times New Roman" w:cs="Times New Roman"/>
          <w:color w:val="000000"/>
          <w:kern w:val="0"/>
          <w:sz w:val="22"/>
          <w:szCs w:val="22"/>
          <w14:ligatures w14:val="none"/>
        </w:rPr>
        <w:t xml:space="preserve">., Harris, L., &amp; Goodman, G. S. (2012, March). </w:t>
      </w:r>
      <w:r w:rsidRPr="0068611A">
        <w:rPr>
          <w:rFonts w:ascii="Times New Roman" w:eastAsia="Times New Roman" w:hAnsi="Times New Roman" w:cs="Times New Roman"/>
          <w:i/>
          <w:iCs/>
          <w:color w:val="000000"/>
          <w:kern w:val="0"/>
          <w:sz w:val="22"/>
          <w:szCs w:val="22"/>
          <w14:ligatures w14:val="none"/>
        </w:rPr>
        <w:t xml:space="preserve">Child maltreatment and eyewitness memory. </w:t>
      </w:r>
      <w:r w:rsidRPr="0068611A">
        <w:rPr>
          <w:rFonts w:ascii="Times New Roman" w:eastAsia="Times New Roman" w:hAnsi="Times New Roman" w:cs="Times New Roman"/>
          <w:color w:val="000000"/>
          <w:kern w:val="0"/>
          <w:sz w:val="22"/>
          <w:szCs w:val="22"/>
          <w14:ligatures w14:val="none"/>
        </w:rPr>
        <w:t>Poster presented at the meeting of the American Psychology-Law Society, San Juan, Puerto Rico.</w:t>
      </w:r>
    </w:p>
    <w:p w14:paraId="675490A8"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4294A0E7"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Chae, Y., Goodman, G. S., Larson, R. P., Augusti, E-</w:t>
      </w:r>
      <w:proofErr w:type="gramStart"/>
      <w:r w:rsidRPr="0068611A">
        <w:rPr>
          <w:rFonts w:ascii="Times New Roman" w:eastAsia="Times New Roman" w:hAnsi="Times New Roman" w:cs="Times New Roman"/>
          <w:color w:val="000000"/>
          <w:kern w:val="0"/>
          <w:sz w:val="22"/>
          <w:szCs w:val="22"/>
          <w14:ligatures w14:val="none"/>
        </w:rPr>
        <w:t>M,,</w:t>
      </w:r>
      <w:proofErr w:type="gramEnd"/>
      <w:r w:rsidRPr="0068611A">
        <w:rPr>
          <w:rFonts w:ascii="Times New Roman" w:eastAsia="Times New Roman" w:hAnsi="Times New Roman" w:cs="Times New Roman"/>
          <w:color w:val="000000"/>
          <w:kern w:val="0"/>
          <w:sz w:val="22"/>
          <w:szCs w:val="22"/>
          <w14:ligatures w14:val="none"/>
        </w:rPr>
        <w:t xml:space="preserve"> Alley, D., &amp; Hansen, R. (2011, April). </w:t>
      </w:r>
      <w:r w:rsidRPr="0068611A">
        <w:rPr>
          <w:rFonts w:ascii="Times New Roman" w:eastAsia="Times New Roman" w:hAnsi="Times New Roman" w:cs="Times New Roman"/>
          <w:i/>
          <w:iCs/>
          <w:color w:val="000000"/>
          <w:kern w:val="0"/>
          <w:sz w:val="22"/>
          <w:szCs w:val="22"/>
          <w14:ligatures w14:val="none"/>
        </w:rPr>
        <w:t xml:space="preserve">The association of children’s stress level and parent emotion talk during the discussion of a distressing event. </w:t>
      </w:r>
      <w:r w:rsidRPr="0068611A">
        <w:rPr>
          <w:rFonts w:ascii="Times New Roman" w:eastAsia="Times New Roman" w:hAnsi="Times New Roman" w:cs="Times New Roman"/>
          <w:color w:val="000000"/>
          <w:kern w:val="0"/>
          <w:sz w:val="22"/>
          <w:szCs w:val="22"/>
          <w14:ligatures w14:val="none"/>
        </w:rPr>
        <w:t>Poster presented at the biennial meeting of the Society for Research in Child Development, Montreal, Canada.</w:t>
      </w:r>
    </w:p>
    <w:p w14:paraId="5AED8F4A"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48A973BA" w14:textId="77777777" w:rsidR="0068611A" w:rsidRPr="0068611A"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(2010, May). </w:t>
      </w:r>
      <w:r w:rsidRPr="0068611A">
        <w:rPr>
          <w:rFonts w:ascii="Times New Roman" w:eastAsia="Times New Roman" w:hAnsi="Times New Roman" w:cs="Times New Roman"/>
          <w:i/>
          <w:iCs/>
          <w:color w:val="000000"/>
          <w:kern w:val="0"/>
          <w:sz w:val="22"/>
          <w:szCs w:val="22"/>
          <w14:ligatures w14:val="none"/>
        </w:rPr>
        <w:t xml:space="preserve">Memory for child sexual abuse: Simulated memory error and gender differences. </w:t>
      </w:r>
      <w:r w:rsidRPr="0068611A">
        <w:rPr>
          <w:rFonts w:ascii="Times New Roman" w:eastAsia="Times New Roman" w:hAnsi="Times New Roman" w:cs="Times New Roman"/>
          <w:color w:val="000000"/>
          <w:kern w:val="0"/>
          <w:sz w:val="22"/>
          <w:szCs w:val="22"/>
          <w14:ligatures w14:val="none"/>
        </w:rPr>
        <w:t>Invited talk, Annual Spring Psychology Conference, University, California, Davis.</w:t>
      </w:r>
    </w:p>
    <w:p w14:paraId="27C9752C" w14:textId="77777777" w:rsidR="0068611A" w:rsidRPr="0068611A" w:rsidRDefault="0068611A" w:rsidP="0068611A">
      <w:pPr>
        <w:pStyle w:val="ListParagraph"/>
        <w:rPr>
          <w:rFonts w:ascii="Times New Roman" w:eastAsia="Times New Roman" w:hAnsi="Times New Roman" w:cs="Times New Roman"/>
          <w:b/>
          <w:bCs/>
          <w:color w:val="000000"/>
          <w:kern w:val="0"/>
          <w:sz w:val="22"/>
          <w:szCs w:val="22"/>
          <w14:ligatures w14:val="none"/>
        </w:rPr>
      </w:pPr>
    </w:p>
    <w:p w14:paraId="648000FE" w14:textId="6C59B609" w:rsidR="0068611A" w:rsidRPr="0012466D" w:rsidRDefault="0068611A" w:rsidP="0012466D">
      <w:pPr>
        <w:pStyle w:val="ListParagraph"/>
        <w:numPr>
          <w:ilvl w:val="0"/>
          <w:numId w:val="12"/>
        </w:num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xml:space="preserve">McWilliams, K., </w:t>
      </w:r>
      <w:r w:rsidRPr="0068611A">
        <w:rPr>
          <w:rFonts w:ascii="Times New Roman" w:eastAsia="Times New Roman" w:hAnsi="Times New Roman" w:cs="Times New Roman"/>
          <w:color w:val="000000"/>
          <w:kern w:val="0"/>
          <w:sz w:val="22"/>
          <w:szCs w:val="22"/>
          <w14:ligatures w14:val="none"/>
        </w:rPr>
        <w:t xml:space="preserve">Goodman, G. S., Lyons, K. E., &amp; Newton, J. (2010, May). </w:t>
      </w:r>
      <w:r w:rsidRPr="0068611A">
        <w:rPr>
          <w:rFonts w:ascii="Times New Roman" w:eastAsia="Times New Roman" w:hAnsi="Times New Roman" w:cs="Times New Roman"/>
          <w:i/>
          <w:iCs/>
          <w:color w:val="000000"/>
          <w:kern w:val="0"/>
          <w:sz w:val="22"/>
          <w:szCs w:val="22"/>
          <w14:ligatures w14:val="none"/>
        </w:rPr>
        <w:t xml:space="preserve">Memory for child sexual abuse: Simulated memory error and individual differences. </w:t>
      </w:r>
      <w:r w:rsidRPr="0068611A">
        <w:rPr>
          <w:rFonts w:ascii="Times New Roman" w:eastAsia="Times New Roman" w:hAnsi="Times New Roman" w:cs="Times New Roman"/>
          <w:color w:val="000000"/>
          <w:kern w:val="0"/>
          <w:sz w:val="22"/>
          <w:szCs w:val="22"/>
          <w14:ligatures w14:val="none"/>
        </w:rPr>
        <w:t>Poster presented at the meeting of the Association for Psychological Science, Boston, MA. </w:t>
      </w:r>
    </w:p>
    <w:p w14:paraId="57AF5E39" w14:textId="77777777" w:rsidR="0012466D" w:rsidRPr="0012466D" w:rsidRDefault="0012466D" w:rsidP="0012466D">
      <w:pPr>
        <w:spacing w:after="0" w:line="240" w:lineRule="auto"/>
        <w:rPr>
          <w:rFonts w:ascii="Times New Roman" w:eastAsia="Times New Roman" w:hAnsi="Times New Roman" w:cs="Times New Roman"/>
          <w:kern w:val="0"/>
          <w14:ligatures w14:val="none"/>
        </w:rPr>
      </w:pPr>
    </w:p>
    <w:p w14:paraId="1DB2E9F7"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3C66C76"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EXTERNAL SERVICE</w:t>
      </w:r>
    </w:p>
    <w:p w14:paraId="1E3BF2DD"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smallCaps/>
          <w:color w:val="000000"/>
          <w:kern w:val="0"/>
          <w:sz w:val="22"/>
          <w:szCs w:val="22"/>
          <w14:ligatures w14:val="none"/>
        </w:rPr>
        <w:t> </w:t>
      </w:r>
    </w:p>
    <w:p w14:paraId="58784C81" w14:textId="137E26E8"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smallCaps/>
          <w:color w:val="000000"/>
          <w:kern w:val="0"/>
          <w:sz w:val="22"/>
          <w:szCs w:val="22"/>
          <w14:ligatures w14:val="none"/>
        </w:rPr>
        <w:t>Executive Committee Work </w:t>
      </w:r>
      <w:r w:rsidRPr="0068611A">
        <w:rPr>
          <w:rFonts w:ascii="Times New Roman" w:eastAsia="Times New Roman" w:hAnsi="Times New Roman" w:cs="Times New Roman"/>
          <w:kern w:val="0"/>
          <w14:ligatures w14:val="none"/>
        </w:rPr>
        <w:br/>
      </w:r>
    </w:p>
    <w:p w14:paraId="1A1BE1EF" w14:textId="77777777" w:rsidR="0068611A" w:rsidRPr="0068611A" w:rsidRDefault="0068611A" w:rsidP="0068611A">
      <w:pPr>
        <w:numPr>
          <w:ilvl w:val="0"/>
          <w:numId w:val="4"/>
        </w:numPr>
        <w:spacing w:after="0" w:line="240" w:lineRule="auto"/>
        <w:textAlignment w:val="baseline"/>
        <w:rPr>
          <w:rFonts w:ascii="Times New Roman" w:eastAsia="Times New Roman" w:hAnsi="Times New Roman" w:cs="Times New Roman"/>
          <w:b/>
          <w:bCs/>
          <w:color w:val="000000"/>
          <w:kern w:val="0"/>
          <w:sz w:val="22"/>
          <w:szCs w:val="22"/>
          <w14:ligatures w14:val="none"/>
        </w:rPr>
      </w:pPr>
      <w:r w:rsidRPr="0068611A">
        <w:rPr>
          <w:rFonts w:ascii="Times New Roman" w:eastAsia="Times New Roman" w:hAnsi="Times New Roman" w:cs="Times New Roman"/>
          <w:b/>
          <w:bCs/>
          <w:color w:val="000000"/>
          <w:kern w:val="0"/>
          <w:sz w:val="22"/>
          <w:szCs w:val="22"/>
          <w14:ligatures w14:val="none"/>
        </w:rPr>
        <w:t>Treasurer</w:t>
      </w:r>
    </w:p>
    <w:p w14:paraId="3AB744F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Section on Child Maltreatment,</w:t>
      </w:r>
      <w:r w:rsidRPr="0068611A">
        <w:rPr>
          <w:rFonts w:ascii="Times New Roman" w:eastAsia="Times New Roman" w:hAnsi="Times New Roman" w:cs="Times New Roman"/>
          <w:b/>
          <w:bCs/>
          <w:i/>
          <w:iCs/>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Division 37 (Society for Child and Family Policy and Practice)</w:t>
      </w:r>
    </w:p>
    <w:p w14:paraId="23DDD24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(Elected position)</w:t>
      </w:r>
    </w:p>
    <w:p w14:paraId="0FD9EFFA"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14"/>
          <w:szCs w:val="14"/>
          <w14:ligatures w14:val="none"/>
        </w:rPr>
        <w:t> </w:t>
      </w:r>
      <w:r w:rsidRPr="0068611A">
        <w:rPr>
          <w:rFonts w:ascii="Times New Roman" w:eastAsia="Times New Roman" w:hAnsi="Times New Roman" w:cs="Times New Roman"/>
          <w:color w:val="000000"/>
          <w:kern w:val="0"/>
          <w:sz w:val="22"/>
          <w:szCs w:val="22"/>
          <w14:ligatures w14:val="none"/>
        </w:rPr>
        <w:t>January 2025-December 2028</w:t>
      </w:r>
    </w:p>
    <w:p w14:paraId="36D8040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181FD2A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2.</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Member-at-Large</w:t>
      </w:r>
    </w:p>
    <w:p w14:paraId="17E0C3B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lastRenderedPageBreak/>
        <w:t>Section on Child Maltreatment,</w:t>
      </w:r>
      <w:r w:rsidRPr="0068611A">
        <w:rPr>
          <w:rFonts w:ascii="Times New Roman" w:eastAsia="Times New Roman" w:hAnsi="Times New Roman" w:cs="Times New Roman"/>
          <w:b/>
          <w:bCs/>
          <w:i/>
          <w:iCs/>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Division 37 (Society for Child and Family Policy and Practice)</w:t>
      </w:r>
    </w:p>
    <w:p w14:paraId="24C0C056"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(Elected position)</w:t>
      </w:r>
    </w:p>
    <w:p w14:paraId="119F64F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January 2021- December 2024</w:t>
      </w:r>
    </w:p>
    <w:p w14:paraId="2AF0C9F2"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7280129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365533B8"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3.   Conference Co-Program Chair</w:t>
      </w:r>
    </w:p>
    <w:p w14:paraId="7DADFB06"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Annual Meeting of the American Psychology-Law Society</w:t>
      </w:r>
    </w:p>
    <w:p w14:paraId="1684059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Division 41 (American- Psychology-Law Society)</w:t>
      </w:r>
    </w:p>
    <w:p w14:paraId="61D69D8F"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(Appointed Position)</w:t>
      </w:r>
    </w:p>
    <w:p w14:paraId="016769E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March 2020- March 2022</w:t>
      </w:r>
    </w:p>
    <w:p w14:paraId="77561BB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3D72AED9"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3AA9F02"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4.</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Co-edito</w:t>
      </w:r>
      <w:r w:rsidRPr="0068611A">
        <w:rPr>
          <w:rFonts w:ascii="Times New Roman" w:eastAsia="Times New Roman" w:hAnsi="Times New Roman" w:cs="Times New Roman"/>
          <w:color w:val="000000"/>
          <w:kern w:val="0"/>
          <w:sz w:val="22"/>
          <w:szCs w:val="22"/>
          <w14:ligatures w14:val="none"/>
        </w:rPr>
        <w:t>r</w:t>
      </w:r>
    </w:p>
    <w:p w14:paraId="73A30A4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American Psychology-Law Society Research Briefs</w:t>
      </w:r>
    </w:p>
    <w:p w14:paraId="50CF58D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Division 41 (American- Psychology-Law Society)</w:t>
      </w:r>
    </w:p>
    <w:p w14:paraId="3D8FBF04"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w:t>
      </w:r>
    </w:p>
    <w:p w14:paraId="4E9FDBE9"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March 2020- Present</w:t>
      </w:r>
    </w:p>
    <w:p w14:paraId="65C46337"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3A1F3290"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5.</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Membership Chair</w:t>
      </w:r>
    </w:p>
    <w:p w14:paraId="59E3824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Section on Child Maltreatment,</w:t>
      </w:r>
      <w:r w:rsidRPr="0068611A">
        <w:rPr>
          <w:rFonts w:ascii="Times New Roman" w:eastAsia="Times New Roman" w:hAnsi="Times New Roman" w:cs="Times New Roman"/>
          <w:b/>
          <w:bCs/>
          <w:i/>
          <w:iCs/>
          <w:color w:val="000000"/>
          <w:kern w:val="0"/>
          <w:sz w:val="22"/>
          <w:szCs w:val="22"/>
          <w14:ligatures w14:val="none"/>
        </w:rPr>
        <w:t xml:space="preserve"> </w:t>
      </w:r>
      <w:r w:rsidRPr="0068611A">
        <w:rPr>
          <w:rFonts w:ascii="Times New Roman" w:eastAsia="Times New Roman" w:hAnsi="Times New Roman" w:cs="Times New Roman"/>
          <w:i/>
          <w:iCs/>
          <w:color w:val="000000"/>
          <w:kern w:val="0"/>
          <w:sz w:val="22"/>
          <w:szCs w:val="22"/>
          <w14:ligatures w14:val="none"/>
        </w:rPr>
        <w:t>Division 37 (Society for Child and Family Policy and Practice)</w:t>
      </w:r>
    </w:p>
    <w:p w14:paraId="0809879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(Appointed position)</w:t>
      </w:r>
    </w:p>
    <w:p w14:paraId="70A4066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January 2017-December 2019</w:t>
      </w:r>
    </w:p>
    <w:p w14:paraId="5F973127"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46458FC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75AA246D"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6.</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Program Chair (Program hours for Division)</w:t>
      </w:r>
    </w:p>
    <w:p w14:paraId="1B4466F5"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Division 37 (Society for Child and Family Policy and Practice)</w:t>
      </w:r>
    </w:p>
    <w:p w14:paraId="2A2E7423"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(Appointed position)</w:t>
      </w:r>
    </w:p>
    <w:p w14:paraId="532A1FDB"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January 2016-December 2016</w:t>
      </w:r>
    </w:p>
    <w:p w14:paraId="1214F6CB" w14:textId="77777777" w:rsidR="0068611A" w:rsidRPr="0068611A" w:rsidRDefault="0068611A" w:rsidP="0068611A">
      <w:pPr>
        <w:spacing w:after="240" w:line="240" w:lineRule="auto"/>
        <w:rPr>
          <w:rFonts w:ascii="Times New Roman" w:eastAsia="Times New Roman" w:hAnsi="Times New Roman" w:cs="Times New Roman"/>
          <w:kern w:val="0"/>
          <w14:ligatures w14:val="none"/>
        </w:rPr>
      </w:pPr>
    </w:p>
    <w:p w14:paraId="494C823E"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7.</w:t>
      </w:r>
      <w:r w:rsidRPr="0068611A">
        <w:rPr>
          <w:rFonts w:ascii="Times New Roman" w:eastAsia="Times New Roman" w:hAnsi="Times New Roman" w:cs="Times New Roman"/>
          <w:b/>
          <w:bCs/>
          <w:color w:val="000000"/>
          <w:kern w:val="0"/>
          <w:sz w:val="14"/>
          <w:szCs w:val="14"/>
          <w14:ligatures w14:val="none"/>
        </w:rPr>
        <w:t xml:space="preserve">     </w:t>
      </w:r>
      <w:r w:rsidRPr="0068611A">
        <w:rPr>
          <w:rFonts w:ascii="Times New Roman" w:eastAsia="Times New Roman" w:hAnsi="Times New Roman" w:cs="Times New Roman"/>
          <w:b/>
          <w:bCs/>
          <w:color w:val="000000"/>
          <w:kern w:val="0"/>
          <w:sz w:val="22"/>
          <w:szCs w:val="22"/>
          <w14:ligatures w14:val="none"/>
        </w:rPr>
        <w:t>Graduate Student Representative</w:t>
      </w:r>
    </w:p>
    <w:p w14:paraId="172D5CB8"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Division 7 (Developmental Psychology)</w:t>
      </w:r>
    </w:p>
    <w:p w14:paraId="424AAA4D"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American Psychological Association (Elected position)</w:t>
      </w:r>
    </w:p>
    <w:p w14:paraId="4574334C" w14:textId="77777777" w:rsidR="0068611A" w:rsidRPr="0068611A" w:rsidRDefault="0068611A" w:rsidP="0068611A">
      <w:pPr>
        <w:spacing w:after="0" w:line="240" w:lineRule="auto"/>
        <w:ind w:left="360"/>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January 2013-December 2014</w:t>
      </w:r>
    </w:p>
    <w:p w14:paraId="15E0D6F5"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6DA3418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i/>
          <w:iCs/>
          <w:color w:val="000000"/>
          <w:kern w:val="0"/>
          <w:sz w:val="22"/>
          <w:szCs w:val="22"/>
          <w14:ligatures w14:val="none"/>
        </w:rPr>
        <w:t>  </w:t>
      </w:r>
    </w:p>
    <w:p w14:paraId="2B14DD2A"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roofErr w:type="spellStart"/>
      <w:r w:rsidRPr="0068611A">
        <w:rPr>
          <w:rFonts w:ascii="Times New Roman" w:eastAsia="Times New Roman" w:hAnsi="Times New Roman" w:cs="Times New Roman"/>
          <w:b/>
          <w:bCs/>
          <w:smallCaps/>
          <w:color w:val="000000"/>
          <w:kern w:val="0"/>
          <w:sz w:val="22"/>
          <w:szCs w:val="22"/>
          <w14:ligatures w14:val="none"/>
        </w:rPr>
        <w:t>Editoral</w:t>
      </w:r>
      <w:proofErr w:type="spellEnd"/>
      <w:r w:rsidRPr="0068611A">
        <w:rPr>
          <w:rFonts w:ascii="Times New Roman" w:eastAsia="Times New Roman" w:hAnsi="Times New Roman" w:cs="Times New Roman"/>
          <w:b/>
          <w:bCs/>
          <w:smallCaps/>
          <w:color w:val="000000"/>
          <w:kern w:val="0"/>
          <w:sz w:val="22"/>
          <w:szCs w:val="22"/>
          <w14:ligatures w14:val="none"/>
        </w:rPr>
        <w:t xml:space="preserve"> Board Activities</w:t>
      </w:r>
    </w:p>
    <w:p w14:paraId="5A754BEE"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smallCaps/>
          <w:color w:val="000000"/>
          <w:kern w:val="0"/>
          <w:sz w:val="22"/>
          <w:szCs w:val="22"/>
          <w14:ligatures w14:val="none"/>
        </w:rPr>
        <w:t> </w:t>
      </w:r>
    </w:p>
    <w:p w14:paraId="60EEC1BA" w14:textId="77777777" w:rsidR="0068611A" w:rsidRPr="0068611A" w:rsidRDefault="0068611A" w:rsidP="0068611A">
      <w:pPr>
        <w:numPr>
          <w:ilvl w:val="0"/>
          <w:numId w:val="5"/>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Associate Editor, Applied Cognitive Psychology (2024- present)</w:t>
      </w:r>
    </w:p>
    <w:p w14:paraId="428AD55C" w14:textId="77777777" w:rsidR="0068611A" w:rsidRPr="0068611A" w:rsidRDefault="0068611A" w:rsidP="0068611A">
      <w:pPr>
        <w:numPr>
          <w:ilvl w:val="0"/>
          <w:numId w:val="5"/>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Consulting Editor, Law and Human Behavior (2023- present)</w:t>
      </w:r>
    </w:p>
    <w:p w14:paraId="63280DA0" w14:textId="77777777" w:rsidR="0068611A" w:rsidRPr="0068611A" w:rsidRDefault="0068611A" w:rsidP="0068611A">
      <w:pPr>
        <w:numPr>
          <w:ilvl w:val="0"/>
          <w:numId w:val="5"/>
        </w:numPr>
        <w:spacing w:after="0" w:line="240" w:lineRule="auto"/>
        <w:textAlignment w:val="baseline"/>
        <w:rPr>
          <w:rFonts w:ascii="Times New Roman" w:eastAsia="Times New Roman" w:hAnsi="Times New Roman" w:cs="Times New Roman"/>
          <w:color w:val="000000"/>
          <w:kern w:val="0"/>
          <w:sz w:val="22"/>
          <w:szCs w:val="22"/>
          <w14:ligatures w14:val="none"/>
        </w:rPr>
      </w:pPr>
      <w:r w:rsidRPr="0068611A">
        <w:rPr>
          <w:rFonts w:ascii="Times New Roman" w:eastAsia="Times New Roman" w:hAnsi="Times New Roman" w:cs="Times New Roman"/>
          <w:color w:val="000000"/>
          <w:kern w:val="0"/>
          <w:sz w:val="22"/>
          <w:szCs w:val="22"/>
          <w14:ligatures w14:val="none"/>
        </w:rPr>
        <w:t xml:space="preserve">Guest Editor, Annals of the New York Academy of Sciences (Special </w:t>
      </w:r>
      <w:proofErr w:type="gramStart"/>
      <w:r w:rsidRPr="0068611A">
        <w:rPr>
          <w:rFonts w:ascii="Times New Roman" w:eastAsia="Times New Roman" w:hAnsi="Times New Roman" w:cs="Times New Roman"/>
          <w:color w:val="000000"/>
          <w:kern w:val="0"/>
          <w:sz w:val="22"/>
          <w:szCs w:val="22"/>
          <w14:ligatures w14:val="none"/>
        </w:rPr>
        <w:t xml:space="preserve">Issue,  </w:t>
      </w:r>
      <w:r w:rsidRPr="0068611A">
        <w:rPr>
          <w:rFonts w:ascii="Times New Roman" w:eastAsia="Times New Roman" w:hAnsi="Times New Roman" w:cs="Times New Roman"/>
          <w:i/>
          <w:iCs/>
          <w:color w:val="000000"/>
          <w:kern w:val="0"/>
          <w:sz w:val="22"/>
          <w:szCs w:val="22"/>
          <w14:ligatures w14:val="none"/>
        </w:rPr>
        <w:t>Children</w:t>
      </w:r>
      <w:proofErr w:type="gramEnd"/>
      <w:r w:rsidRPr="0068611A">
        <w:rPr>
          <w:rFonts w:ascii="Times New Roman" w:eastAsia="Times New Roman" w:hAnsi="Times New Roman" w:cs="Times New Roman"/>
          <w:i/>
          <w:iCs/>
          <w:color w:val="000000"/>
          <w:kern w:val="0"/>
          <w:sz w:val="22"/>
          <w:szCs w:val="22"/>
          <w14:ligatures w14:val="none"/>
        </w:rPr>
        <w:t xml:space="preserve"> and Law</w:t>
      </w:r>
      <w:r w:rsidRPr="0068611A">
        <w:rPr>
          <w:rFonts w:ascii="Times New Roman" w:eastAsia="Times New Roman" w:hAnsi="Times New Roman" w:cs="Times New Roman"/>
          <w:color w:val="000000"/>
          <w:kern w:val="0"/>
          <w:sz w:val="22"/>
          <w:szCs w:val="22"/>
          <w14:ligatures w14:val="none"/>
        </w:rPr>
        <w:t>)</w:t>
      </w:r>
    </w:p>
    <w:p w14:paraId="129F9FD9"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10C410D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smallCaps/>
          <w:color w:val="000000"/>
          <w:kern w:val="0"/>
          <w:sz w:val="22"/>
          <w:szCs w:val="22"/>
          <w14:ligatures w14:val="none"/>
        </w:rPr>
        <w:t>Ad hoc Reviewer</w:t>
      </w:r>
    </w:p>
    <w:p w14:paraId="4CC5D241"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color w:val="000000"/>
          <w:kern w:val="0"/>
          <w:sz w:val="22"/>
          <w:szCs w:val="22"/>
          <w14:ligatures w14:val="none"/>
        </w:rPr>
        <w:t> </w:t>
      </w:r>
    </w:p>
    <w:p w14:paraId="5C1FE785"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Behavioral Sciences &amp; The Law</w:t>
      </w:r>
    </w:p>
    <w:p w14:paraId="4F01C656"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Child Abuse &amp; Neglect</w:t>
      </w:r>
    </w:p>
    <w:p w14:paraId="1222B619"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Child Maltreatment</w:t>
      </w:r>
    </w:p>
    <w:p w14:paraId="58B0A34A"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Children and Youth Services Review</w:t>
      </w:r>
    </w:p>
    <w:p w14:paraId="0B752F4B"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Cognitive Development</w:t>
      </w:r>
    </w:p>
    <w:p w14:paraId="29A408D2"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Developmental Psychology</w:t>
      </w:r>
    </w:p>
    <w:p w14:paraId="14F31916"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lastRenderedPageBreak/>
        <w:t>Developmental Review</w:t>
      </w:r>
    </w:p>
    <w:p w14:paraId="4D162EB1"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Infant and Child Development</w:t>
      </w:r>
    </w:p>
    <w:p w14:paraId="670A2400"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Journal of Applied Developmental Psychology</w:t>
      </w:r>
    </w:p>
    <w:p w14:paraId="0B13FCD4"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Journal of Experimental Child Psychology</w:t>
      </w:r>
    </w:p>
    <w:p w14:paraId="18D708EA"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Journal of Forensic Psychology Practice</w:t>
      </w:r>
    </w:p>
    <w:p w14:paraId="0C7DBFD2"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Journal of Interpersonal Violence</w:t>
      </w:r>
    </w:p>
    <w:p w14:paraId="4F34815A"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Legal and Criminological Psychology</w:t>
      </w:r>
    </w:p>
    <w:p w14:paraId="2C533E07"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14"/>
          <w:szCs w:val="14"/>
          <w14:ligatures w14:val="none"/>
        </w:rPr>
        <w:t> </w:t>
      </w:r>
      <w:r w:rsidRPr="0068611A">
        <w:rPr>
          <w:rFonts w:ascii="Times New Roman" w:eastAsia="Times New Roman" w:hAnsi="Times New Roman" w:cs="Times New Roman"/>
          <w:i/>
          <w:iCs/>
          <w:color w:val="000000"/>
          <w:kern w:val="0"/>
          <w:sz w:val="22"/>
          <w:szCs w:val="22"/>
          <w14:ligatures w14:val="none"/>
        </w:rPr>
        <w:t>Memory</w:t>
      </w:r>
    </w:p>
    <w:p w14:paraId="107F4E57"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Psychiatry, Psychology, and Law</w:t>
      </w:r>
    </w:p>
    <w:p w14:paraId="7EED1121"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Psychology, Crime, and Law</w:t>
      </w:r>
    </w:p>
    <w:p w14:paraId="67B721A9" w14:textId="77777777" w:rsidR="0068611A" w:rsidRPr="0068611A" w:rsidRDefault="0068611A" w:rsidP="0068611A">
      <w:pPr>
        <w:numPr>
          <w:ilvl w:val="0"/>
          <w:numId w:val="6"/>
        </w:numPr>
        <w:spacing w:after="0" w:line="240" w:lineRule="auto"/>
        <w:textAlignment w:val="baseline"/>
        <w:rPr>
          <w:rFonts w:ascii="Times New Roman" w:eastAsia="Times New Roman" w:hAnsi="Times New Roman" w:cs="Times New Roman"/>
          <w:i/>
          <w:iCs/>
          <w:color w:val="000000"/>
          <w:kern w:val="0"/>
          <w:sz w:val="22"/>
          <w:szCs w:val="22"/>
          <w14:ligatures w14:val="none"/>
        </w:rPr>
      </w:pPr>
      <w:r w:rsidRPr="0068611A">
        <w:rPr>
          <w:rFonts w:ascii="Times New Roman" w:eastAsia="Times New Roman" w:hAnsi="Times New Roman" w:cs="Times New Roman"/>
          <w:i/>
          <w:iCs/>
          <w:color w:val="000000"/>
          <w:kern w:val="0"/>
          <w:sz w:val="22"/>
          <w:szCs w:val="22"/>
          <w14:ligatures w14:val="none"/>
        </w:rPr>
        <w:t>Translational Issues in Psychological Science</w:t>
      </w:r>
    </w:p>
    <w:p w14:paraId="77934834"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b/>
          <w:bCs/>
          <w:smallCaps/>
          <w:color w:val="000000"/>
          <w:kern w:val="0"/>
          <w:sz w:val="22"/>
          <w:szCs w:val="22"/>
          <w14:ligatures w14:val="none"/>
        </w:rPr>
        <w:t> </w:t>
      </w:r>
    </w:p>
    <w:p w14:paraId="6845DDBC"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5B58763F"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r w:rsidRPr="0068611A">
        <w:rPr>
          <w:rFonts w:ascii="Times New Roman" w:eastAsia="Times New Roman" w:hAnsi="Times New Roman" w:cs="Times New Roman"/>
          <w:color w:val="000000"/>
          <w:kern w:val="0"/>
          <w:sz w:val="22"/>
          <w:szCs w:val="22"/>
          <w14:ligatures w14:val="none"/>
        </w:rPr>
        <w:t> </w:t>
      </w:r>
    </w:p>
    <w:p w14:paraId="6BBD3FE0" w14:textId="77777777" w:rsidR="0068611A" w:rsidRPr="0068611A" w:rsidRDefault="0068611A" w:rsidP="0068611A">
      <w:pPr>
        <w:spacing w:after="0" w:line="240" w:lineRule="auto"/>
        <w:rPr>
          <w:rFonts w:ascii="Times New Roman" w:eastAsia="Times New Roman" w:hAnsi="Times New Roman" w:cs="Times New Roman"/>
          <w:kern w:val="0"/>
          <w14:ligatures w14:val="none"/>
        </w:rPr>
      </w:pPr>
    </w:p>
    <w:p w14:paraId="191425A7" w14:textId="77777777" w:rsidR="00CD26B1" w:rsidRDefault="00CD26B1"/>
    <w:sectPr w:rsidR="00CD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29E4"/>
    <w:multiLevelType w:val="hybridMultilevel"/>
    <w:tmpl w:val="8C785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07991"/>
    <w:multiLevelType w:val="multilevel"/>
    <w:tmpl w:val="53A6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BD675C"/>
    <w:multiLevelType w:val="multilevel"/>
    <w:tmpl w:val="009EE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41072F"/>
    <w:multiLevelType w:val="multilevel"/>
    <w:tmpl w:val="143EFEFE"/>
    <w:styleLink w:val="CurrentList3"/>
    <w:lvl w:ilvl="0">
      <w:start w:val="1"/>
      <w:numFmt w:val="decimal"/>
      <w:lvlText w:val="%1."/>
      <w:lvlJc w:val="lef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EE41EE6"/>
    <w:multiLevelType w:val="multilevel"/>
    <w:tmpl w:val="0E0E8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2E126D6"/>
    <w:multiLevelType w:val="multilevel"/>
    <w:tmpl w:val="82D23782"/>
    <w:styleLink w:val="CurrentList2"/>
    <w:lvl w:ilvl="0">
      <w:start w:val="6"/>
      <w:numFmt w:val="lowerRoman"/>
      <w:lvlText w:val="%1."/>
      <w:lvlJc w:val="right"/>
      <w:pPr>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6E36747"/>
    <w:multiLevelType w:val="multilevel"/>
    <w:tmpl w:val="C7687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6E4E33"/>
    <w:multiLevelType w:val="multilevel"/>
    <w:tmpl w:val="7146F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B7289E"/>
    <w:multiLevelType w:val="multilevel"/>
    <w:tmpl w:val="F60A8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FB4CA5"/>
    <w:multiLevelType w:val="multilevel"/>
    <w:tmpl w:val="40A2D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4A12BB"/>
    <w:multiLevelType w:val="multilevel"/>
    <w:tmpl w:val="7DB29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6760C6"/>
    <w:multiLevelType w:val="multilevel"/>
    <w:tmpl w:val="71B6D494"/>
    <w:lvl w:ilvl="0">
      <w:start w:val="6"/>
      <w:numFmt w:val="decimal"/>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77387CBF"/>
    <w:multiLevelType w:val="multilevel"/>
    <w:tmpl w:val="53A683D4"/>
    <w:styleLink w:val="CurrentList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AAF6E49"/>
    <w:multiLevelType w:val="multilevel"/>
    <w:tmpl w:val="53A6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576350"/>
    <w:multiLevelType w:val="multilevel"/>
    <w:tmpl w:val="74A4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269573">
    <w:abstractNumId w:val="14"/>
  </w:num>
  <w:num w:numId="2" w16cid:durableId="1686245449">
    <w:abstractNumId w:val="2"/>
  </w:num>
  <w:num w:numId="3" w16cid:durableId="1642223534">
    <w:abstractNumId w:val="13"/>
  </w:num>
  <w:num w:numId="4" w16cid:durableId="1003976878">
    <w:abstractNumId w:val="4"/>
  </w:num>
  <w:num w:numId="5" w16cid:durableId="827940974">
    <w:abstractNumId w:val="10"/>
  </w:num>
  <w:num w:numId="6" w16cid:durableId="410666342">
    <w:abstractNumId w:val="6"/>
  </w:num>
  <w:num w:numId="7" w16cid:durableId="631594389">
    <w:abstractNumId w:val="8"/>
  </w:num>
  <w:num w:numId="8" w16cid:durableId="976299369">
    <w:abstractNumId w:val="9"/>
    <w:lvlOverride w:ilvl="0">
      <w:lvl w:ilvl="0">
        <w:numFmt w:val="decimal"/>
        <w:lvlText w:val="%1."/>
        <w:lvlJc w:val="left"/>
      </w:lvl>
    </w:lvlOverride>
  </w:num>
  <w:num w:numId="9" w16cid:durableId="1142310793">
    <w:abstractNumId w:val="7"/>
    <w:lvlOverride w:ilvl="0">
      <w:lvl w:ilvl="0">
        <w:numFmt w:val="decimal"/>
        <w:lvlText w:val="%1."/>
        <w:lvlJc w:val="left"/>
      </w:lvl>
    </w:lvlOverride>
  </w:num>
  <w:num w:numId="10" w16cid:durableId="1745444935">
    <w:abstractNumId w:val="0"/>
  </w:num>
  <w:num w:numId="11" w16cid:durableId="2053455218">
    <w:abstractNumId w:val="1"/>
  </w:num>
  <w:num w:numId="12" w16cid:durableId="1187327459">
    <w:abstractNumId w:val="11"/>
  </w:num>
  <w:num w:numId="13" w16cid:durableId="45880637">
    <w:abstractNumId w:val="12"/>
  </w:num>
  <w:num w:numId="14" w16cid:durableId="370304104">
    <w:abstractNumId w:val="5"/>
  </w:num>
  <w:num w:numId="15" w16cid:durableId="134108621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11A"/>
    <w:rsid w:val="00011372"/>
    <w:rsid w:val="000E20A6"/>
    <w:rsid w:val="0012466D"/>
    <w:rsid w:val="00223864"/>
    <w:rsid w:val="0068611A"/>
    <w:rsid w:val="006B7A41"/>
    <w:rsid w:val="00AE1B2E"/>
    <w:rsid w:val="00CD26B1"/>
    <w:rsid w:val="00D51231"/>
    <w:rsid w:val="00F60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363D2"/>
  <w15:chartTrackingRefBased/>
  <w15:docId w15:val="{251B197A-4D7F-DA48-B5F8-F4BE18525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1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61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611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611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611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61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61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61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61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11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611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611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611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611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61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61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61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611A"/>
    <w:rPr>
      <w:rFonts w:eastAsiaTheme="majorEastAsia" w:cstheme="majorBidi"/>
      <w:color w:val="272727" w:themeColor="text1" w:themeTint="D8"/>
    </w:rPr>
  </w:style>
  <w:style w:type="paragraph" w:styleId="Title">
    <w:name w:val="Title"/>
    <w:basedOn w:val="Normal"/>
    <w:next w:val="Normal"/>
    <w:link w:val="TitleChar"/>
    <w:uiPriority w:val="10"/>
    <w:qFormat/>
    <w:rsid w:val="006861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1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61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61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611A"/>
    <w:pPr>
      <w:spacing w:before="160"/>
      <w:jc w:val="center"/>
    </w:pPr>
    <w:rPr>
      <w:i/>
      <w:iCs/>
      <w:color w:val="404040" w:themeColor="text1" w:themeTint="BF"/>
    </w:rPr>
  </w:style>
  <w:style w:type="character" w:customStyle="1" w:styleId="QuoteChar">
    <w:name w:val="Quote Char"/>
    <w:basedOn w:val="DefaultParagraphFont"/>
    <w:link w:val="Quote"/>
    <w:uiPriority w:val="29"/>
    <w:rsid w:val="0068611A"/>
    <w:rPr>
      <w:i/>
      <w:iCs/>
      <w:color w:val="404040" w:themeColor="text1" w:themeTint="BF"/>
    </w:rPr>
  </w:style>
  <w:style w:type="paragraph" w:styleId="ListParagraph">
    <w:name w:val="List Paragraph"/>
    <w:basedOn w:val="Normal"/>
    <w:uiPriority w:val="34"/>
    <w:qFormat/>
    <w:rsid w:val="0068611A"/>
    <w:pPr>
      <w:ind w:left="720"/>
      <w:contextualSpacing/>
    </w:pPr>
  </w:style>
  <w:style w:type="character" w:styleId="IntenseEmphasis">
    <w:name w:val="Intense Emphasis"/>
    <w:basedOn w:val="DefaultParagraphFont"/>
    <w:uiPriority w:val="21"/>
    <w:qFormat/>
    <w:rsid w:val="0068611A"/>
    <w:rPr>
      <w:i/>
      <w:iCs/>
      <w:color w:val="2F5496" w:themeColor="accent1" w:themeShade="BF"/>
    </w:rPr>
  </w:style>
  <w:style w:type="paragraph" w:styleId="IntenseQuote">
    <w:name w:val="Intense Quote"/>
    <w:basedOn w:val="Normal"/>
    <w:next w:val="Normal"/>
    <w:link w:val="IntenseQuoteChar"/>
    <w:uiPriority w:val="30"/>
    <w:qFormat/>
    <w:rsid w:val="006861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611A"/>
    <w:rPr>
      <w:i/>
      <w:iCs/>
      <w:color w:val="2F5496" w:themeColor="accent1" w:themeShade="BF"/>
    </w:rPr>
  </w:style>
  <w:style w:type="character" w:styleId="IntenseReference">
    <w:name w:val="Intense Reference"/>
    <w:basedOn w:val="DefaultParagraphFont"/>
    <w:uiPriority w:val="32"/>
    <w:qFormat/>
    <w:rsid w:val="0068611A"/>
    <w:rPr>
      <w:b/>
      <w:bCs/>
      <w:smallCaps/>
      <w:color w:val="2F5496" w:themeColor="accent1" w:themeShade="BF"/>
      <w:spacing w:val="5"/>
    </w:rPr>
  </w:style>
  <w:style w:type="paragraph" w:customStyle="1" w:styleId="msonormal0">
    <w:name w:val="msonormal"/>
    <w:basedOn w:val="Normal"/>
    <w:rsid w:val="0068611A"/>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unhideWhenUsed/>
    <w:rsid w:val="0068611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68611A"/>
  </w:style>
  <w:style w:type="character" w:styleId="Hyperlink">
    <w:name w:val="Hyperlink"/>
    <w:basedOn w:val="DefaultParagraphFont"/>
    <w:uiPriority w:val="99"/>
    <w:unhideWhenUsed/>
    <w:rsid w:val="0068611A"/>
    <w:rPr>
      <w:color w:val="0000FF"/>
      <w:u w:val="single"/>
    </w:rPr>
  </w:style>
  <w:style w:type="character" w:styleId="FollowedHyperlink">
    <w:name w:val="FollowedHyperlink"/>
    <w:basedOn w:val="DefaultParagraphFont"/>
    <w:uiPriority w:val="99"/>
    <w:semiHidden/>
    <w:unhideWhenUsed/>
    <w:rsid w:val="0068611A"/>
    <w:rPr>
      <w:color w:val="800080"/>
      <w:u w:val="single"/>
    </w:rPr>
  </w:style>
  <w:style w:type="character" w:styleId="UnresolvedMention">
    <w:name w:val="Unresolved Mention"/>
    <w:basedOn w:val="DefaultParagraphFont"/>
    <w:uiPriority w:val="99"/>
    <w:semiHidden/>
    <w:unhideWhenUsed/>
    <w:rsid w:val="0068611A"/>
    <w:rPr>
      <w:color w:val="605E5C"/>
      <w:shd w:val="clear" w:color="auto" w:fill="E1DFDD"/>
    </w:rPr>
  </w:style>
  <w:style w:type="numbering" w:customStyle="1" w:styleId="CurrentList1">
    <w:name w:val="Current List1"/>
    <w:uiPriority w:val="99"/>
    <w:rsid w:val="0012466D"/>
    <w:pPr>
      <w:numPr>
        <w:numId w:val="13"/>
      </w:numPr>
    </w:pPr>
  </w:style>
  <w:style w:type="numbering" w:customStyle="1" w:styleId="CurrentList2">
    <w:name w:val="Current List2"/>
    <w:uiPriority w:val="99"/>
    <w:rsid w:val="0012466D"/>
    <w:pPr>
      <w:numPr>
        <w:numId w:val="14"/>
      </w:numPr>
    </w:pPr>
  </w:style>
  <w:style w:type="numbering" w:customStyle="1" w:styleId="CurrentList3">
    <w:name w:val="Current List3"/>
    <w:uiPriority w:val="99"/>
    <w:rsid w:val="0012466D"/>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appdev.2024.101725" TargetMode="External"/><Relationship Id="rId13" Type="http://schemas.openxmlformats.org/officeDocument/2006/relationships/hyperlink" Target="https://doi.org/10.1016/j.appdev.2021.101370" TargetMode="External"/><Relationship Id="rId18" Type="http://schemas.openxmlformats.org/officeDocument/2006/relationships/hyperlink" Target="https://doi.org/10.1177/1077559520930825" TargetMode="External"/><Relationship Id="rId26" Type="http://schemas.openxmlformats.org/officeDocument/2006/relationships/hyperlink" Target="http://psycnet.apa.org/doi/10.1037/xap0000136" TargetMode="External"/><Relationship Id="rId3" Type="http://schemas.openxmlformats.org/officeDocument/2006/relationships/settings" Target="settings.xml"/><Relationship Id="rId21" Type="http://schemas.openxmlformats.org/officeDocument/2006/relationships/hyperlink" Target="https://doi.org/10.1016/j.chiabu.2019.02.014" TargetMode="External"/><Relationship Id="rId7" Type="http://schemas.openxmlformats.org/officeDocument/2006/relationships/hyperlink" Target="https://pmc.ncbi.nlm.nih.gov/articles/PMC11545128/?utm_source=chatgpt.com" TargetMode="External"/><Relationship Id="rId12" Type="http://schemas.openxmlformats.org/officeDocument/2006/relationships/hyperlink" Target="https://doi.org/10.1016/j.jecp.2022.105516" TargetMode="External"/><Relationship Id="rId17" Type="http://schemas.openxmlformats.org/officeDocument/2006/relationships/hyperlink" Target="https://doi.org/10.1080/09658211.2021.1988644" TargetMode="External"/><Relationship Id="rId25" Type="http://schemas.openxmlformats.org/officeDocument/2006/relationships/hyperlink" Target="http://dx.doi.org/10.1037/law0000176" TargetMode="External"/><Relationship Id="rId2" Type="http://schemas.openxmlformats.org/officeDocument/2006/relationships/styles" Target="styles.xml"/><Relationship Id="rId16" Type="http://schemas.openxmlformats.org/officeDocument/2006/relationships/hyperlink" Target="https://doi.org/10.1177/25161032211002187" TargetMode="External"/><Relationship Id="rId20" Type="http://schemas.openxmlformats.org/officeDocument/2006/relationships/hyperlink" Target="https://doi.org/10.1016/j.chiabu.2019.10407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asu.elsevierpure.com/en/publications/us-defense-attorneys-implicit-questioning-of-children-in-child-se?utm_source=chatgpt.com" TargetMode="External"/><Relationship Id="rId11" Type="http://schemas.openxmlformats.org/officeDocument/2006/relationships/hyperlink" Target="https://doi.org/10.1016/j.appdev.2022.101510" TargetMode="External"/><Relationship Id="rId24" Type="http://schemas.openxmlformats.org/officeDocument/2006/relationships/hyperlink" Target="https://doi.org/10.1007/s42448-019-00030-9" TargetMode="External"/><Relationship Id="rId5" Type="http://schemas.openxmlformats.org/officeDocument/2006/relationships/hyperlink" Target="https://asu.elsevierpure.com/en/publications/attorneys-questions-about-time-in-criminal-cases-of-alleged-child?utm_source=chatgpt.com" TargetMode="External"/><Relationship Id="rId15" Type="http://schemas.openxmlformats.org/officeDocument/2006/relationships/hyperlink" Target="https://doi.org/10.1177/08862605211006369" TargetMode="External"/><Relationship Id="rId23" Type="http://schemas.openxmlformats.org/officeDocument/2006/relationships/hyperlink" Target="https://doi.org/10.1016/j.cogdev.2020.100927" TargetMode="External"/><Relationship Id="rId28" Type="http://schemas.openxmlformats.org/officeDocument/2006/relationships/fontTable" Target="fontTable.xml"/><Relationship Id="rId10" Type="http://schemas.openxmlformats.org/officeDocument/2006/relationships/hyperlink" Target="https://doi.org/10.1002/car.2869" TargetMode="External"/><Relationship Id="rId19" Type="http://schemas.openxmlformats.org/officeDocument/2006/relationships/hyperlink" Target="https://doi.org/10.1177/1077559520910783" TargetMode="External"/><Relationship Id="rId4" Type="http://schemas.openxmlformats.org/officeDocument/2006/relationships/webSettings" Target="webSettings.xml"/><Relationship Id="rId9" Type="http://schemas.openxmlformats.org/officeDocument/2006/relationships/hyperlink" Target="https://doi.org/10.1002/car.2869" TargetMode="External"/><Relationship Id="rId14" Type="http://schemas.openxmlformats.org/officeDocument/2006/relationships/hyperlink" Target="https://doi.org/10.1002/bsl.2601" TargetMode="External"/><Relationship Id="rId22" Type="http://schemas.openxmlformats.org/officeDocument/2006/relationships/hyperlink" Target="https://doi.org/10.1016/j.jecp.2019.104664" TargetMode="External"/><Relationship Id="rId27" Type="http://schemas.openxmlformats.org/officeDocument/2006/relationships/hyperlink" Target="http://dx.doi.org/10.1037/xap00001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15</Pages>
  <Words>5418</Words>
  <Characters>30883</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McWilliams</dc:creator>
  <cp:keywords/>
  <dc:description/>
  <cp:lastModifiedBy>Kelly McWilliams</cp:lastModifiedBy>
  <cp:revision>2</cp:revision>
  <dcterms:created xsi:type="dcterms:W3CDTF">2025-10-31T17:20:00Z</dcterms:created>
  <dcterms:modified xsi:type="dcterms:W3CDTF">2025-10-31T17:38:00Z</dcterms:modified>
</cp:coreProperties>
</file>