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Pr="00C8318B" w:rsidR="00F7120F" w:rsidP="14860231" w:rsidRDefault="006F5684" w14:paraId="0B9E9812" w14:textId="6CE44755">
      <w:pPr>
        <w:pStyle w:val="Title"/>
        <w:widowControl w:val="0"/>
        <w:jc w:val="center"/>
        <w:rPr>
          <w:rFonts w:ascii="Calibri" w:hAnsi="Calibri" w:eastAsia="Calibri" w:cs="Calibri" w:asciiTheme="minorAscii" w:hAnsiTheme="minorAscii" w:eastAsiaTheme="minorAscii" w:cstheme="minorAscii"/>
          <w:b w:val="1"/>
          <w:bCs w:val="1"/>
          <w:sz w:val="28"/>
          <w:szCs w:val="28"/>
        </w:rPr>
      </w:pPr>
      <w:r w:rsidRPr="14860231" w:rsidR="006F5684">
        <w:rPr>
          <w:rFonts w:ascii="Calibri" w:hAnsi="Calibri" w:eastAsia="Calibri" w:cs="Calibri" w:asciiTheme="minorAscii" w:hAnsiTheme="minorAscii" w:eastAsiaTheme="minorAscii" w:cstheme="minorAscii"/>
        </w:rPr>
        <w:t>M</w:t>
      </w:r>
      <w:r w:rsidRPr="14860231" w:rsidR="00865473">
        <w:rPr>
          <w:rFonts w:ascii="Calibri" w:hAnsi="Calibri" w:eastAsia="Calibri" w:cs="Calibri" w:asciiTheme="minorAscii" w:hAnsiTheme="minorAscii" w:eastAsiaTheme="minorAscii" w:cstheme="minorAscii"/>
        </w:rPr>
        <w:t>ichelle Holder</w:t>
      </w:r>
    </w:p>
    <w:p w:rsidRPr="00C8318B" w:rsidR="00F7120F" w:rsidP="00F7120F" w:rsidRDefault="00832BDC" w14:paraId="42E2849F" w14:textId="181AE2B3">
      <w:pPr>
        <w:widowControl w:val="0"/>
        <w:jc w:val="center"/>
        <w:rPr>
          <w:rFonts w:asciiTheme="minorHAnsi" w:hAnsiTheme="minorHAnsi" w:cstheme="minorHAnsi"/>
          <w:bCs/>
          <w:sz w:val="28"/>
          <w:szCs w:val="28"/>
        </w:rPr>
      </w:pPr>
      <w:r w:rsidRPr="00C8318B">
        <w:rPr>
          <w:rFonts w:asciiTheme="minorHAnsi" w:hAnsiTheme="minorHAnsi" w:cstheme="minorHAnsi"/>
          <w:bCs/>
          <w:sz w:val="28"/>
          <w:szCs w:val="28"/>
        </w:rPr>
        <w:t xml:space="preserve">Economics Department - </w:t>
      </w:r>
      <w:r w:rsidRPr="00C8318B" w:rsidR="00F7120F">
        <w:rPr>
          <w:rFonts w:asciiTheme="minorHAnsi" w:hAnsiTheme="minorHAnsi" w:cstheme="minorHAnsi"/>
          <w:bCs/>
          <w:sz w:val="28"/>
          <w:szCs w:val="28"/>
        </w:rPr>
        <w:t xml:space="preserve">John Jay College, City University of New York </w:t>
      </w:r>
      <w:r w:rsidRPr="00C8318B" w:rsidR="00050424">
        <w:rPr>
          <w:rFonts w:asciiTheme="minorHAnsi" w:hAnsiTheme="minorHAnsi" w:cstheme="minorHAnsi"/>
          <w:bCs/>
          <w:sz w:val="28"/>
          <w:szCs w:val="28"/>
        </w:rPr>
        <w:t xml:space="preserve"> </w:t>
      </w:r>
    </w:p>
    <w:p w:rsidRPr="00C8318B" w:rsidR="00AD388F" w:rsidP="00F7120F" w:rsidRDefault="00037600" w14:paraId="27AA3096" w14:textId="59D681A4">
      <w:pPr>
        <w:widowControl w:val="0"/>
        <w:jc w:val="center"/>
        <w:rPr>
          <w:rFonts w:asciiTheme="minorHAnsi" w:hAnsiTheme="minorHAnsi" w:cstheme="minorHAnsi"/>
        </w:rPr>
      </w:pPr>
      <w:hyperlink w:history="1" r:id="rId8">
        <w:r w:rsidRPr="00C8318B">
          <w:rPr>
            <w:rStyle w:val="Hyperlink"/>
            <w:rFonts w:asciiTheme="minorHAnsi" w:hAnsiTheme="minorHAnsi" w:cstheme="minorHAnsi"/>
            <w:iCs/>
          </w:rPr>
          <w:t>mholder@jjay.cuny.edu</w:t>
        </w:r>
      </w:hyperlink>
      <w:r w:rsidRPr="00C8318B" w:rsidR="00F7120F">
        <w:rPr>
          <w:rFonts w:asciiTheme="minorHAnsi" w:hAnsiTheme="minorHAnsi" w:cstheme="minorHAnsi"/>
        </w:rPr>
        <w:t xml:space="preserve">; </w:t>
      </w:r>
      <w:r w:rsidRPr="00C8318B" w:rsidR="0063383B">
        <w:rPr>
          <w:rFonts w:asciiTheme="minorHAnsi" w:hAnsiTheme="minorHAnsi" w:cstheme="minorHAnsi"/>
        </w:rPr>
        <w:t>Mobile</w:t>
      </w:r>
      <w:r w:rsidRPr="00C8318B" w:rsidR="00624399">
        <w:rPr>
          <w:rFonts w:asciiTheme="minorHAnsi" w:hAnsiTheme="minorHAnsi" w:cstheme="minorHAnsi"/>
        </w:rPr>
        <w:t xml:space="preserve"> </w:t>
      </w:r>
      <w:r w:rsidRPr="00C8318B" w:rsidR="00832BDC">
        <w:rPr>
          <w:rFonts w:asciiTheme="minorHAnsi" w:hAnsiTheme="minorHAnsi" w:cstheme="minorHAnsi"/>
        </w:rPr>
        <w:t xml:space="preserve">Phone </w:t>
      </w:r>
      <w:r w:rsidRPr="00C8318B" w:rsidR="0063383B">
        <w:rPr>
          <w:rFonts w:asciiTheme="minorHAnsi" w:hAnsiTheme="minorHAnsi" w:cstheme="minorHAnsi"/>
        </w:rPr>
        <w:t>646-529-5891</w:t>
      </w:r>
    </w:p>
    <w:p w:rsidRPr="00C8318B" w:rsidR="006F5684" w:rsidRDefault="006F5684" w14:paraId="4716A35D" w14:textId="77777777">
      <w:pPr>
        <w:widowControl w:val="0"/>
        <w:spacing w:line="19" w:lineRule="exact"/>
        <w:jc w:val="center"/>
        <w:rPr>
          <w:rFonts w:asciiTheme="minorHAnsi" w:hAnsiTheme="minorHAnsi" w:cstheme="minorHAnsi"/>
        </w:rPr>
      </w:pPr>
    </w:p>
    <w:p w:rsidRPr="00C8318B" w:rsidR="006F5684" w:rsidRDefault="00D73CFF" w14:paraId="4A85FB74" w14:textId="77777777">
      <w:pPr>
        <w:widowControl w:val="0"/>
        <w:spacing w:line="19" w:lineRule="exact"/>
        <w:jc w:val="center"/>
        <w:rPr>
          <w:rFonts w:asciiTheme="minorHAnsi" w:hAnsiTheme="minorHAnsi" w:cstheme="minorHAnsi"/>
        </w:rPr>
      </w:pPr>
      <w:r w:rsidRPr="00C8318B">
        <w:rPr>
          <w:rFonts w:asciiTheme="minorHAnsi" w:hAnsiTheme="minorHAnsi" w:cstheme="minorHAnsi"/>
          <w:noProof/>
        </w:rPr>
        <mc:AlternateContent>
          <mc:Choice Requires="wps">
            <w:drawing>
              <wp:anchor distT="0" distB="0" distL="114300" distR="114300" simplePos="0" relativeHeight="251657728" behindDoc="1" locked="0" layoutInCell="0" allowOverlap="1" wp14:anchorId="1F07EE38" wp14:editId="0E4AAD4B">
                <wp:simplePos x="0" y="0"/>
                <wp:positionH relativeFrom="page">
                  <wp:posOffset>640080</wp:posOffset>
                </wp:positionH>
                <wp:positionV relativeFrom="paragraph">
                  <wp:posOffset>0</wp:posOffset>
                </wp:positionV>
                <wp:extent cx="6492240" cy="12065"/>
                <wp:effectExtent l="0" t="0" r="3810" b="698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224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100AC8D">
              <v:rect id="Rectangle 2" style="position:absolute;margin-left:50.4pt;margin-top:0;width:511.2pt;height:.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o:allowincell="f" fillcolor="black" stroked="f" strokeweight="0" w14:anchorId="733B41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">
                <w10:wrap anchorx="page"/>
              </v:rect>
            </w:pict>
          </mc:Fallback>
        </mc:AlternateContent>
      </w:r>
    </w:p>
    <w:p w:rsidRPr="00C8318B" w:rsidR="00B60A89" w:rsidP="004C23A7" w:rsidRDefault="00B60A89" w14:paraId="1B68F604" w14:textId="77777777">
      <w:pPr>
        <w:widowControl w:val="0"/>
        <w:rPr>
          <w:rFonts w:asciiTheme="minorHAnsi" w:hAnsiTheme="minorHAnsi" w:cstheme="minorHAnsi"/>
          <w:b/>
          <w:sz w:val="28"/>
          <w:szCs w:val="28"/>
          <w:u w:val="single"/>
        </w:rPr>
      </w:pPr>
    </w:p>
    <w:p w:rsidRPr="00C8318B" w:rsidR="004C23A7" w:rsidP="14860231" w:rsidRDefault="004C23A7" w14:paraId="25E6A00C" w14:textId="13F43A30">
      <w:pPr>
        <w:pStyle w:val="Heading2"/>
        <w:widowControl w:val="0"/>
        <w:rPr>
          <w:rFonts w:ascii="Calibri" w:hAnsi="Calibri" w:eastAsia="Calibri" w:cs="Calibri" w:asciiTheme="minorAscii" w:hAnsiTheme="minorAscii" w:eastAsiaTheme="minorAscii" w:cstheme="minorAscii"/>
          <w:b w:val="1"/>
          <w:bCs w:val="1"/>
          <w:color w:val="auto"/>
          <w:sz w:val="28"/>
          <w:szCs w:val="28"/>
          <w:u w:val="single"/>
        </w:rPr>
      </w:pPr>
      <w:r w:rsidRPr="14860231" w:rsidR="004C23A7">
        <w:rPr>
          <w:rFonts w:ascii="Calibri" w:hAnsi="Calibri" w:eastAsia="Calibri" w:cs="Calibri" w:asciiTheme="minorAscii" w:hAnsiTheme="minorAscii" w:eastAsiaTheme="minorAscii" w:cstheme="minorAscii"/>
          <w:color w:val="auto"/>
        </w:rPr>
        <w:t>E</w:t>
      </w:r>
      <w:r w:rsidRPr="14860231" w:rsidR="00AB72D3">
        <w:rPr>
          <w:rFonts w:ascii="Calibri" w:hAnsi="Calibri" w:eastAsia="Calibri" w:cs="Calibri" w:asciiTheme="minorAscii" w:hAnsiTheme="minorAscii" w:eastAsiaTheme="minorAscii" w:cstheme="minorAscii"/>
          <w:color w:val="auto"/>
        </w:rPr>
        <w:t>ducation</w:t>
      </w:r>
      <w:r w:rsidRPr="14860231" w:rsidR="004C23A7">
        <w:rPr>
          <w:rFonts w:ascii="Calibri" w:hAnsi="Calibri" w:eastAsia="Calibri" w:cs="Calibri" w:asciiTheme="minorAscii" w:hAnsiTheme="minorAscii" w:eastAsiaTheme="minorAscii" w:cstheme="minorAscii"/>
          <w:color w:val="auto"/>
        </w:rPr>
        <w:t>:</w:t>
      </w:r>
    </w:p>
    <w:p w:rsidRPr="00C8318B" w:rsidR="0009298B" w:rsidP="00882C24" w:rsidRDefault="0009298B" w14:paraId="1B96A0BD" w14:textId="77777777">
      <w:pPr>
        <w:widowControl w:val="0"/>
        <w:rPr>
          <w:rFonts w:asciiTheme="minorHAnsi" w:hAnsiTheme="minorHAnsi" w:cstheme="minorHAnsi"/>
          <w:b/>
        </w:rPr>
      </w:pPr>
    </w:p>
    <w:p w:rsidRPr="00C8318B" w:rsidR="004C23A7" w:rsidP="00882C24" w:rsidRDefault="002901F4" w14:paraId="7CA124DC" w14:textId="77777777">
      <w:pPr>
        <w:widowControl w:val="0"/>
        <w:rPr>
          <w:rFonts w:asciiTheme="minorHAnsi" w:hAnsiTheme="minorHAnsi" w:cstheme="minorHAnsi"/>
          <w:b/>
        </w:rPr>
      </w:pPr>
      <w:r w:rsidRPr="00C8318B">
        <w:rPr>
          <w:rFonts w:asciiTheme="minorHAnsi" w:hAnsiTheme="minorHAnsi" w:cstheme="minorHAnsi"/>
          <w:b/>
        </w:rPr>
        <w:t xml:space="preserve">The </w:t>
      </w:r>
      <w:r w:rsidRPr="00C8318B" w:rsidR="007A1F29">
        <w:rPr>
          <w:rFonts w:asciiTheme="minorHAnsi" w:hAnsiTheme="minorHAnsi" w:cstheme="minorHAnsi"/>
          <w:b/>
        </w:rPr>
        <w:t>New School for Social Research</w:t>
      </w:r>
      <w:r w:rsidRPr="00C8318B" w:rsidR="00351447">
        <w:rPr>
          <w:rFonts w:asciiTheme="minorHAnsi" w:hAnsiTheme="minorHAnsi" w:cstheme="minorHAnsi"/>
          <w:b/>
        </w:rPr>
        <w:t xml:space="preserve">, </w:t>
      </w:r>
      <w:r w:rsidRPr="00C8318B" w:rsidR="004C23A7">
        <w:rPr>
          <w:rFonts w:asciiTheme="minorHAnsi" w:hAnsiTheme="minorHAnsi" w:cstheme="minorHAnsi"/>
        </w:rPr>
        <w:t>New</w:t>
      </w:r>
      <w:r w:rsidRPr="00C8318B" w:rsidR="004C23A7">
        <w:rPr>
          <w:rFonts w:asciiTheme="minorHAnsi" w:hAnsiTheme="minorHAnsi" w:cstheme="minorHAnsi"/>
          <w:b/>
        </w:rPr>
        <w:t xml:space="preserve"> </w:t>
      </w:r>
      <w:r w:rsidRPr="00C8318B" w:rsidR="004C23A7">
        <w:rPr>
          <w:rFonts w:asciiTheme="minorHAnsi" w:hAnsiTheme="minorHAnsi" w:cstheme="minorHAnsi"/>
        </w:rPr>
        <w:t>York</w:t>
      </w:r>
    </w:p>
    <w:p w:rsidRPr="00C8318B" w:rsidR="004C23A7" w:rsidP="00882C24" w:rsidRDefault="003161F8" w14:paraId="4D100096" w14:textId="77777777">
      <w:pPr>
        <w:widowControl w:val="0"/>
        <w:rPr>
          <w:rFonts w:asciiTheme="minorHAnsi" w:hAnsiTheme="minorHAnsi" w:cstheme="minorHAnsi"/>
          <w:b/>
          <w:i/>
        </w:rPr>
      </w:pPr>
      <w:r w:rsidRPr="00C8318B">
        <w:rPr>
          <w:rFonts w:asciiTheme="minorHAnsi" w:hAnsiTheme="minorHAnsi" w:cstheme="minorHAnsi"/>
          <w:b/>
          <w:i/>
        </w:rPr>
        <w:t xml:space="preserve">Ph.D. in Economics, </w:t>
      </w:r>
      <w:r w:rsidRPr="00C8318B">
        <w:rPr>
          <w:rFonts w:asciiTheme="minorHAnsi" w:hAnsiTheme="minorHAnsi" w:cstheme="minorHAnsi"/>
          <w:i/>
        </w:rPr>
        <w:t>2013</w:t>
      </w:r>
    </w:p>
    <w:p w:rsidRPr="00C8318B" w:rsidR="005B38F5" w:rsidP="00882C24" w:rsidRDefault="005B38F5" w14:paraId="79F34D49" w14:textId="77777777">
      <w:pPr>
        <w:widowControl w:val="0"/>
        <w:rPr>
          <w:rFonts w:asciiTheme="minorHAnsi" w:hAnsiTheme="minorHAnsi" w:cstheme="minorHAnsi"/>
        </w:rPr>
      </w:pPr>
      <w:r w:rsidRPr="00C8318B">
        <w:rPr>
          <w:rFonts w:asciiTheme="minorHAnsi" w:hAnsiTheme="minorHAnsi" w:cstheme="minorHAnsi"/>
          <w:i/>
        </w:rPr>
        <w:t>Concentrations: Labor Economics, Advanced Political Economy</w:t>
      </w:r>
      <w:r w:rsidRPr="00C8318B">
        <w:rPr>
          <w:rFonts w:asciiTheme="minorHAnsi" w:hAnsiTheme="minorHAnsi" w:cstheme="minorHAnsi"/>
        </w:rPr>
        <w:t xml:space="preserve"> </w:t>
      </w:r>
    </w:p>
    <w:p w:rsidRPr="00C8318B" w:rsidR="002D67C8" w:rsidP="00882C24" w:rsidRDefault="00C07524" w14:paraId="05E8DEB6" w14:textId="6DCA5420">
      <w:pPr>
        <w:widowControl w:val="0"/>
        <w:rPr>
          <w:rFonts w:asciiTheme="minorHAnsi" w:hAnsiTheme="minorHAnsi" w:cstheme="minorHAnsi"/>
        </w:rPr>
      </w:pPr>
      <w:r w:rsidRPr="00C8318B">
        <w:rPr>
          <w:rFonts w:asciiTheme="minorHAnsi" w:hAnsiTheme="minorHAnsi" w:cstheme="minorHAnsi"/>
        </w:rPr>
        <w:t xml:space="preserve"> </w:t>
      </w:r>
    </w:p>
    <w:p w:rsidRPr="00C8318B" w:rsidR="00981148" w:rsidP="00882C24" w:rsidRDefault="003161F8" w14:paraId="19D9D634" w14:textId="5C09C36A">
      <w:pPr>
        <w:widowControl w:val="0"/>
        <w:rPr>
          <w:rFonts w:asciiTheme="minorHAnsi" w:hAnsiTheme="minorHAnsi" w:cstheme="minorHAnsi"/>
          <w:i/>
        </w:rPr>
      </w:pPr>
      <w:r w:rsidRPr="00C8318B">
        <w:rPr>
          <w:rFonts w:asciiTheme="minorHAnsi" w:hAnsiTheme="minorHAnsi" w:cstheme="minorHAnsi"/>
        </w:rPr>
        <w:t xml:space="preserve"> </w:t>
      </w:r>
      <w:r w:rsidRPr="00C8318B" w:rsidR="002901F4">
        <w:rPr>
          <w:rFonts w:asciiTheme="minorHAnsi" w:hAnsiTheme="minorHAnsi" w:cstheme="minorHAnsi"/>
          <w:b/>
        </w:rPr>
        <w:t xml:space="preserve">The </w:t>
      </w:r>
      <w:r w:rsidRPr="00C8318B" w:rsidR="007A1F29">
        <w:rPr>
          <w:rFonts w:asciiTheme="minorHAnsi" w:hAnsiTheme="minorHAnsi" w:cstheme="minorHAnsi"/>
          <w:b/>
        </w:rPr>
        <w:t>New School for Social Research</w:t>
      </w:r>
      <w:r w:rsidRPr="00C8318B" w:rsidR="00351447">
        <w:rPr>
          <w:rFonts w:asciiTheme="minorHAnsi" w:hAnsiTheme="minorHAnsi" w:cstheme="minorHAnsi"/>
          <w:b/>
        </w:rPr>
        <w:t xml:space="preserve">, </w:t>
      </w:r>
      <w:r w:rsidRPr="00C8318B" w:rsidR="004C23A7">
        <w:rPr>
          <w:rFonts w:asciiTheme="minorHAnsi" w:hAnsiTheme="minorHAnsi" w:cstheme="minorHAnsi"/>
        </w:rPr>
        <w:t>New</w:t>
      </w:r>
      <w:r w:rsidRPr="00C8318B" w:rsidR="004C23A7">
        <w:rPr>
          <w:rFonts w:asciiTheme="minorHAnsi" w:hAnsiTheme="minorHAnsi" w:cstheme="minorHAnsi"/>
          <w:b/>
        </w:rPr>
        <w:t xml:space="preserve"> </w:t>
      </w:r>
      <w:r w:rsidRPr="00C8318B" w:rsidR="004C23A7">
        <w:rPr>
          <w:rFonts w:asciiTheme="minorHAnsi" w:hAnsiTheme="minorHAnsi" w:cstheme="minorHAnsi"/>
        </w:rPr>
        <w:t>York</w:t>
      </w:r>
    </w:p>
    <w:p w:rsidRPr="00C8318B" w:rsidR="004C23A7" w:rsidP="00882C24" w:rsidRDefault="003161F8" w14:paraId="54FB4668" w14:textId="6862CF73">
      <w:pPr>
        <w:widowControl w:val="0"/>
        <w:rPr>
          <w:rFonts w:asciiTheme="minorHAnsi" w:hAnsiTheme="minorHAnsi" w:cstheme="minorHAnsi"/>
          <w:b/>
          <w:i/>
        </w:rPr>
      </w:pPr>
      <w:r w:rsidRPr="00C8318B">
        <w:rPr>
          <w:rFonts w:asciiTheme="minorHAnsi" w:hAnsiTheme="minorHAnsi" w:cstheme="minorHAnsi"/>
          <w:b/>
          <w:i/>
        </w:rPr>
        <w:t>M.</w:t>
      </w:r>
      <w:r w:rsidRPr="00C8318B" w:rsidR="004C23A7">
        <w:rPr>
          <w:rFonts w:asciiTheme="minorHAnsi" w:hAnsiTheme="minorHAnsi" w:cstheme="minorHAnsi"/>
          <w:b/>
          <w:i/>
        </w:rPr>
        <w:t>A</w:t>
      </w:r>
      <w:r w:rsidRPr="00C8318B" w:rsidR="007A1F29">
        <w:rPr>
          <w:rFonts w:asciiTheme="minorHAnsi" w:hAnsiTheme="minorHAnsi" w:cstheme="minorHAnsi"/>
          <w:b/>
          <w:i/>
        </w:rPr>
        <w:t>. in Economics</w:t>
      </w:r>
    </w:p>
    <w:p w:rsidRPr="00C8318B" w:rsidR="00882C24" w:rsidP="006E5BD4" w:rsidRDefault="007726F0" w14:paraId="46C8E27E" w14:textId="77777777">
      <w:pPr>
        <w:widowControl w:val="0"/>
        <w:rPr>
          <w:rFonts w:asciiTheme="minorHAnsi" w:hAnsiTheme="minorHAnsi" w:cstheme="minorHAnsi"/>
          <w:i/>
        </w:rPr>
      </w:pPr>
      <w:r w:rsidRPr="00C8318B">
        <w:rPr>
          <w:rFonts w:asciiTheme="minorHAnsi" w:hAnsiTheme="minorHAnsi" w:cstheme="minorHAnsi"/>
          <w:i/>
        </w:rPr>
        <w:t>Concentrati</w:t>
      </w:r>
      <w:r w:rsidRPr="00C8318B" w:rsidR="00AE0888">
        <w:rPr>
          <w:rFonts w:asciiTheme="minorHAnsi" w:hAnsiTheme="minorHAnsi" w:cstheme="minorHAnsi"/>
          <w:i/>
        </w:rPr>
        <w:t>ons: Race</w:t>
      </w:r>
      <w:r w:rsidRPr="00C8318B" w:rsidR="002D67C8">
        <w:rPr>
          <w:rFonts w:asciiTheme="minorHAnsi" w:hAnsiTheme="minorHAnsi" w:cstheme="minorHAnsi"/>
          <w:i/>
        </w:rPr>
        <w:t>, Class</w:t>
      </w:r>
      <w:r w:rsidRPr="00C8318B" w:rsidR="00AE0888">
        <w:rPr>
          <w:rFonts w:asciiTheme="minorHAnsi" w:hAnsiTheme="minorHAnsi" w:cstheme="minorHAnsi"/>
          <w:i/>
        </w:rPr>
        <w:t>,</w:t>
      </w:r>
      <w:r w:rsidRPr="00C8318B" w:rsidR="002D67C8">
        <w:rPr>
          <w:rFonts w:asciiTheme="minorHAnsi" w:hAnsiTheme="minorHAnsi" w:cstheme="minorHAnsi"/>
          <w:i/>
        </w:rPr>
        <w:t xml:space="preserve"> and Gender</w:t>
      </w:r>
      <w:r w:rsidRPr="00C8318B" w:rsidR="006E5BD4">
        <w:rPr>
          <w:rFonts w:asciiTheme="minorHAnsi" w:hAnsiTheme="minorHAnsi" w:cstheme="minorHAnsi"/>
          <w:i/>
        </w:rPr>
        <w:t xml:space="preserve"> </w:t>
      </w:r>
    </w:p>
    <w:p w:rsidRPr="00C8318B" w:rsidR="00882C24" w:rsidP="00882C24" w:rsidRDefault="004C23A7" w14:paraId="23A5C608" w14:textId="77777777">
      <w:pPr>
        <w:widowControl w:val="0"/>
        <w:rPr>
          <w:rFonts w:asciiTheme="minorHAnsi" w:hAnsiTheme="minorHAnsi" w:cstheme="minorHAnsi"/>
          <w:bCs/>
        </w:rPr>
      </w:pPr>
      <w:r w:rsidRPr="00C8318B">
        <w:rPr>
          <w:rFonts w:asciiTheme="minorHAnsi" w:hAnsiTheme="minorHAnsi" w:cstheme="minorHAnsi"/>
          <w:bCs/>
        </w:rPr>
        <w:tab/>
      </w:r>
    </w:p>
    <w:p w:rsidRPr="00C8318B" w:rsidR="00292DCD" w:rsidP="00292DCD" w:rsidRDefault="00292DCD" w14:paraId="29AAD49C" w14:textId="77777777">
      <w:pPr>
        <w:widowControl w:val="0"/>
        <w:rPr>
          <w:rFonts w:asciiTheme="minorHAnsi" w:hAnsiTheme="minorHAnsi" w:cstheme="minorHAnsi"/>
        </w:rPr>
      </w:pPr>
      <w:r w:rsidRPr="00C8318B">
        <w:rPr>
          <w:rFonts w:asciiTheme="minorHAnsi" w:hAnsiTheme="minorHAnsi" w:cstheme="minorHAnsi"/>
          <w:b/>
        </w:rPr>
        <w:t xml:space="preserve">University of Michigan, </w:t>
      </w:r>
      <w:r w:rsidRPr="00C8318B">
        <w:rPr>
          <w:rFonts w:asciiTheme="minorHAnsi" w:hAnsiTheme="minorHAnsi" w:cstheme="minorHAnsi"/>
        </w:rPr>
        <w:t xml:space="preserve">Gerald R. Ford School of Public Policy, Ann Arbor  </w:t>
      </w:r>
      <w:r w:rsidRPr="00C8318B">
        <w:rPr>
          <w:rFonts w:asciiTheme="minorHAnsi" w:hAnsiTheme="minorHAnsi" w:cstheme="minorHAnsi"/>
        </w:rPr>
        <w:tab/>
      </w:r>
      <w:r w:rsidRPr="00C8318B">
        <w:rPr>
          <w:rFonts w:asciiTheme="minorHAnsi" w:hAnsiTheme="minorHAnsi" w:cstheme="minorHAnsi"/>
        </w:rPr>
        <w:tab/>
      </w:r>
    </w:p>
    <w:p w:rsidRPr="00C8318B" w:rsidR="00292DCD" w:rsidP="00292DCD" w:rsidRDefault="00292DCD" w14:paraId="19AB24E3" w14:textId="77777777">
      <w:pPr>
        <w:widowControl w:val="0"/>
        <w:rPr>
          <w:rFonts w:asciiTheme="minorHAnsi" w:hAnsiTheme="minorHAnsi" w:cstheme="minorHAnsi"/>
          <w:i/>
        </w:rPr>
      </w:pPr>
      <w:r w:rsidRPr="00C8318B">
        <w:rPr>
          <w:rFonts w:asciiTheme="minorHAnsi" w:hAnsiTheme="minorHAnsi" w:cstheme="minorHAnsi"/>
          <w:b/>
          <w:i/>
        </w:rPr>
        <w:t>M.P.A. (Master of Public Administration)</w:t>
      </w:r>
    </w:p>
    <w:p w:rsidRPr="00C8318B" w:rsidR="00292DCD" w:rsidP="00292DCD" w:rsidRDefault="00292DCD" w14:paraId="55B2E57D" w14:textId="77777777">
      <w:pPr>
        <w:widowControl w:val="0"/>
        <w:rPr>
          <w:rFonts w:asciiTheme="minorHAnsi" w:hAnsiTheme="minorHAnsi" w:cstheme="minorHAnsi"/>
          <w:bCs/>
        </w:rPr>
      </w:pPr>
      <w:r w:rsidRPr="00C8318B">
        <w:rPr>
          <w:rFonts w:asciiTheme="minorHAnsi" w:hAnsiTheme="minorHAnsi" w:cstheme="minorHAnsi"/>
          <w:bCs/>
        </w:rPr>
        <w:tab/>
      </w:r>
    </w:p>
    <w:p w:rsidRPr="00C8318B" w:rsidR="00882C24" w:rsidP="00882C24" w:rsidRDefault="004C23A7" w14:paraId="4B1AE21F" w14:textId="77777777">
      <w:pPr>
        <w:widowControl w:val="0"/>
        <w:rPr>
          <w:rFonts w:asciiTheme="minorHAnsi" w:hAnsiTheme="minorHAnsi" w:cstheme="minorHAnsi"/>
          <w:i/>
        </w:rPr>
      </w:pPr>
      <w:r w:rsidRPr="00C8318B">
        <w:rPr>
          <w:rFonts w:asciiTheme="minorHAnsi" w:hAnsiTheme="minorHAnsi" w:cstheme="minorHAnsi"/>
          <w:b/>
        </w:rPr>
        <w:t xml:space="preserve">Fordham University, </w:t>
      </w:r>
      <w:r w:rsidRPr="00C8318B">
        <w:rPr>
          <w:rFonts w:asciiTheme="minorHAnsi" w:hAnsiTheme="minorHAnsi" w:cstheme="minorHAnsi"/>
        </w:rPr>
        <w:t>College at Lincoln Center</w:t>
      </w:r>
      <w:r w:rsidRPr="00C8318B" w:rsidR="00292DCD">
        <w:rPr>
          <w:rFonts w:asciiTheme="minorHAnsi" w:hAnsiTheme="minorHAnsi" w:cstheme="minorHAnsi"/>
        </w:rPr>
        <w:t>, New York</w:t>
      </w:r>
      <w:r w:rsidRPr="00C8318B">
        <w:rPr>
          <w:rFonts w:asciiTheme="minorHAnsi" w:hAnsiTheme="minorHAnsi" w:cstheme="minorHAnsi"/>
          <w:i/>
        </w:rPr>
        <w:t xml:space="preserve"> </w:t>
      </w:r>
      <w:r w:rsidRPr="00C8318B">
        <w:rPr>
          <w:rFonts w:asciiTheme="minorHAnsi" w:hAnsiTheme="minorHAnsi" w:cstheme="minorHAnsi"/>
          <w:i/>
        </w:rPr>
        <w:tab/>
      </w:r>
      <w:r w:rsidRPr="00C8318B">
        <w:rPr>
          <w:rFonts w:asciiTheme="minorHAnsi" w:hAnsiTheme="minorHAnsi" w:cstheme="minorHAnsi"/>
          <w:i/>
        </w:rPr>
        <w:tab/>
      </w:r>
      <w:r w:rsidRPr="00C8318B">
        <w:rPr>
          <w:rFonts w:asciiTheme="minorHAnsi" w:hAnsiTheme="minorHAnsi" w:cstheme="minorHAnsi"/>
          <w:i/>
        </w:rPr>
        <w:tab/>
      </w:r>
    </w:p>
    <w:p w:rsidRPr="00C8318B" w:rsidR="004C23A7" w:rsidP="00882C24" w:rsidRDefault="003161F8" w14:paraId="6161A6D0" w14:textId="77777777">
      <w:pPr>
        <w:widowControl w:val="0"/>
        <w:rPr>
          <w:rFonts w:asciiTheme="minorHAnsi" w:hAnsiTheme="minorHAnsi" w:cstheme="minorHAnsi"/>
          <w:i/>
        </w:rPr>
      </w:pPr>
      <w:r w:rsidRPr="00C8318B">
        <w:rPr>
          <w:rFonts w:asciiTheme="minorHAnsi" w:hAnsiTheme="minorHAnsi" w:cstheme="minorHAnsi"/>
          <w:b/>
          <w:i/>
        </w:rPr>
        <w:t xml:space="preserve">B.A. in </w:t>
      </w:r>
      <w:r w:rsidRPr="00C8318B" w:rsidR="004C23A7">
        <w:rPr>
          <w:rFonts w:asciiTheme="minorHAnsi" w:hAnsiTheme="minorHAnsi" w:cstheme="minorHAnsi"/>
          <w:b/>
          <w:i/>
        </w:rPr>
        <w:t>Economics</w:t>
      </w:r>
      <w:r w:rsidRPr="00C8318B" w:rsidR="002901F4">
        <w:rPr>
          <w:rFonts w:asciiTheme="minorHAnsi" w:hAnsiTheme="minorHAnsi" w:cstheme="minorHAnsi"/>
          <w:b/>
          <w:i/>
        </w:rPr>
        <w:t xml:space="preserve"> </w:t>
      </w:r>
    </w:p>
    <w:p w:rsidRPr="00C8318B" w:rsidR="00E14BEA" w:rsidP="14860231" w:rsidRDefault="00E14BEA" w14:paraId="6A39A647" w14:textId="596EF609">
      <w:pPr>
        <w:pStyle w:val="Normal"/>
        <w:widowControl w:val="0"/>
        <w:rPr>
          <w:rFonts w:ascii="Calibri" w:hAnsi="Calibri" w:cs="Calibri" w:asciiTheme="minorAscii" w:hAnsiTheme="minorAscii" w:cstheme="minorAscii"/>
        </w:rPr>
      </w:pPr>
    </w:p>
    <w:p w:rsidRPr="00C8318B" w:rsidR="00E14BEA" w:rsidP="14860231" w:rsidRDefault="0072224B" w14:paraId="40ACDE37" w14:textId="3902D17F">
      <w:pPr>
        <w:pStyle w:val="Heading2"/>
        <w:widowControl w:val="0"/>
        <w:rPr>
          <w:rFonts w:ascii="Calibri" w:hAnsi="Calibri" w:eastAsia="Calibri" w:cs="Calibri" w:asciiTheme="minorAscii" w:hAnsiTheme="minorAscii" w:eastAsiaTheme="minorAscii" w:cstheme="minorAscii"/>
          <w:b w:val="1"/>
          <w:bCs w:val="1"/>
          <w:color w:val="auto"/>
          <w:sz w:val="28"/>
          <w:szCs w:val="28"/>
          <w:u w:val="single"/>
        </w:rPr>
      </w:pPr>
      <w:r w:rsidRPr="14860231" w:rsidR="0072224B">
        <w:rPr>
          <w:rFonts w:ascii="Calibri" w:hAnsi="Calibri" w:eastAsia="Calibri" w:cs="Calibri" w:asciiTheme="minorAscii" w:hAnsiTheme="minorAscii" w:eastAsiaTheme="minorAscii" w:cstheme="minorAscii"/>
          <w:color w:val="auto"/>
        </w:rPr>
        <w:t xml:space="preserve">Current </w:t>
      </w:r>
      <w:r w:rsidRPr="14860231" w:rsidR="00DB0B5A">
        <w:rPr>
          <w:rFonts w:ascii="Calibri" w:hAnsi="Calibri" w:eastAsia="Calibri" w:cs="Calibri" w:asciiTheme="minorAscii" w:hAnsiTheme="minorAscii" w:eastAsiaTheme="minorAscii" w:cstheme="minorAscii"/>
          <w:color w:val="auto"/>
        </w:rPr>
        <w:t>Academic</w:t>
      </w:r>
      <w:r w:rsidRPr="14860231" w:rsidR="0072224B">
        <w:rPr>
          <w:rFonts w:ascii="Calibri" w:hAnsi="Calibri" w:eastAsia="Calibri" w:cs="Calibri" w:asciiTheme="minorAscii" w:hAnsiTheme="minorAscii" w:eastAsiaTheme="minorAscii" w:cstheme="minorAscii"/>
          <w:color w:val="auto"/>
        </w:rPr>
        <w:t xml:space="preserve"> Position</w:t>
      </w:r>
      <w:r w:rsidRPr="14860231" w:rsidR="00E14BEA">
        <w:rPr>
          <w:rFonts w:ascii="Calibri" w:hAnsi="Calibri" w:eastAsia="Calibri" w:cs="Calibri" w:asciiTheme="minorAscii" w:hAnsiTheme="minorAscii" w:eastAsiaTheme="minorAscii" w:cstheme="minorAscii"/>
          <w:color w:val="auto"/>
        </w:rPr>
        <w:t>:</w:t>
      </w:r>
    </w:p>
    <w:p w:rsidRPr="00C8318B" w:rsidR="00037600" w:rsidP="00E14BEA" w:rsidRDefault="00037600" w14:paraId="0D958EDA" w14:textId="77777777">
      <w:pPr>
        <w:widowControl w:val="0"/>
        <w:tabs>
          <w:tab w:val="left" w:pos="5025"/>
        </w:tabs>
        <w:rPr>
          <w:rFonts w:asciiTheme="minorHAnsi" w:hAnsiTheme="minorHAnsi" w:cstheme="minorHAnsi"/>
          <w:b/>
        </w:rPr>
      </w:pPr>
    </w:p>
    <w:p w:rsidRPr="00C8318B" w:rsidR="00E14BEA" w:rsidP="00E14BEA" w:rsidRDefault="009B596E" w14:paraId="1BEB9DF5" w14:textId="583F4060">
      <w:pPr>
        <w:widowControl w:val="0"/>
        <w:tabs>
          <w:tab w:val="left" w:pos="5025"/>
        </w:tabs>
        <w:rPr>
          <w:rFonts w:asciiTheme="minorHAnsi" w:hAnsiTheme="minorHAnsi" w:cstheme="minorHAnsi"/>
          <w:b/>
        </w:rPr>
      </w:pPr>
      <w:r w:rsidRPr="00C8318B">
        <w:rPr>
          <w:rFonts w:asciiTheme="minorHAnsi" w:hAnsiTheme="minorHAnsi" w:cstheme="minorHAnsi"/>
          <w:b/>
        </w:rPr>
        <w:t>John Jay College of Criminal Justice, City University of New York</w:t>
      </w:r>
    </w:p>
    <w:p w:rsidR="003F5B9C" w:rsidP="14860231" w:rsidRDefault="003F5B9C" w14:paraId="5C0AEC41" w14:textId="56A892D4">
      <w:pPr>
        <w:widowControl w:val="0"/>
        <w:tabs>
          <w:tab w:val="left" w:pos="5025"/>
        </w:tabs>
        <w:rPr>
          <w:rFonts w:ascii="Calibri" w:hAnsi="Calibri" w:cs="Calibri" w:asciiTheme="minorAscii" w:hAnsiTheme="minorAscii" w:cstheme="minorAscii"/>
          <w:b w:val="1"/>
          <w:bCs w:val="1"/>
          <w:i w:val="1"/>
          <w:iCs w:val="1"/>
        </w:rPr>
      </w:pPr>
      <w:r w:rsidRPr="14860231" w:rsidR="003F5B9C">
        <w:rPr>
          <w:rFonts w:ascii="Calibri" w:hAnsi="Calibri" w:cs="Calibri" w:asciiTheme="minorAscii" w:hAnsiTheme="minorAscii" w:cstheme="minorAscii"/>
          <w:b w:val="1"/>
          <w:bCs w:val="1"/>
          <w:i w:val="1"/>
          <w:iCs w:val="1"/>
        </w:rPr>
        <w:t>Professor (Promotion)</w:t>
      </w:r>
      <w:r>
        <w:tab/>
      </w:r>
      <w:r>
        <w:tab/>
      </w:r>
      <w:r w:rsidRPr="14860231" w:rsidR="003F5B9C">
        <w:rPr>
          <w:rFonts w:ascii="Calibri" w:hAnsi="Calibri" w:cs="Calibri" w:asciiTheme="minorAscii" w:hAnsiTheme="minorAscii" w:cstheme="minorAscii"/>
        </w:rPr>
        <w:t>Fall 2025 – Present</w:t>
      </w:r>
    </w:p>
    <w:p w:rsidRPr="00C8318B" w:rsidR="00043D88" w:rsidP="14860231" w:rsidRDefault="00043D88" w14:paraId="0111E4D3" w14:textId="3CD110CB">
      <w:pPr>
        <w:widowControl w:val="0"/>
        <w:tabs>
          <w:tab w:val="left" w:pos="5025"/>
        </w:tabs>
        <w:rPr>
          <w:rFonts w:ascii="Calibri" w:hAnsi="Calibri" w:cs="Calibri" w:asciiTheme="minorAscii" w:hAnsiTheme="minorAscii" w:cstheme="minorAscii"/>
          <w:b w:val="1"/>
          <w:bCs w:val="1"/>
        </w:rPr>
      </w:pPr>
      <w:r w:rsidRPr="14860231" w:rsidR="00043D88">
        <w:rPr>
          <w:rFonts w:ascii="Calibri" w:hAnsi="Calibri" w:cs="Calibri" w:asciiTheme="minorAscii" w:hAnsiTheme="minorAscii" w:cstheme="minorAscii"/>
          <w:b w:val="1"/>
          <w:bCs w:val="1"/>
          <w:i w:val="1"/>
          <w:iCs w:val="1"/>
        </w:rPr>
        <w:t>Associate Professor (</w:t>
      </w:r>
      <w:r w:rsidRPr="14860231" w:rsidR="003F5B9C">
        <w:rPr>
          <w:rFonts w:ascii="Calibri" w:hAnsi="Calibri" w:cs="Calibri" w:asciiTheme="minorAscii" w:hAnsiTheme="minorAscii" w:cstheme="minorAscii"/>
          <w:b w:val="1"/>
          <w:bCs w:val="1"/>
          <w:i w:val="1"/>
          <w:iCs w:val="1"/>
        </w:rPr>
        <w:t xml:space="preserve">Promotion </w:t>
      </w:r>
      <w:r w:rsidRPr="14860231" w:rsidR="00043D88">
        <w:rPr>
          <w:rFonts w:ascii="Calibri" w:hAnsi="Calibri" w:cs="Calibri" w:asciiTheme="minorAscii" w:hAnsiTheme="minorAscii" w:cstheme="minorAscii"/>
          <w:b w:val="1"/>
          <w:bCs w:val="1"/>
          <w:i w:val="1"/>
          <w:iCs w:val="1"/>
        </w:rPr>
        <w:t>with tenure)</w:t>
      </w:r>
      <w:r>
        <w:tab/>
      </w:r>
      <w:r>
        <w:tab/>
      </w:r>
      <w:r w:rsidRPr="14860231" w:rsidR="007C160F">
        <w:rPr>
          <w:rFonts w:ascii="Calibri" w:hAnsi="Calibri" w:cs="Calibri" w:asciiTheme="minorAscii" w:hAnsiTheme="minorAscii" w:cstheme="minorAscii"/>
        </w:rPr>
        <w:t xml:space="preserve">Fall </w:t>
      </w:r>
      <w:r w:rsidRPr="14860231" w:rsidR="00043D88">
        <w:rPr>
          <w:rFonts w:ascii="Calibri" w:hAnsi="Calibri" w:cs="Calibri" w:asciiTheme="minorAscii" w:hAnsiTheme="minorAscii" w:cstheme="minorAscii"/>
        </w:rPr>
        <w:t>2021</w:t>
      </w:r>
      <w:r w:rsidRPr="14860231" w:rsidR="007C160F">
        <w:rPr>
          <w:rFonts w:ascii="Calibri" w:hAnsi="Calibri" w:cs="Calibri" w:asciiTheme="minorAscii" w:hAnsiTheme="minorAscii" w:cstheme="minorAscii"/>
        </w:rPr>
        <w:t xml:space="preserve"> </w:t>
      </w:r>
      <w:r w:rsidRPr="14860231" w:rsidR="003F5B9C">
        <w:rPr>
          <w:rFonts w:ascii="Calibri" w:hAnsi="Calibri" w:cs="Calibri" w:asciiTheme="minorAscii" w:hAnsiTheme="minorAscii" w:cstheme="minorAscii"/>
        </w:rPr>
        <w:t>–</w:t>
      </w:r>
      <w:r w:rsidRPr="14860231" w:rsidR="007C160F">
        <w:rPr>
          <w:rFonts w:ascii="Calibri" w:hAnsi="Calibri" w:cs="Calibri" w:asciiTheme="minorAscii" w:hAnsiTheme="minorAscii" w:cstheme="minorAscii"/>
        </w:rPr>
        <w:t xml:space="preserve"> </w:t>
      </w:r>
      <w:r w:rsidRPr="14860231" w:rsidR="003F5B9C">
        <w:rPr>
          <w:rFonts w:ascii="Calibri" w:hAnsi="Calibri" w:cs="Calibri" w:asciiTheme="minorAscii" w:hAnsiTheme="minorAscii" w:cstheme="minorAscii"/>
        </w:rPr>
        <w:t>Spring 2025</w:t>
      </w:r>
    </w:p>
    <w:p w:rsidRPr="00C8318B" w:rsidR="00E14BEA" w:rsidP="14860231" w:rsidRDefault="00E14BEA" w14:paraId="3917780D" w14:textId="4533B3AB">
      <w:pPr>
        <w:widowControl w:val="0"/>
        <w:tabs>
          <w:tab w:val="left" w:pos="2074"/>
          <w:tab w:val="left" w:pos="5025"/>
        </w:tabs>
        <w:rPr>
          <w:rFonts w:ascii="Calibri" w:hAnsi="Calibri" w:cs="Calibri" w:asciiTheme="minorAscii" w:hAnsiTheme="minorAscii" w:cstheme="minorAscii"/>
        </w:rPr>
      </w:pPr>
      <w:r w:rsidRPr="14860231" w:rsidR="00E14BEA">
        <w:rPr>
          <w:rFonts w:ascii="Calibri" w:hAnsi="Calibri" w:cs="Calibri" w:asciiTheme="minorAscii" w:hAnsiTheme="minorAscii" w:cstheme="minorAscii"/>
          <w:b w:val="1"/>
          <w:bCs w:val="1"/>
          <w:i w:val="1"/>
          <w:iCs w:val="1"/>
        </w:rPr>
        <w:t>Assistant Professor</w:t>
      </w:r>
      <w:r w:rsidRPr="14860231" w:rsidR="009B596E">
        <w:rPr>
          <w:rFonts w:ascii="Calibri" w:hAnsi="Calibri" w:cs="Calibri" w:asciiTheme="minorAscii" w:hAnsiTheme="minorAscii" w:cstheme="minorAscii"/>
          <w:b w:val="1"/>
          <w:bCs w:val="1"/>
          <w:i w:val="1"/>
          <w:iCs w:val="1"/>
        </w:rPr>
        <w:t xml:space="preserve"> of Economics </w:t>
      </w:r>
      <w:r>
        <w:tab/>
      </w:r>
      <w:r>
        <w:tab/>
      </w:r>
      <w:r w:rsidRPr="14860231" w:rsidR="00E14BEA">
        <w:rPr>
          <w:rFonts w:ascii="Calibri" w:hAnsi="Calibri" w:cs="Calibri" w:asciiTheme="minorAscii" w:hAnsiTheme="minorAscii" w:cstheme="minorAscii"/>
        </w:rPr>
        <w:t xml:space="preserve">Fall 2014 </w:t>
      </w:r>
      <w:r w:rsidRPr="14860231" w:rsidR="007C160F">
        <w:rPr>
          <w:rFonts w:ascii="Calibri" w:hAnsi="Calibri" w:cs="Calibri" w:asciiTheme="minorAscii" w:hAnsiTheme="minorAscii" w:cstheme="minorAscii"/>
        </w:rPr>
        <w:t>–</w:t>
      </w:r>
      <w:r w:rsidRPr="14860231" w:rsidR="00E14BEA">
        <w:rPr>
          <w:rFonts w:ascii="Calibri" w:hAnsi="Calibri" w:cs="Calibri" w:asciiTheme="minorAscii" w:hAnsiTheme="minorAscii" w:cstheme="minorAscii"/>
        </w:rPr>
        <w:t xml:space="preserve"> </w:t>
      </w:r>
      <w:r w:rsidRPr="14860231" w:rsidR="007C160F">
        <w:rPr>
          <w:rFonts w:ascii="Calibri" w:hAnsi="Calibri" w:cs="Calibri" w:asciiTheme="minorAscii" w:hAnsiTheme="minorAscii" w:cstheme="minorAscii"/>
        </w:rPr>
        <w:t>Spring 2021</w:t>
      </w:r>
    </w:p>
    <w:p w:rsidRPr="00C8318B" w:rsidR="00E14BEA" w:rsidP="00E14BEA" w:rsidRDefault="00933693" w14:paraId="54655F77" w14:textId="4068CE24">
      <w:pPr>
        <w:widowControl w:val="0"/>
        <w:tabs>
          <w:tab w:val="left" w:pos="5025"/>
        </w:tabs>
        <w:rPr>
          <w:rFonts w:asciiTheme="minorHAnsi" w:hAnsiTheme="minorHAnsi" w:cstheme="minorHAnsi"/>
        </w:rPr>
      </w:pPr>
      <w:r w:rsidRPr="00C8318B">
        <w:rPr>
          <w:rFonts w:asciiTheme="minorHAnsi" w:hAnsiTheme="minorHAnsi" w:cstheme="minorHAnsi"/>
        </w:rPr>
        <w:t xml:space="preserve">Teaches </w:t>
      </w:r>
      <w:r w:rsidRPr="00C8318B" w:rsidR="00E14BEA">
        <w:rPr>
          <w:rFonts w:asciiTheme="minorHAnsi" w:hAnsiTheme="minorHAnsi" w:cstheme="minorHAnsi"/>
        </w:rPr>
        <w:t xml:space="preserve">courses in </w:t>
      </w:r>
      <w:r w:rsidRPr="00C8318B">
        <w:rPr>
          <w:rFonts w:asciiTheme="minorHAnsi" w:hAnsiTheme="minorHAnsi" w:cstheme="minorHAnsi"/>
        </w:rPr>
        <w:t xml:space="preserve">introductory economics, </w:t>
      </w:r>
      <w:r w:rsidRPr="00C8318B" w:rsidR="0072224B">
        <w:rPr>
          <w:rFonts w:asciiTheme="minorHAnsi" w:hAnsiTheme="minorHAnsi" w:cstheme="minorHAnsi"/>
        </w:rPr>
        <w:t xml:space="preserve">labor economics, </w:t>
      </w:r>
      <w:r w:rsidRPr="00C8318B" w:rsidR="00E14BEA">
        <w:rPr>
          <w:rFonts w:asciiTheme="minorHAnsi" w:hAnsiTheme="minorHAnsi" w:cstheme="minorHAnsi"/>
        </w:rPr>
        <w:t>quantitative analysis</w:t>
      </w:r>
      <w:r w:rsidRPr="00C8318B">
        <w:rPr>
          <w:rFonts w:asciiTheme="minorHAnsi" w:hAnsiTheme="minorHAnsi" w:cstheme="minorHAnsi"/>
        </w:rPr>
        <w:t>, p</w:t>
      </w:r>
      <w:r w:rsidRPr="00C8318B" w:rsidR="00C07524">
        <w:rPr>
          <w:rFonts w:asciiTheme="minorHAnsi" w:hAnsiTheme="minorHAnsi" w:cstheme="minorHAnsi"/>
        </w:rPr>
        <w:t>olitical economy of racism</w:t>
      </w:r>
      <w:r w:rsidRPr="00C8318B">
        <w:rPr>
          <w:rFonts w:asciiTheme="minorHAnsi" w:hAnsiTheme="minorHAnsi" w:cstheme="minorHAnsi"/>
        </w:rPr>
        <w:t>,</w:t>
      </w:r>
      <w:r w:rsidRPr="00C8318B" w:rsidR="009B596E">
        <w:rPr>
          <w:rFonts w:asciiTheme="minorHAnsi" w:hAnsiTheme="minorHAnsi" w:cstheme="minorHAnsi"/>
        </w:rPr>
        <w:t xml:space="preserve"> </w:t>
      </w:r>
      <w:r w:rsidRPr="00C8318B" w:rsidR="0072224B">
        <w:rPr>
          <w:rFonts w:asciiTheme="minorHAnsi" w:hAnsiTheme="minorHAnsi" w:cstheme="minorHAnsi"/>
        </w:rPr>
        <w:t xml:space="preserve">and </w:t>
      </w:r>
      <w:r w:rsidRPr="00C8318B" w:rsidR="00537880">
        <w:rPr>
          <w:rFonts w:asciiTheme="minorHAnsi" w:hAnsiTheme="minorHAnsi" w:cstheme="minorHAnsi"/>
        </w:rPr>
        <w:t>statistics</w:t>
      </w:r>
      <w:r w:rsidRPr="00C8318B" w:rsidR="00E14BEA">
        <w:rPr>
          <w:rFonts w:asciiTheme="minorHAnsi" w:hAnsiTheme="minorHAnsi" w:cstheme="minorHAnsi"/>
        </w:rPr>
        <w:t xml:space="preserve">. </w:t>
      </w:r>
      <w:r w:rsidRPr="00C8318B" w:rsidR="00120AC3">
        <w:rPr>
          <w:rFonts w:asciiTheme="minorHAnsi" w:hAnsiTheme="minorHAnsi" w:cstheme="minorHAnsi"/>
        </w:rPr>
        <w:t xml:space="preserve">Participates in the development of actual and proposed classes in the </w:t>
      </w:r>
      <w:r w:rsidRPr="00C8318B" w:rsidR="00640E3E">
        <w:rPr>
          <w:rFonts w:asciiTheme="minorHAnsi" w:hAnsiTheme="minorHAnsi" w:cstheme="minorHAnsi"/>
        </w:rPr>
        <w:t>bachelor’s</w:t>
      </w:r>
      <w:r w:rsidRPr="00C8318B" w:rsidR="00120AC3">
        <w:rPr>
          <w:rFonts w:asciiTheme="minorHAnsi" w:hAnsiTheme="minorHAnsi" w:cstheme="minorHAnsi"/>
        </w:rPr>
        <w:t xml:space="preserve"> degree </w:t>
      </w:r>
      <w:r w:rsidRPr="00C8318B" w:rsidR="0018413B">
        <w:rPr>
          <w:rFonts w:asciiTheme="minorHAnsi" w:hAnsiTheme="minorHAnsi" w:cstheme="minorHAnsi"/>
        </w:rPr>
        <w:t xml:space="preserve">and master’s degree </w:t>
      </w:r>
      <w:r w:rsidRPr="00C8318B" w:rsidR="00120AC3">
        <w:rPr>
          <w:rFonts w:asciiTheme="minorHAnsi" w:hAnsiTheme="minorHAnsi" w:cstheme="minorHAnsi"/>
        </w:rPr>
        <w:t>program</w:t>
      </w:r>
      <w:r w:rsidRPr="00C8318B" w:rsidR="0072224B">
        <w:rPr>
          <w:rFonts w:asciiTheme="minorHAnsi" w:hAnsiTheme="minorHAnsi" w:cstheme="minorHAnsi"/>
        </w:rPr>
        <w:t xml:space="preserve"> in economics</w:t>
      </w:r>
      <w:r w:rsidRPr="00C8318B" w:rsidR="00120AC3">
        <w:rPr>
          <w:rFonts w:asciiTheme="minorHAnsi" w:hAnsiTheme="minorHAnsi" w:cstheme="minorHAnsi"/>
        </w:rPr>
        <w:t xml:space="preserve">.  </w:t>
      </w:r>
      <w:r w:rsidRPr="00C8318B" w:rsidR="00E14BEA">
        <w:rPr>
          <w:rFonts w:asciiTheme="minorHAnsi" w:hAnsiTheme="minorHAnsi" w:cstheme="minorHAnsi"/>
        </w:rPr>
        <w:t>Participate</w:t>
      </w:r>
      <w:r w:rsidRPr="00C8318B" w:rsidR="00537880">
        <w:rPr>
          <w:rFonts w:asciiTheme="minorHAnsi" w:hAnsiTheme="minorHAnsi" w:cstheme="minorHAnsi"/>
        </w:rPr>
        <w:t>d</w:t>
      </w:r>
      <w:r w:rsidRPr="00C8318B" w:rsidR="00E14BEA">
        <w:rPr>
          <w:rFonts w:asciiTheme="minorHAnsi" w:hAnsiTheme="minorHAnsi" w:cstheme="minorHAnsi"/>
        </w:rPr>
        <w:t xml:space="preserve"> in the development of a </w:t>
      </w:r>
      <w:r w:rsidRPr="00C8318B" w:rsidR="0018413B">
        <w:rPr>
          <w:rFonts w:asciiTheme="minorHAnsi" w:hAnsiTheme="minorHAnsi" w:cstheme="minorHAnsi"/>
        </w:rPr>
        <w:t>m</w:t>
      </w:r>
      <w:r w:rsidRPr="00C8318B" w:rsidR="00E14BEA">
        <w:rPr>
          <w:rFonts w:asciiTheme="minorHAnsi" w:hAnsiTheme="minorHAnsi" w:cstheme="minorHAnsi"/>
        </w:rPr>
        <w:t>aster’s degree program in economics</w:t>
      </w:r>
      <w:r w:rsidRPr="00C8318B" w:rsidR="003D67DD">
        <w:rPr>
          <w:rFonts w:asciiTheme="minorHAnsi" w:hAnsiTheme="minorHAnsi" w:cstheme="minorHAnsi"/>
        </w:rPr>
        <w:t>.</w:t>
      </w:r>
    </w:p>
    <w:p w:rsidRPr="00C8318B" w:rsidR="000814B8" w:rsidP="00E14BEA" w:rsidRDefault="000814B8" w14:paraId="62F93176" w14:textId="77777777">
      <w:pPr>
        <w:widowControl w:val="0"/>
        <w:tabs>
          <w:tab w:val="left" w:pos="5025"/>
        </w:tabs>
        <w:rPr>
          <w:rFonts w:asciiTheme="minorHAnsi" w:hAnsiTheme="minorHAnsi" w:cstheme="minorHAnsi"/>
          <w:b/>
          <w:bCs/>
        </w:rPr>
      </w:pPr>
    </w:p>
    <w:p w:rsidRPr="00C8318B" w:rsidR="0072224B" w:rsidP="00E14BEA" w:rsidRDefault="0072224B" w14:paraId="69111363" w14:textId="16840D26">
      <w:pPr>
        <w:widowControl w:val="0"/>
        <w:tabs>
          <w:tab w:val="left" w:pos="5025"/>
        </w:tabs>
        <w:rPr>
          <w:rFonts w:asciiTheme="minorHAnsi" w:hAnsiTheme="minorHAnsi" w:cstheme="minorHAnsi"/>
        </w:rPr>
      </w:pPr>
      <w:r w:rsidRPr="00C8318B">
        <w:rPr>
          <w:rFonts w:asciiTheme="minorHAnsi" w:hAnsiTheme="minorHAnsi" w:cstheme="minorHAnsi"/>
          <w:b/>
          <w:bCs/>
        </w:rPr>
        <w:t>List of Courses Taught</w:t>
      </w:r>
      <w:r w:rsidRPr="00C8318B">
        <w:rPr>
          <w:rFonts w:asciiTheme="minorHAnsi" w:hAnsiTheme="minorHAnsi" w:cstheme="minorHAnsi"/>
        </w:rPr>
        <w:t>:</w:t>
      </w:r>
    </w:p>
    <w:p w:rsidRPr="00C8318B" w:rsidR="0072224B" w:rsidP="00E14BEA" w:rsidRDefault="00AE327B" w14:paraId="269DEF06" w14:textId="561CCCEC">
      <w:pPr>
        <w:widowControl w:val="0"/>
        <w:tabs>
          <w:tab w:val="left" w:pos="5025"/>
        </w:tabs>
        <w:rPr>
          <w:rFonts w:asciiTheme="minorHAnsi" w:hAnsiTheme="minorHAnsi" w:cstheme="minorHAnsi"/>
          <w:i/>
          <w:iCs/>
        </w:rPr>
      </w:pPr>
      <w:r w:rsidRPr="00C8318B">
        <w:rPr>
          <w:rFonts w:asciiTheme="minorHAnsi" w:hAnsiTheme="minorHAnsi" w:cstheme="minorHAnsi"/>
          <w:i/>
          <w:iCs/>
        </w:rPr>
        <w:t xml:space="preserve">Economics of Justice                                       </w:t>
      </w:r>
      <w:r w:rsidRPr="00C8318B">
        <w:rPr>
          <w:rFonts w:asciiTheme="minorHAnsi" w:hAnsiTheme="minorHAnsi" w:cstheme="minorHAnsi"/>
          <w:i/>
          <w:iCs/>
        </w:rPr>
        <w:tab/>
      </w:r>
      <w:r w:rsidRPr="00C8318B">
        <w:rPr>
          <w:rFonts w:asciiTheme="minorHAnsi" w:hAnsiTheme="minorHAnsi" w:cstheme="minorHAnsi"/>
          <w:i/>
          <w:iCs/>
        </w:rPr>
        <w:t xml:space="preserve"> </w:t>
      </w:r>
      <w:r w:rsidRPr="00C8318B">
        <w:rPr>
          <w:rFonts w:asciiTheme="minorHAnsi" w:hAnsiTheme="minorHAnsi" w:cstheme="minorHAnsi"/>
          <w:bCs/>
          <w:i/>
          <w:iCs/>
        </w:rPr>
        <w:t xml:space="preserve">Seminar in Economics </w:t>
      </w:r>
    </w:p>
    <w:p w:rsidRPr="00C8318B" w:rsidR="00AE327B" w:rsidP="14860231" w:rsidRDefault="00AE327B" w14:paraId="7D62AFC3" w14:textId="4B2F6393">
      <w:pPr>
        <w:rPr>
          <w:rFonts w:ascii="Calibri" w:hAnsi="Calibri" w:cs="Calibri" w:asciiTheme="minorAscii" w:hAnsiTheme="minorAscii" w:cstheme="minorAscii"/>
          <w:i w:val="1"/>
          <w:iCs w:val="1"/>
        </w:rPr>
      </w:pPr>
      <w:r w:rsidRPr="14860231" w:rsidR="00AE327B">
        <w:rPr>
          <w:rFonts w:ascii="Calibri" w:hAnsi="Calibri" w:cs="Calibri" w:asciiTheme="minorAscii" w:hAnsiTheme="minorAscii" w:cstheme="minorAscii"/>
          <w:i w:val="1"/>
          <w:iCs w:val="1"/>
        </w:rPr>
        <w:t xml:space="preserve">Introduction </w:t>
      </w:r>
      <w:r w:rsidRPr="14860231" w:rsidR="00AE327B">
        <w:rPr>
          <w:rFonts w:ascii="Calibri" w:hAnsi="Calibri" w:cs="Calibri" w:asciiTheme="minorAscii" w:hAnsiTheme="minorAscii" w:cstheme="minorAscii"/>
          <w:i w:val="1"/>
          <w:iCs w:val="1"/>
        </w:rPr>
        <w:t xml:space="preserve">to Economics                               </w:t>
      </w:r>
      <w:r>
        <w:tab/>
      </w:r>
      <w:r w:rsidRPr="14860231" w:rsidR="00AE327B">
        <w:rPr>
          <w:rFonts w:ascii="Calibri" w:hAnsi="Calibri" w:cs="Calibri" w:asciiTheme="minorAscii" w:hAnsiTheme="minorAscii" w:cstheme="minorAscii"/>
          <w:i w:val="1"/>
          <w:iCs w:val="1"/>
        </w:rPr>
        <w:t>Social Innovation</w:t>
      </w:r>
    </w:p>
    <w:p w:rsidRPr="00C8318B" w:rsidR="006220AC" w:rsidP="00E14BEA" w:rsidRDefault="00AE327B" w14:paraId="476DB978" w14:textId="77777777">
      <w:pPr>
        <w:widowControl w:val="0"/>
        <w:tabs>
          <w:tab w:val="left" w:pos="5025"/>
        </w:tabs>
        <w:rPr>
          <w:rFonts w:asciiTheme="minorHAnsi" w:hAnsiTheme="minorHAnsi" w:cstheme="minorHAnsi"/>
          <w:i/>
          <w:iCs/>
        </w:rPr>
      </w:pPr>
      <w:r w:rsidRPr="00C8318B">
        <w:rPr>
          <w:rFonts w:asciiTheme="minorHAnsi" w:hAnsiTheme="minorHAnsi" w:cstheme="minorHAnsi"/>
          <w:i/>
          <w:iCs/>
        </w:rPr>
        <w:t xml:space="preserve">Labor Economics </w:t>
      </w:r>
      <w:r w:rsidRPr="00C8318B">
        <w:rPr>
          <w:rFonts w:asciiTheme="minorHAnsi" w:hAnsiTheme="minorHAnsi" w:cstheme="minorHAnsi"/>
          <w:i/>
          <w:iCs/>
        </w:rPr>
        <w:tab/>
      </w:r>
      <w:r w:rsidRPr="00C8318B" w:rsidR="006220AC">
        <w:rPr>
          <w:rFonts w:asciiTheme="minorHAnsi" w:hAnsiTheme="minorHAnsi" w:cstheme="minorHAnsi"/>
          <w:i/>
          <w:iCs/>
        </w:rPr>
        <w:t xml:space="preserve">Statistics for Economics </w:t>
      </w:r>
    </w:p>
    <w:p w:rsidRPr="00C8318B" w:rsidR="0072224B" w:rsidP="00E14BEA" w:rsidRDefault="006220AC" w14:paraId="6E397CDA" w14:textId="577106E9">
      <w:pPr>
        <w:widowControl w:val="0"/>
        <w:tabs>
          <w:tab w:val="left" w:pos="5025"/>
        </w:tabs>
        <w:rPr>
          <w:rFonts w:asciiTheme="minorHAnsi" w:hAnsiTheme="minorHAnsi" w:cstheme="minorHAnsi"/>
          <w:i/>
          <w:iCs/>
        </w:rPr>
      </w:pPr>
      <w:r w:rsidRPr="00C8318B">
        <w:rPr>
          <w:rFonts w:asciiTheme="minorHAnsi" w:hAnsiTheme="minorHAnsi" w:cstheme="minorHAnsi"/>
          <w:i/>
          <w:iCs/>
        </w:rPr>
        <w:t xml:space="preserve">Political Economy of Racism </w:t>
      </w:r>
      <w:r w:rsidRPr="00C8318B">
        <w:rPr>
          <w:rFonts w:asciiTheme="minorHAnsi" w:hAnsiTheme="minorHAnsi" w:cstheme="minorHAnsi"/>
          <w:i/>
          <w:iCs/>
        </w:rPr>
        <w:tab/>
      </w:r>
      <w:r w:rsidRPr="00C8318B" w:rsidR="0072224B">
        <w:rPr>
          <w:rFonts w:asciiTheme="minorHAnsi" w:hAnsiTheme="minorHAnsi" w:cstheme="minorHAnsi"/>
          <w:i/>
          <w:iCs/>
        </w:rPr>
        <w:t>Understanding U.S. Economic Data</w:t>
      </w:r>
      <w:r w:rsidRPr="00C8318B" w:rsidR="00AE327B">
        <w:rPr>
          <w:rFonts w:asciiTheme="minorHAnsi" w:hAnsiTheme="minorHAnsi" w:cstheme="minorHAnsi"/>
          <w:i/>
          <w:iCs/>
        </w:rPr>
        <w:t xml:space="preserve"> </w:t>
      </w:r>
    </w:p>
    <w:p w:rsidRPr="00C8318B" w:rsidR="006220AC" w:rsidP="00E14BEA" w:rsidRDefault="006220AC" w14:paraId="2622FC14" w14:textId="371116A4">
      <w:pPr>
        <w:widowControl w:val="0"/>
        <w:tabs>
          <w:tab w:val="left" w:pos="5025"/>
        </w:tabs>
        <w:rPr>
          <w:rFonts w:asciiTheme="minorHAnsi" w:hAnsiTheme="minorHAnsi" w:cstheme="minorHAnsi"/>
          <w:i/>
          <w:iCs/>
        </w:rPr>
      </w:pPr>
      <w:r w:rsidRPr="00C8318B">
        <w:rPr>
          <w:rFonts w:asciiTheme="minorHAnsi" w:hAnsiTheme="minorHAnsi" w:cstheme="minorHAnsi"/>
          <w:i/>
          <w:iCs/>
        </w:rPr>
        <w:t>Political Economy of Gender in the U.S.: Centering Black Women</w:t>
      </w:r>
      <w:r w:rsidRPr="00C8318B" w:rsidR="0018413B">
        <w:rPr>
          <w:rFonts w:asciiTheme="minorHAnsi" w:hAnsiTheme="minorHAnsi" w:cstheme="minorHAnsi"/>
          <w:i/>
          <w:iCs/>
        </w:rPr>
        <w:t xml:space="preserve"> (graduate class)</w:t>
      </w:r>
    </w:p>
    <w:p w:rsidRPr="00C8318B" w:rsidR="00037600" w:rsidP="14860231" w:rsidRDefault="00037600" w14:paraId="3AF85866" w14:textId="6CB1863E">
      <w:pPr>
        <w:pStyle w:val="Normal"/>
        <w:widowControl w:val="0"/>
        <w:tabs>
          <w:tab w:val="left" w:leader="none" w:pos="5025"/>
        </w:tabs>
        <w:rPr>
          <w:rFonts w:ascii="Calibri" w:hAnsi="Calibri" w:cs="Calibri" w:asciiTheme="minorAscii" w:hAnsiTheme="minorAscii" w:cstheme="minorAscii"/>
          <w:i w:val="1"/>
          <w:iCs w:val="1"/>
        </w:rPr>
      </w:pPr>
    </w:p>
    <w:p w:rsidRPr="00C8318B" w:rsidR="0000039A" w:rsidP="00037600" w:rsidRDefault="0000039A" w14:paraId="0FC58F5C" w14:textId="77777777">
      <w:pPr>
        <w:rPr>
          <w:rFonts w:asciiTheme="minorHAnsi" w:hAnsiTheme="minorHAnsi" w:cstheme="minorHAnsi"/>
          <w:bCs/>
          <w:i/>
          <w:iCs/>
        </w:rPr>
      </w:pPr>
    </w:p>
    <w:p w:rsidRPr="00C8318B" w:rsidR="006A55E5" w:rsidP="14860231" w:rsidRDefault="00B121A3" w14:paraId="550D1158" w14:textId="515FA2A5">
      <w:pPr>
        <w:pStyle w:val="Heading2"/>
        <w:widowControl w:val="0"/>
        <w:rPr>
          <w:rFonts w:ascii="Calibri" w:hAnsi="Calibri" w:eastAsia="Calibri" w:cs="Calibri" w:asciiTheme="minorAscii" w:hAnsiTheme="minorAscii" w:eastAsiaTheme="minorAscii" w:cstheme="minorAscii"/>
          <w:b w:val="1"/>
          <w:bCs w:val="1"/>
          <w:color w:val="auto"/>
        </w:rPr>
      </w:pPr>
      <w:r w:rsidRPr="14860231" w:rsidR="00B121A3">
        <w:rPr>
          <w:rFonts w:ascii="Calibri" w:hAnsi="Calibri" w:eastAsia="Calibri" w:cs="Calibri" w:asciiTheme="minorAscii" w:hAnsiTheme="minorAscii" w:eastAsiaTheme="minorAscii" w:cstheme="minorAscii"/>
          <w:color w:val="auto"/>
        </w:rPr>
        <w:t xml:space="preserve">Applied </w:t>
      </w:r>
      <w:r w:rsidRPr="14860231" w:rsidR="004076E0">
        <w:rPr>
          <w:rFonts w:ascii="Calibri" w:hAnsi="Calibri" w:eastAsia="Calibri" w:cs="Calibri" w:asciiTheme="minorAscii" w:hAnsiTheme="minorAscii" w:eastAsiaTheme="minorAscii" w:cstheme="minorAscii"/>
          <w:color w:val="auto"/>
        </w:rPr>
        <w:t xml:space="preserve">Economist </w:t>
      </w:r>
      <w:r w:rsidRPr="14860231" w:rsidR="00B121A3">
        <w:rPr>
          <w:rFonts w:ascii="Calibri" w:hAnsi="Calibri" w:eastAsia="Calibri" w:cs="Calibri" w:asciiTheme="minorAscii" w:hAnsiTheme="minorAscii" w:eastAsiaTheme="minorAscii" w:cstheme="minorAscii"/>
          <w:color w:val="auto"/>
        </w:rPr>
        <w:t xml:space="preserve">and </w:t>
      </w:r>
      <w:r w:rsidRPr="14860231" w:rsidR="000809E3">
        <w:rPr>
          <w:rFonts w:ascii="Calibri" w:hAnsi="Calibri" w:eastAsia="Calibri" w:cs="Calibri" w:asciiTheme="minorAscii" w:hAnsiTheme="minorAscii" w:eastAsiaTheme="minorAscii" w:cstheme="minorAscii"/>
          <w:color w:val="auto"/>
        </w:rPr>
        <w:t xml:space="preserve">Leadership </w:t>
      </w:r>
      <w:r w:rsidRPr="14860231" w:rsidR="00CE567D">
        <w:rPr>
          <w:rFonts w:ascii="Calibri" w:hAnsi="Calibri" w:eastAsia="Calibri" w:cs="Calibri" w:asciiTheme="minorAscii" w:hAnsiTheme="minorAscii" w:eastAsiaTheme="minorAscii" w:cstheme="minorAscii"/>
          <w:color w:val="auto"/>
        </w:rPr>
        <w:t>Experience</w:t>
      </w:r>
      <w:r w:rsidRPr="14860231" w:rsidR="0072224B">
        <w:rPr>
          <w:rFonts w:ascii="Calibri" w:hAnsi="Calibri" w:eastAsia="Calibri" w:cs="Calibri" w:asciiTheme="minorAscii" w:hAnsiTheme="minorAscii" w:eastAsiaTheme="minorAscii" w:cstheme="minorAscii"/>
          <w:color w:val="auto"/>
        </w:rPr>
        <w:t xml:space="preserve"> (Full-Time)</w:t>
      </w:r>
      <w:r w:rsidRPr="14860231" w:rsidR="00CE567D">
        <w:rPr>
          <w:rFonts w:ascii="Calibri" w:hAnsi="Calibri" w:eastAsia="Calibri" w:cs="Calibri" w:asciiTheme="minorAscii" w:hAnsiTheme="minorAscii" w:eastAsiaTheme="minorAscii" w:cstheme="minorAscii"/>
          <w:color w:val="auto"/>
        </w:rPr>
        <w:t>:</w:t>
      </w:r>
    </w:p>
    <w:p w:rsidRPr="00C8318B" w:rsidR="0009298B" w:rsidP="00AB72D3" w:rsidRDefault="0009298B" w14:paraId="715F3DD9" w14:textId="77777777">
      <w:pPr>
        <w:widowControl w:val="0"/>
        <w:numPr>
          <w:ilvl w:val="12"/>
          <w:numId w:val="0"/>
        </w:numPr>
        <w:rPr>
          <w:rFonts w:asciiTheme="minorHAnsi" w:hAnsiTheme="minorHAnsi" w:cstheme="minorHAnsi"/>
          <w:b/>
        </w:rPr>
      </w:pPr>
    </w:p>
    <w:p w:rsidRPr="00C8318B" w:rsidR="001D6359" w:rsidP="001D6359" w:rsidRDefault="001D6359" w14:paraId="64E07D7B" w14:textId="77777777">
      <w:pPr>
        <w:rPr>
          <w:rFonts w:asciiTheme="minorHAnsi" w:hAnsiTheme="minorHAnsi" w:cstheme="minorHAnsi"/>
          <w:b/>
        </w:rPr>
      </w:pPr>
      <w:r w:rsidRPr="00C8318B">
        <w:rPr>
          <w:rFonts w:asciiTheme="minorHAnsi" w:hAnsiTheme="minorHAnsi" w:cstheme="minorHAnsi"/>
          <w:b/>
        </w:rPr>
        <w:t>Washington Center for Equitable Growth, Washington D.C.</w:t>
      </w:r>
    </w:p>
    <w:p w:rsidRPr="00C8318B" w:rsidR="001D6359" w:rsidP="001D6359" w:rsidRDefault="001D6359" w14:paraId="133ACBAD" w14:textId="009BCB33">
      <w:pPr>
        <w:rPr>
          <w:rFonts w:asciiTheme="minorHAnsi" w:hAnsiTheme="minorHAnsi" w:cstheme="minorHAnsi"/>
          <w:bCs/>
        </w:rPr>
      </w:pPr>
      <w:r w:rsidRPr="00C8318B">
        <w:rPr>
          <w:rFonts w:asciiTheme="minorHAnsi" w:hAnsiTheme="minorHAnsi" w:cstheme="minorHAnsi"/>
          <w:b/>
          <w:i/>
          <w:iCs/>
        </w:rPr>
        <w:t>President &amp; Chief Executive Officer</w:t>
      </w:r>
      <w:r w:rsidRPr="00C8318B">
        <w:rPr>
          <w:rFonts w:asciiTheme="minorHAnsi" w:hAnsiTheme="minorHAnsi" w:cstheme="minorHAnsi"/>
          <w:b/>
        </w:rPr>
        <w:tab/>
      </w:r>
      <w:r w:rsidRPr="00C8318B">
        <w:rPr>
          <w:rFonts w:asciiTheme="minorHAnsi" w:hAnsiTheme="minorHAnsi" w:cstheme="minorHAnsi"/>
          <w:b/>
        </w:rPr>
        <w:tab/>
      </w:r>
      <w:r w:rsidRPr="00C8318B">
        <w:rPr>
          <w:rFonts w:asciiTheme="minorHAnsi" w:hAnsiTheme="minorHAnsi" w:cstheme="minorHAnsi"/>
          <w:b/>
        </w:rPr>
        <w:tab/>
      </w:r>
      <w:r w:rsidRPr="00C8318B">
        <w:rPr>
          <w:rFonts w:asciiTheme="minorHAnsi" w:hAnsiTheme="minorHAnsi" w:cstheme="minorHAnsi"/>
          <w:b/>
        </w:rPr>
        <w:tab/>
      </w:r>
      <w:r w:rsidRPr="00C8318B" w:rsidR="003C247C">
        <w:rPr>
          <w:rFonts w:asciiTheme="minorHAnsi" w:hAnsiTheme="minorHAnsi" w:cstheme="minorHAnsi"/>
          <w:bCs/>
        </w:rPr>
        <w:t>2021 - 2022</w:t>
      </w:r>
      <w:r w:rsidRPr="00C8318B">
        <w:rPr>
          <w:rFonts w:asciiTheme="minorHAnsi" w:hAnsiTheme="minorHAnsi" w:cstheme="minorHAnsi"/>
          <w:bCs/>
        </w:rPr>
        <w:tab/>
      </w:r>
    </w:p>
    <w:p w:rsidRPr="00C8318B" w:rsidR="001D6359" w:rsidP="001D6359" w:rsidRDefault="001D6359" w14:paraId="51A46637" w14:textId="2D26E3E5">
      <w:pPr>
        <w:rPr>
          <w:rFonts w:asciiTheme="minorHAnsi" w:hAnsiTheme="minorHAnsi" w:cstheme="minorHAnsi"/>
          <w:bCs/>
        </w:rPr>
      </w:pPr>
      <w:r w:rsidRPr="00C8318B">
        <w:rPr>
          <w:rFonts w:asciiTheme="minorHAnsi" w:hAnsiTheme="minorHAnsi" w:cstheme="minorHAnsi"/>
          <w:bCs/>
        </w:rPr>
        <w:t xml:space="preserve">Led seven-year-old organization with annual budget of $10 million </w:t>
      </w:r>
      <w:r w:rsidRPr="00C8318B" w:rsidR="0012279A">
        <w:rPr>
          <w:rFonts w:asciiTheme="minorHAnsi" w:hAnsiTheme="minorHAnsi" w:cstheme="minorHAnsi"/>
          <w:bCs/>
        </w:rPr>
        <w:t xml:space="preserve">and 55+ staffers </w:t>
      </w:r>
      <w:r w:rsidRPr="00C8318B">
        <w:rPr>
          <w:rFonts w:asciiTheme="minorHAnsi" w:hAnsiTheme="minorHAnsi" w:cstheme="minorHAnsi"/>
          <w:bCs/>
        </w:rPr>
        <w:t xml:space="preserve">whose mission is to examine how inequality inhibits economic growth as well as bridge research and policymaking with evidence-backed ideas that promote strong and broad-based growth. </w:t>
      </w:r>
    </w:p>
    <w:p w:rsidRPr="00C8318B" w:rsidR="001D6359" w:rsidP="001D6359" w:rsidRDefault="001D6359" w14:paraId="2AF238EE" w14:textId="3E52D425">
      <w:pPr>
        <w:pStyle w:val="ListParagraph"/>
        <w:numPr>
          <w:ilvl w:val="0"/>
          <w:numId w:val="27"/>
        </w:numPr>
        <w:spacing w:after="0" w:line="240" w:lineRule="auto"/>
        <w:rPr>
          <w:rFonts w:asciiTheme="minorHAnsi" w:hAnsiTheme="minorHAnsi" w:cstheme="minorHAnsi"/>
          <w:bCs/>
          <w:sz w:val="24"/>
          <w:szCs w:val="24"/>
        </w:rPr>
      </w:pPr>
      <w:r w:rsidRPr="00C8318B">
        <w:rPr>
          <w:rFonts w:asciiTheme="minorHAnsi" w:hAnsiTheme="minorHAnsi" w:cstheme="minorHAnsi"/>
          <w:bCs/>
          <w:sz w:val="24"/>
          <w:szCs w:val="24"/>
        </w:rPr>
        <w:t>Provided strategic leadership and vision for the organization and overs</w:t>
      </w:r>
      <w:r w:rsidRPr="00C8318B" w:rsidR="00FF7DB8">
        <w:rPr>
          <w:rFonts w:asciiTheme="minorHAnsi" w:hAnsiTheme="minorHAnsi" w:cstheme="minorHAnsi"/>
          <w:bCs/>
          <w:sz w:val="24"/>
          <w:szCs w:val="24"/>
        </w:rPr>
        <w:t>aw</w:t>
      </w:r>
      <w:r w:rsidRPr="00C8318B">
        <w:rPr>
          <w:rFonts w:asciiTheme="minorHAnsi" w:hAnsiTheme="minorHAnsi" w:cstheme="minorHAnsi"/>
          <w:bCs/>
          <w:sz w:val="24"/>
          <w:szCs w:val="24"/>
        </w:rPr>
        <w:t xml:space="preserve"> its translation into day-to-day work.</w:t>
      </w:r>
    </w:p>
    <w:p w:rsidRPr="00C8318B" w:rsidR="00FF7DB8" w:rsidP="001D6359" w:rsidRDefault="00FF7DB8" w14:paraId="270FE026" w14:textId="144F1E91">
      <w:pPr>
        <w:pStyle w:val="ListParagraph"/>
        <w:numPr>
          <w:ilvl w:val="0"/>
          <w:numId w:val="27"/>
        </w:numPr>
        <w:spacing w:after="0" w:line="240" w:lineRule="auto"/>
        <w:rPr>
          <w:rFonts w:asciiTheme="minorHAnsi" w:hAnsiTheme="minorHAnsi" w:cstheme="minorHAnsi"/>
          <w:bCs/>
          <w:sz w:val="24"/>
          <w:szCs w:val="24"/>
        </w:rPr>
      </w:pPr>
      <w:r w:rsidRPr="00C8318B">
        <w:rPr>
          <w:rFonts w:asciiTheme="minorHAnsi" w:hAnsiTheme="minorHAnsi" w:cstheme="minorHAnsi"/>
          <w:bCs/>
          <w:sz w:val="24"/>
          <w:szCs w:val="24"/>
        </w:rPr>
        <w:t xml:space="preserve">Working in collaboration with Development team raised approximately $2 million in grant funding during tenure as </w:t>
      </w:r>
      <w:proofErr w:type="gramStart"/>
      <w:r w:rsidRPr="00C8318B">
        <w:rPr>
          <w:rFonts w:asciiTheme="minorHAnsi" w:hAnsiTheme="minorHAnsi" w:cstheme="minorHAnsi"/>
          <w:bCs/>
          <w:sz w:val="24"/>
          <w:szCs w:val="24"/>
        </w:rPr>
        <w:t>CEO, and</w:t>
      </w:r>
      <w:proofErr w:type="gramEnd"/>
      <w:r w:rsidRPr="00C8318B">
        <w:rPr>
          <w:rFonts w:asciiTheme="minorHAnsi" w:hAnsiTheme="minorHAnsi" w:cstheme="minorHAnsi"/>
          <w:bCs/>
          <w:sz w:val="24"/>
          <w:szCs w:val="24"/>
        </w:rPr>
        <w:t xml:space="preserve"> oversaw distribution of $1.4 million in academic grant funding.</w:t>
      </w:r>
    </w:p>
    <w:p w:rsidRPr="00C8318B" w:rsidR="001D6359" w:rsidP="001D6359" w:rsidRDefault="001D6359" w14:paraId="297EB9FC" w14:textId="58ED6A32">
      <w:pPr>
        <w:pStyle w:val="ListParagraph"/>
        <w:numPr>
          <w:ilvl w:val="0"/>
          <w:numId w:val="27"/>
        </w:numPr>
        <w:spacing w:after="0" w:line="240" w:lineRule="auto"/>
        <w:rPr>
          <w:rFonts w:asciiTheme="minorHAnsi" w:hAnsiTheme="minorHAnsi" w:cstheme="minorHAnsi"/>
          <w:bCs/>
          <w:sz w:val="24"/>
          <w:szCs w:val="24"/>
        </w:rPr>
      </w:pPr>
      <w:r w:rsidRPr="00C8318B">
        <w:rPr>
          <w:rFonts w:asciiTheme="minorHAnsi" w:hAnsiTheme="minorHAnsi" w:cstheme="minorHAnsi"/>
          <w:bCs/>
          <w:sz w:val="24"/>
          <w:szCs w:val="24"/>
        </w:rPr>
        <w:t>Collaborated with the staff, Board, and others to identify opportunities to expand Equitable Growth’s impact and influence in shaping the narrative about what makes the economy grow.</w:t>
      </w:r>
    </w:p>
    <w:p w:rsidRPr="00C8318B" w:rsidR="001D6359" w:rsidP="001D6359" w:rsidRDefault="001D6359" w14:paraId="7DB1C2DF" w14:textId="44276BB6">
      <w:pPr>
        <w:pStyle w:val="ListParagraph"/>
        <w:numPr>
          <w:ilvl w:val="0"/>
          <w:numId w:val="27"/>
        </w:numPr>
        <w:spacing w:after="0" w:line="240" w:lineRule="auto"/>
        <w:rPr>
          <w:rFonts w:asciiTheme="minorHAnsi" w:hAnsiTheme="minorHAnsi" w:cstheme="minorHAnsi"/>
          <w:bCs/>
          <w:sz w:val="24"/>
          <w:szCs w:val="24"/>
        </w:rPr>
      </w:pPr>
      <w:r w:rsidRPr="00C8318B">
        <w:rPr>
          <w:rFonts w:asciiTheme="minorHAnsi" w:hAnsiTheme="minorHAnsi" w:cstheme="minorHAnsi"/>
          <w:bCs/>
          <w:sz w:val="24"/>
          <w:szCs w:val="24"/>
        </w:rPr>
        <w:t>Led the development of strategies for engagement with policymaking and research communities.</w:t>
      </w:r>
    </w:p>
    <w:p w:rsidRPr="00C8318B" w:rsidR="001D6359" w:rsidP="001D6359" w:rsidRDefault="001D6359" w14:paraId="278DEC69" w14:textId="60E05CB3">
      <w:pPr>
        <w:pStyle w:val="ListParagraph"/>
        <w:numPr>
          <w:ilvl w:val="0"/>
          <w:numId w:val="27"/>
        </w:numPr>
        <w:spacing w:after="0" w:line="240" w:lineRule="auto"/>
        <w:rPr>
          <w:rFonts w:asciiTheme="minorHAnsi" w:hAnsiTheme="minorHAnsi" w:cstheme="minorHAnsi"/>
          <w:bCs/>
          <w:sz w:val="24"/>
          <w:szCs w:val="24"/>
        </w:rPr>
      </w:pPr>
      <w:r w:rsidRPr="00C8318B">
        <w:rPr>
          <w:rFonts w:asciiTheme="minorHAnsi" w:hAnsiTheme="minorHAnsi" w:cstheme="minorHAnsi"/>
          <w:bCs/>
          <w:sz w:val="24"/>
          <w:szCs w:val="24"/>
        </w:rPr>
        <w:t xml:space="preserve">Served as the organization’s chief fundraiser, primary spokesperson, and lead </w:t>
      </w:r>
      <w:proofErr w:type="gramStart"/>
      <w:r w:rsidRPr="00C8318B">
        <w:rPr>
          <w:rFonts w:asciiTheme="minorHAnsi" w:hAnsiTheme="minorHAnsi" w:cstheme="minorHAnsi"/>
          <w:bCs/>
          <w:sz w:val="24"/>
          <w:szCs w:val="24"/>
        </w:rPr>
        <w:t>ambassador</w:t>
      </w:r>
      <w:proofErr w:type="gramEnd"/>
      <w:r w:rsidRPr="00C8318B">
        <w:rPr>
          <w:rFonts w:asciiTheme="minorHAnsi" w:hAnsiTheme="minorHAnsi" w:cstheme="minorHAnsi"/>
          <w:bCs/>
          <w:sz w:val="24"/>
          <w:szCs w:val="24"/>
        </w:rPr>
        <w:t xml:space="preserve"> with academia, policymakers, funders, and the media.</w:t>
      </w:r>
    </w:p>
    <w:p w:rsidRPr="00C8318B" w:rsidR="001D6359" w:rsidP="001D6359" w:rsidRDefault="001D6359" w14:paraId="0AB33451" w14:textId="2EDAFCB9">
      <w:pPr>
        <w:pStyle w:val="ListParagraph"/>
        <w:numPr>
          <w:ilvl w:val="0"/>
          <w:numId w:val="27"/>
        </w:numPr>
        <w:spacing w:after="0" w:line="240" w:lineRule="auto"/>
        <w:rPr>
          <w:rFonts w:asciiTheme="minorHAnsi" w:hAnsiTheme="minorHAnsi" w:cstheme="minorHAnsi"/>
          <w:bCs/>
          <w:sz w:val="24"/>
          <w:szCs w:val="24"/>
        </w:rPr>
      </w:pPr>
      <w:r w:rsidRPr="00C8318B">
        <w:rPr>
          <w:rFonts w:asciiTheme="minorHAnsi" w:hAnsiTheme="minorHAnsi" w:cstheme="minorHAnsi"/>
          <w:bCs/>
          <w:sz w:val="24"/>
          <w:szCs w:val="24"/>
        </w:rPr>
        <w:t>Attracted, developed, retained, and led the organization’s senior team and staff.</w:t>
      </w:r>
    </w:p>
    <w:p w:rsidRPr="00C8318B" w:rsidR="001D6359" w:rsidP="00AB72D3" w:rsidRDefault="001D6359" w14:paraId="43FD3B80" w14:textId="77777777">
      <w:pPr>
        <w:widowControl w:val="0"/>
        <w:numPr>
          <w:ilvl w:val="12"/>
          <w:numId w:val="0"/>
        </w:numPr>
        <w:rPr>
          <w:rFonts w:asciiTheme="minorHAnsi" w:hAnsiTheme="minorHAnsi" w:cstheme="minorHAnsi"/>
          <w:b/>
        </w:rPr>
      </w:pPr>
    </w:p>
    <w:p w:rsidRPr="00C8318B" w:rsidR="0098077D" w:rsidP="00AB72D3" w:rsidRDefault="0098077D" w14:paraId="6DD4A8B6" w14:textId="63E42F73">
      <w:pPr>
        <w:widowControl w:val="0"/>
        <w:numPr>
          <w:ilvl w:val="12"/>
          <w:numId w:val="0"/>
        </w:numPr>
        <w:rPr>
          <w:rFonts w:asciiTheme="minorHAnsi" w:hAnsiTheme="minorHAnsi" w:cstheme="minorHAnsi"/>
          <w:b/>
        </w:rPr>
      </w:pPr>
      <w:r w:rsidRPr="00C8318B">
        <w:rPr>
          <w:rFonts w:asciiTheme="minorHAnsi" w:hAnsiTheme="minorHAnsi" w:cstheme="minorHAnsi"/>
          <w:b/>
        </w:rPr>
        <w:t>Community Service Society of New York</w:t>
      </w:r>
      <w:r w:rsidRPr="00C8318B">
        <w:rPr>
          <w:rFonts w:asciiTheme="minorHAnsi" w:hAnsiTheme="minorHAnsi" w:cstheme="minorHAnsi"/>
          <w:b/>
        </w:rPr>
        <w:tab/>
      </w:r>
      <w:r w:rsidRPr="00C8318B">
        <w:rPr>
          <w:rFonts w:asciiTheme="minorHAnsi" w:hAnsiTheme="minorHAnsi" w:cstheme="minorHAnsi"/>
          <w:b/>
        </w:rPr>
        <w:tab/>
      </w:r>
      <w:r w:rsidRPr="00C8318B">
        <w:rPr>
          <w:rFonts w:asciiTheme="minorHAnsi" w:hAnsiTheme="minorHAnsi" w:cstheme="minorHAnsi"/>
          <w:b/>
        </w:rPr>
        <w:tab/>
      </w:r>
      <w:r w:rsidRPr="00C8318B">
        <w:rPr>
          <w:rFonts w:asciiTheme="minorHAnsi" w:hAnsiTheme="minorHAnsi" w:cstheme="minorHAnsi"/>
          <w:b/>
        </w:rPr>
        <w:tab/>
      </w:r>
      <w:r w:rsidRPr="00C8318B" w:rsidR="00342978">
        <w:rPr>
          <w:rFonts w:asciiTheme="minorHAnsi" w:hAnsiTheme="minorHAnsi" w:cstheme="minorHAnsi"/>
        </w:rPr>
        <w:t>2010- 2014</w:t>
      </w:r>
      <w:r w:rsidRPr="00C8318B">
        <w:rPr>
          <w:rFonts w:asciiTheme="minorHAnsi" w:hAnsiTheme="minorHAnsi" w:cstheme="minorHAnsi"/>
          <w:b/>
        </w:rPr>
        <w:tab/>
      </w:r>
    </w:p>
    <w:p w:rsidRPr="00C8318B" w:rsidR="0098077D" w:rsidP="00AB72D3" w:rsidRDefault="0098077D" w14:paraId="12594A20" w14:textId="77777777">
      <w:pPr>
        <w:widowControl w:val="0"/>
        <w:numPr>
          <w:ilvl w:val="12"/>
          <w:numId w:val="0"/>
        </w:numPr>
        <w:rPr>
          <w:rFonts w:asciiTheme="minorHAnsi" w:hAnsiTheme="minorHAnsi" w:cstheme="minorHAnsi"/>
          <w:b/>
          <w:i/>
        </w:rPr>
      </w:pPr>
      <w:r w:rsidRPr="00C8318B">
        <w:rPr>
          <w:rFonts w:asciiTheme="minorHAnsi" w:hAnsiTheme="minorHAnsi" w:cstheme="minorHAnsi"/>
          <w:b/>
          <w:i/>
        </w:rPr>
        <w:t>Senior Labor Marke</w:t>
      </w:r>
      <w:r w:rsidRPr="00C8318B" w:rsidR="00342978">
        <w:rPr>
          <w:rFonts w:asciiTheme="minorHAnsi" w:hAnsiTheme="minorHAnsi" w:cstheme="minorHAnsi"/>
          <w:b/>
          <w:i/>
        </w:rPr>
        <w:t>t Analyst (Promotion, 2011-2014</w:t>
      </w:r>
      <w:r w:rsidRPr="00C8318B">
        <w:rPr>
          <w:rFonts w:asciiTheme="minorHAnsi" w:hAnsiTheme="minorHAnsi" w:cstheme="minorHAnsi"/>
          <w:b/>
          <w:i/>
        </w:rPr>
        <w:t>)</w:t>
      </w:r>
    </w:p>
    <w:p w:rsidRPr="00C8318B" w:rsidR="0098077D" w:rsidP="00AB72D3" w:rsidRDefault="0098077D" w14:paraId="067D78C8" w14:textId="77777777">
      <w:pPr>
        <w:widowControl w:val="0"/>
        <w:numPr>
          <w:ilvl w:val="12"/>
          <w:numId w:val="0"/>
        </w:numPr>
        <w:rPr>
          <w:rFonts w:asciiTheme="minorHAnsi" w:hAnsiTheme="minorHAnsi" w:cstheme="minorHAnsi"/>
          <w:b/>
        </w:rPr>
      </w:pPr>
      <w:r w:rsidRPr="00C8318B">
        <w:rPr>
          <w:rFonts w:asciiTheme="minorHAnsi" w:hAnsiTheme="minorHAnsi" w:cstheme="minorHAnsi"/>
          <w:b/>
          <w:i/>
        </w:rPr>
        <w:t>Labor Market Analyst (2010-2011)</w:t>
      </w:r>
    </w:p>
    <w:p w:rsidRPr="00C8318B" w:rsidR="00EC685C" w:rsidP="00EC685C" w:rsidRDefault="00342978" w14:paraId="168F4B41" w14:textId="77777777">
      <w:pPr>
        <w:widowControl w:val="0"/>
        <w:numPr>
          <w:ilvl w:val="0"/>
          <w:numId w:val="14"/>
        </w:numPr>
        <w:rPr>
          <w:rFonts w:asciiTheme="minorHAnsi" w:hAnsiTheme="minorHAnsi" w:cstheme="minorHAnsi"/>
        </w:rPr>
      </w:pPr>
      <w:r w:rsidRPr="00C8318B">
        <w:rPr>
          <w:rFonts w:asciiTheme="minorHAnsi" w:hAnsiTheme="minorHAnsi" w:cstheme="minorHAnsi"/>
        </w:rPr>
        <w:t>Used</w:t>
      </w:r>
      <w:r w:rsidRPr="00C8318B" w:rsidR="00EC685C">
        <w:rPr>
          <w:rFonts w:asciiTheme="minorHAnsi" w:hAnsiTheme="minorHAnsi" w:cstheme="minorHAnsi"/>
        </w:rPr>
        <w:t xml:space="preserve"> publicly available data sets from the U.S. Census Bureau, the Bureau of Labor Statistics, the New York State Department of Labor, and the National Bureau for Economic Research to conduct statistical analyses on employment, unemployment, and wages in the U.S., New York State, and New York City. </w:t>
      </w:r>
    </w:p>
    <w:p w:rsidRPr="00C8318B" w:rsidR="00B325C8" w:rsidP="00EC685C" w:rsidRDefault="00342978" w14:paraId="1246B1BE" w14:textId="50EEA2A0">
      <w:pPr>
        <w:widowControl w:val="0"/>
        <w:numPr>
          <w:ilvl w:val="0"/>
          <w:numId w:val="14"/>
        </w:numPr>
        <w:rPr>
          <w:rFonts w:asciiTheme="minorHAnsi" w:hAnsiTheme="minorHAnsi" w:cstheme="minorHAnsi"/>
        </w:rPr>
      </w:pPr>
      <w:proofErr w:type="gramStart"/>
      <w:r w:rsidRPr="00C8318B">
        <w:rPr>
          <w:rFonts w:asciiTheme="minorHAnsi" w:hAnsiTheme="minorHAnsi" w:cstheme="minorHAnsi"/>
        </w:rPr>
        <w:t>Wrote</w:t>
      </w:r>
      <w:proofErr w:type="gramEnd"/>
      <w:r w:rsidRPr="00C8318B">
        <w:rPr>
          <w:rFonts w:asciiTheme="minorHAnsi" w:hAnsiTheme="minorHAnsi" w:cstheme="minorHAnsi"/>
        </w:rPr>
        <w:t xml:space="preserve"> </w:t>
      </w:r>
      <w:r w:rsidRPr="00C8318B" w:rsidR="00B325C8">
        <w:rPr>
          <w:rFonts w:asciiTheme="minorHAnsi" w:hAnsiTheme="minorHAnsi" w:cstheme="minorHAnsi"/>
        </w:rPr>
        <w:t>published repo</w:t>
      </w:r>
      <w:r w:rsidRPr="00C8318B" w:rsidR="00EC685C">
        <w:rPr>
          <w:rFonts w:asciiTheme="minorHAnsi" w:hAnsiTheme="minorHAnsi" w:cstheme="minorHAnsi"/>
        </w:rPr>
        <w:t xml:space="preserve">rts and opinion pieces </w:t>
      </w:r>
      <w:r w:rsidRPr="00C8318B" w:rsidR="00B325C8">
        <w:rPr>
          <w:rFonts w:asciiTheme="minorHAnsi" w:hAnsiTheme="minorHAnsi" w:cstheme="minorHAnsi"/>
        </w:rPr>
        <w:t>on post-recession job creation, long-term unemployment, and New York City</w:t>
      </w:r>
      <w:r w:rsidRPr="00C8318B" w:rsidR="00C47AD0">
        <w:rPr>
          <w:rFonts w:asciiTheme="minorHAnsi" w:hAnsiTheme="minorHAnsi" w:cstheme="minorHAnsi"/>
        </w:rPr>
        <w:t>’s</w:t>
      </w:r>
      <w:r w:rsidRPr="00C8318B" w:rsidR="00B325C8">
        <w:rPr>
          <w:rFonts w:asciiTheme="minorHAnsi" w:hAnsiTheme="minorHAnsi" w:cstheme="minorHAnsi"/>
        </w:rPr>
        <w:t xml:space="preserve"> labor ma</w:t>
      </w:r>
      <w:r w:rsidRPr="00C8318B" w:rsidR="00C47AD0">
        <w:rPr>
          <w:rFonts w:asciiTheme="minorHAnsi" w:hAnsiTheme="minorHAnsi" w:cstheme="minorHAnsi"/>
        </w:rPr>
        <w:t>rket</w:t>
      </w:r>
      <w:r w:rsidRPr="00C8318B" w:rsidR="00B325C8">
        <w:rPr>
          <w:rFonts w:asciiTheme="minorHAnsi" w:hAnsiTheme="minorHAnsi" w:cstheme="minorHAnsi"/>
        </w:rPr>
        <w:t>.</w:t>
      </w:r>
    </w:p>
    <w:p w:rsidRPr="00C8318B" w:rsidR="002901F4" w:rsidP="002901F4" w:rsidRDefault="00342978" w14:paraId="3D1D712F" w14:textId="77777777">
      <w:pPr>
        <w:widowControl w:val="0"/>
        <w:numPr>
          <w:ilvl w:val="0"/>
          <w:numId w:val="14"/>
        </w:numPr>
        <w:rPr>
          <w:rFonts w:asciiTheme="minorHAnsi" w:hAnsiTheme="minorHAnsi" w:cstheme="minorHAnsi"/>
        </w:rPr>
      </w:pPr>
      <w:r w:rsidRPr="00C8318B">
        <w:rPr>
          <w:rFonts w:asciiTheme="minorHAnsi" w:hAnsiTheme="minorHAnsi" w:cstheme="minorHAnsi"/>
        </w:rPr>
        <w:t>Regularly conducted</w:t>
      </w:r>
      <w:r w:rsidRPr="00C8318B" w:rsidR="009B17CA">
        <w:rPr>
          <w:rFonts w:asciiTheme="minorHAnsi" w:hAnsiTheme="minorHAnsi" w:cstheme="minorHAnsi"/>
        </w:rPr>
        <w:t xml:space="preserve"> presentations and </w:t>
      </w:r>
      <w:r w:rsidRPr="00C8318B">
        <w:rPr>
          <w:rFonts w:asciiTheme="minorHAnsi" w:hAnsiTheme="minorHAnsi" w:cstheme="minorHAnsi"/>
        </w:rPr>
        <w:t xml:space="preserve">delivered </w:t>
      </w:r>
      <w:r w:rsidRPr="00C8318B" w:rsidR="002901F4">
        <w:rPr>
          <w:rFonts w:asciiTheme="minorHAnsi" w:hAnsiTheme="minorHAnsi" w:cstheme="minorHAnsi"/>
        </w:rPr>
        <w:t xml:space="preserve">testimony at City Council of New York </w:t>
      </w:r>
      <w:r w:rsidRPr="00C8318B" w:rsidR="00D85DD5">
        <w:rPr>
          <w:rFonts w:asciiTheme="minorHAnsi" w:hAnsiTheme="minorHAnsi" w:cstheme="minorHAnsi"/>
        </w:rPr>
        <w:t xml:space="preserve">and U.S. congressional briefings </w:t>
      </w:r>
      <w:r w:rsidRPr="00C8318B" w:rsidR="002901F4">
        <w:rPr>
          <w:rFonts w:asciiTheme="minorHAnsi" w:hAnsiTheme="minorHAnsi" w:cstheme="minorHAnsi"/>
        </w:rPr>
        <w:t>hearings on issues related to unemployment, poverty, and job creation policies.</w:t>
      </w:r>
    </w:p>
    <w:p w:rsidRPr="00C8318B" w:rsidR="00E14BEA" w:rsidP="00E14BEA" w:rsidRDefault="00754011" w14:paraId="2A108A50" w14:textId="24C20B09">
      <w:pPr>
        <w:widowControl w:val="0"/>
        <w:ind w:left="720"/>
        <w:rPr>
          <w:rFonts w:asciiTheme="minorHAnsi" w:hAnsiTheme="minorHAnsi" w:cstheme="minorHAnsi"/>
        </w:rPr>
      </w:pPr>
      <w:r w:rsidRPr="00C8318B">
        <w:rPr>
          <w:rFonts w:asciiTheme="minorHAnsi" w:hAnsiTheme="minorHAnsi" w:cstheme="minorHAnsi"/>
          <w:b/>
        </w:rPr>
        <w:t xml:space="preserve"> </w:t>
      </w:r>
    </w:p>
    <w:p w:rsidRPr="00C8318B" w:rsidR="00CE24DF" w:rsidP="00CE24DF" w:rsidRDefault="00CE24DF" w14:paraId="7001F469" w14:textId="357F9A8D">
      <w:pPr>
        <w:widowControl w:val="0"/>
        <w:rPr>
          <w:rFonts w:asciiTheme="minorHAnsi" w:hAnsiTheme="minorHAnsi" w:cstheme="minorHAnsi"/>
        </w:rPr>
      </w:pPr>
      <w:r w:rsidRPr="00C8318B">
        <w:rPr>
          <w:rFonts w:asciiTheme="minorHAnsi" w:hAnsiTheme="minorHAnsi" w:cstheme="minorHAnsi"/>
          <w:b/>
        </w:rPr>
        <w:t xml:space="preserve">Office of the State Deputy Comptroller for New York City </w:t>
      </w:r>
      <w:r w:rsidRPr="00C8318B">
        <w:rPr>
          <w:rFonts w:asciiTheme="minorHAnsi" w:hAnsiTheme="minorHAnsi" w:cstheme="minorHAnsi"/>
          <w:b/>
        </w:rPr>
        <w:tab/>
      </w:r>
      <w:r w:rsidRPr="00C8318B" w:rsidR="006E5BD4">
        <w:rPr>
          <w:rFonts w:asciiTheme="minorHAnsi" w:hAnsiTheme="minorHAnsi" w:cstheme="minorHAnsi"/>
        </w:rPr>
        <w:t>199</w:t>
      </w:r>
      <w:r w:rsidRPr="00C8318B" w:rsidR="00FB1DD5">
        <w:rPr>
          <w:rFonts w:asciiTheme="minorHAnsi" w:hAnsiTheme="minorHAnsi" w:cstheme="minorHAnsi"/>
        </w:rPr>
        <w:t>5</w:t>
      </w:r>
      <w:r w:rsidRPr="00C8318B">
        <w:rPr>
          <w:rFonts w:asciiTheme="minorHAnsi" w:hAnsiTheme="minorHAnsi" w:cstheme="minorHAnsi"/>
        </w:rPr>
        <w:t>-1998</w:t>
      </w:r>
    </w:p>
    <w:p w:rsidRPr="00C8318B" w:rsidR="00FB1DD5" w:rsidP="00CE24DF" w:rsidRDefault="00CE24DF" w14:paraId="10F3331D" w14:textId="7AC1345C">
      <w:pPr>
        <w:widowControl w:val="0"/>
        <w:numPr>
          <w:ilvl w:val="12"/>
          <w:numId w:val="0"/>
        </w:numPr>
        <w:rPr>
          <w:rFonts w:asciiTheme="minorHAnsi" w:hAnsiTheme="minorHAnsi" w:cstheme="minorHAnsi"/>
          <w:b/>
          <w:i/>
        </w:rPr>
      </w:pPr>
      <w:r w:rsidRPr="00C8318B">
        <w:rPr>
          <w:rFonts w:asciiTheme="minorHAnsi" w:hAnsiTheme="minorHAnsi" w:cstheme="minorHAnsi"/>
          <w:b/>
          <w:i/>
        </w:rPr>
        <w:t>Associate Financial Analyst/ Economist</w:t>
      </w:r>
      <w:r w:rsidRPr="00C8318B" w:rsidR="00FB1DD5">
        <w:rPr>
          <w:rFonts w:asciiTheme="minorHAnsi" w:hAnsiTheme="minorHAnsi" w:cstheme="minorHAnsi"/>
          <w:b/>
          <w:i/>
        </w:rPr>
        <w:t xml:space="preserve"> (Promotion, 1996-1998)</w:t>
      </w:r>
    </w:p>
    <w:p w:rsidRPr="00C8318B" w:rsidR="00CE24DF" w:rsidP="00CE24DF" w:rsidRDefault="00FB1DD5" w14:paraId="160A5243" w14:textId="2CCE1F9A">
      <w:pPr>
        <w:widowControl w:val="0"/>
        <w:numPr>
          <w:ilvl w:val="12"/>
          <w:numId w:val="0"/>
        </w:numPr>
        <w:rPr>
          <w:rFonts w:asciiTheme="minorHAnsi" w:hAnsiTheme="minorHAnsi" w:cstheme="minorHAnsi"/>
          <w:bCs/>
          <w:i/>
        </w:rPr>
      </w:pPr>
      <w:r w:rsidRPr="00C8318B">
        <w:rPr>
          <w:rFonts w:asciiTheme="minorHAnsi" w:hAnsiTheme="minorHAnsi" w:cstheme="minorHAnsi"/>
          <w:b/>
          <w:i/>
        </w:rPr>
        <w:t>Senior Financial Analyst/Economist (1995-1996)</w:t>
      </w:r>
      <w:r w:rsidRPr="00C8318B" w:rsidR="00CE24DF">
        <w:rPr>
          <w:rFonts w:asciiTheme="minorHAnsi" w:hAnsiTheme="minorHAnsi" w:cstheme="minorHAnsi"/>
          <w:b/>
          <w:i/>
        </w:rPr>
        <w:tab/>
      </w:r>
    </w:p>
    <w:p w:rsidRPr="00C8318B" w:rsidR="00CE24DF" w:rsidP="00CE24DF" w:rsidRDefault="00CE24DF" w14:paraId="2502A065" w14:textId="77777777">
      <w:pPr>
        <w:widowControl w:val="0"/>
        <w:numPr>
          <w:ilvl w:val="0"/>
          <w:numId w:val="10"/>
        </w:numPr>
        <w:rPr>
          <w:rFonts w:asciiTheme="minorHAnsi" w:hAnsiTheme="minorHAnsi" w:cstheme="minorHAnsi"/>
        </w:rPr>
      </w:pPr>
      <w:r w:rsidRPr="00C8318B">
        <w:rPr>
          <w:rFonts w:asciiTheme="minorHAnsi" w:hAnsiTheme="minorHAnsi" w:cstheme="minorHAnsi"/>
        </w:rPr>
        <w:t>Developed models to forecast the City’s $1 billion in business tax revenue.</w:t>
      </w:r>
    </w:p>
    <w:p w:rsidRPr="00C8318B" w:rsidR="00CE24DF" w:rsidP="00CE24DF" w:rsidRDefault="00CE24DF" w14:paraId="70D0042D" w14:textId="77777777">
      <w:pPr>
        <w:widowControl w:val="0"/>
        <w:numPr>
          <w:ilvl w:val="0"/>
          <w:numId w:val="10"/>
        </w:numPr>
        <w:rPr>
          <w:rFonts w:asciiTheme="minorHAnsi" w:hAnsiTheme="minorHAnsi" w:cstheme="minorHAnsi"/>
        </w:rPr>
      </w:pPr>
      <w:r w:rsidRPr="00C8318B">
        <w:rPr>
          <w:rFonts w:asciiTheme="minorHAnsi" w:hAnsiTheme="minorHAnsi" w:cstheme="minorHAnsi"/>
        </w:rPr>
        <w:t xml:space="preserve">Analyzed data on the employment trends in the City’s industrial, government, and social services sectors.  </w:t>
      </w:r>
    </w:p>
    <w:p w:rsidRPr="00C8318B" w:rsidR="00CE24DF" w:rsidP="00CE24DF" w:rsidRDefault="00CE24DF" w14:paraId="773D291B" w14:textId="77777777">
      <w:pPr>
        <w:widowControl w:val="0"/>
        <w:numPr>
          <w:ilvl w:val="0"/>
          <w:numId w:val="10"/>
        </w:numPr>
        <w:rPr>
          <w:rFonts w:asciiTheme="minorHAnsi" w:hAnsiTheme="minorHAnsi" w:cstheme="minorHAnsi"/>
        </w:rPr>
      </w:pPr>
      <w:r w:rsidRPr="00C8318B">
        <w:rPr>
          <w:rFonts w:asciiTheme="minorHAnsi" w:hAnsiTheme="minorHAnsi" w:cstheme="minorHAnsi"/>
        </w:rPr>
        <w:t>Contributed written</w:t>
      </w:r>
      <w:r w:rsidRPr="00C8318B" w:rsidR="003647CE">
        <w:rPr>
          <w:rFonts w:asciiTheme="minorHAnsi" w:hAnsiTheme="minorHAnsi" w:cstheme="minorHAnsi"/>
        </w:rPr>
        <w:t xml:space="preserve"> pieces and tax forecasts to 10 </w:t>
      </w:r>
      <w:r w:rsidRPr="00C8318B">
        <w:rPr>
          <w:rFonts w:asciiTheme="minorHAnsi" w:hAnsiTheme="minorHAnsi" w:cstheme="minorHAnsi"/>
        </w:rPr>
        <w:t xml:space="preserve">quarterly economic reports. </w:t>
      </w:r>
    </w:p>
    <w:p w:rsidRPr="00C8318B" w:rsidR="006F33E2" w:rsidP="006D09FC" w:rsidRDefault="00CE24DF" w14:paraId="005EED45" w14:textId="25432023">
      <w:pPr>
        <w:widowControl w:val="0"/>
        <w:numPr>
          <w:ilvl w:val="0"/>
          <w:numId w:val="10"/>
        </w:numPr>
        <w:rPr>
          <w:rFonts w:asciiTheme="minorHAnsi" w:hAnsiTheme="minorHAnsi" w:cstheme="minorHAnsi"/>
        </w:rPr>
      </w:pPr>
      <w:r w:rsidRPr="00C8318B">
        <w:rPr>
          <w:rFonts w:asciiTheme="minorHAnsi" w:hAnsiTheme="minorHAnsi" w:cstheme="minorHAnsi"/>
        </w:rPr>
        <w:t xml:space="preserve">Monitored and wrote about the </w:t>
      </w:r>
      <w:r w:rsidRPr="00C8318B" w:rsidR="0078737E">
        <w:rPr>
          <w:rFonts w:asciiTheme="minorHAnsi" w:hAnsiTheme="minorHAnsi" w:cstheme="minorHAnsi"/>
        </w:rPr>
        <w:t>impact</w:t>
      </w:r>
      <w:r w:rsidRPr="00C8318B">
        <w:rPr>
          <w:rFonts w:asciiTheme="minorHAnsi" w:hAnsiTheme="minorHAnsi" w:cstheme="minorHAnsi"/>
        </w:rPr>
        <w:t xml:space="preserve"> of federal welfare reform on labor force size and change in wage dollars for low-wage workers in NYC</w:t>
      </w:r>
      <w:r w:rsidRPr="00C8318B" w:rsidR="00C4334C">
        <w:rPr>
          <w:rFonts w:asciiTheme="minorHAnsi" w:hAnsiTheme="minorHAnsi" w:cstheme="minorHAnsi"/>
        </w:rPr>
        <w:t>.</w:t>
      </w:r>
      <w:r w:rsidRPr="00C8318B" w:rsidR="00265C91">
        <w:rPr>
          <w:rFonts w:asciiTheme="minorHAnsi" w:hAnsiTheme="minorHAnsi" w:cstheme="minorHAnsi"/>
        </w:rPr>
        <w:t xml:space="preserve"> </w:t>
      </w:r>
    </w:p>
    <w:p w:rsidRPr="00C8318B" w:rsidR="00265C91" w:rsidP="00DE6E20" w:rsidRDefault="00265C91" w14:paraId="54C1184D" w14:textId="5B20FF4D">
      <w:pPr>
        <w:widowControl w:val="0"/>
        <w:rPr>
          <w:rFonts w:asciiTheme="minorHAnsi" w:hAnsiTheme="minorHAnsi" w:cstheme="minorHAnsi"/>
          <w:b/>
        </w:rPr>
      </w:pPr>
    </w:p>
    <w:p w:rsidRPr="00C8318B" w:rsidR="00E1541D" w:rsidP="00DE6E20" w:rsidRDefault="00E1541D" w14:paraId="25C9F8D5" w14:textId="77777777">
      <w:pPr>
        <w:widowControl w:val="0"/>
        <w:rPr>
          <w:rFonts w:asciiTheme="minorHAnsi" w:hAnsiTheme="minorHAnsi" w:cstheme="minorHAnsi"/>
          <w:b/>
        </w:rPr>
      </w:pPr>
    </w:p>
    <w:p w:rsidRPr="00C8318B" w:rsidR="00DD5BB4" w:rsidP="14860231" w:rsidRDefault="00754011" w14:paraId="47A5D51E" w14:textId="0A4AF79D">
      <w:pPr>
        <w:pStyle w:val="Heading2"/>
        <w:widowControl w:val="0"/>
        <w:rPr>
          <w:rFonts w:ascii="Calibri" w:hAnsi="Calibri" w:eastAsia="Calibri" w:cs="Calibri" w:asciiTheme="minorAscii" w:hAnsiTheme="minorAscii" w:eastAsiaTheme="minorAscii" w:cstheme="minorAscii"/>
          <w:b w:val="1"/>
          <w:bCs w:val="1"/>
          <w:color w:val="auto"/>
          <w:sz w:val="28"/>
          <w:szCs w:val="28"/>
          <w:u w:val="single"/>
        </w:rPr>
      </w:pPr>
      <w:r w:rsidRPr="14860231" w:rsidR="00754011">
        <w:rPr>
          <w:rFonts w:ascii="Calibri" w:hAnsi="Calibri" w:eastAsia="Calibri" w:cs="Calibri" w:asciiTheme="minorAscii" w:hAnsiTheme="minorAscii" w:eastAsiaTheme="minorAscii" w:cstheme="minorAscii"/>
          <w:color w:val="auto"/>
        </w:rPr>
        <w:t xml:space="preserve">Community Development &amp; </w:t>
      </w:r>
      <w:r w:rsidRPr="14860231" w:rsidR="00DD5BB4">
        <w:rPr>
          <w:rFonts w:ascii="Calibri" w:hAnsi="Calibri" w:eastAsia="Calibri" w:cs="Calibri" w:asciiTheme="minorAscii" w:hAnsiTheme="minorAscii" w:eastAsiaTheme="minorAscii" w:cstheme="minorAscii"/>
          <w:color w:val="auto"/>
        </w:rPr>
        <w:t xml:space="preserve">Nonprofit </w:t>
      </w:r>
      <w:r w:rsidRPr="14860231" w:rsidR="0000039A">
        <w:rPr>
          <w:rFonts w:ascii="Calibri" w:hAnsi="Calibri" w:eastAsia="Calibri" w:cs="Calibri" w:asciiTheme="minorAscii" w:hAnsiTheme="minorAscii" w:eastAsiaTheme="minorAscii" w:cstheme="minorAscii"/>
          <w:color w:val="auto"/>
        </w:rPr>
        <w:t>Finance Experience</w:t>
      </w:r>
      <w:r w:rsidRPr="14860231" w:rsidR="00DD5BB4">
        <w:rPr>
          <w:rFonts w:ascii="Calibri" w:hAnsi="Calibri" w:eastAsia="Calibri" w:cs="Calibri" w:asciiTheme="minorAscii" w:hAnsiTheme="minorAscii" w:eastAsiaTheme="minorAscii" w:cstheme="minorAscii"/>
          <w:color w:val="auto"/>
        </w:rPr>
        <w:t xml:space="preserve"> (Full-Time):</w:t>
      </w:r>
    </w:p>
    <w:p w:rsidRPr="00C8318B" w:rsidR="00DD5BB4" w:rsidP="00DD5BB4" w:rsidRDefault="00DD5BB4" w14:paraId="44C52E45" w14:textId="77777777">
      <w:pPr>
        <w:widowControl w:val="0"/>
        <w:rPr>
          <w:rFonts w:asciiTheme="minorHAnsi" w:hAnsiTheme="minorHAnsi" w:cstheme="minorHAnsi"/>
          <w:b/>
          <w:sz w:val="28"/>
          <w:szCs w:val="28"/>
          <w:u w:val="single"/>
        </w:rPr>
      </w:pPr>
    </w:p>
    <w:p w:rsidRPr="00C8318B" w:rsidR="00DD5BB4" w:rsidP="00DD5BB4" w:rsidRDefault="00DD5BB4" w14:paraId="3E853856" w14:textId="77777777">
      <w:pPr>
        <w:rPr>
          <w:rFonts w:asciiTheme="minorHAnsi" w:hAnsiTheme="minorHAnsi" w:cstheme="minorHAnsi"/>
          <w:i/>
          <w:iCs/>
        </w:rPr>
      </w:pPr>
      <w:proofErr w:type="spellStart"/>
      <w:r w:rsidRPr="00C8318B">
        <w:rPr>
          <w:rFonts w:asciiTheme="minorHAnsi" w:hAnsiTheme="minorHAnsi" w:cstheme="minorHAnsi"/>
          <w:b/>
        </w:rPr>
        <w:t>Dēmos</w:t>
      </w:r>
      <w:proofErr w:type="spellEnd"/>
      <w:r w:rsidRPr="00C8318B">
        <w:rPr>
          <w:rFonts w:asciiTheme="minorHAnsi" w:hAnsiTheme="minorHAnsi" w:cstheme="minorHAnsi"/>
          <w:b/>
        </w:rPr>
        <w:tab/>
      </w:r>
      <w:r w:rsidRPr="00C8318B">
        <w:rPr>
          <w:rFonts w:asciiTheme="minorHAnsi" w:hAnsiTheme="minorHAnsi" w:cstheme="minorHAnsi"/>
          <w:b/>
        </w:rPr>
        <w:tab/>
      </w:r>
      <w:r w:rsidRPr="00C8318B">
        <w:rPr>
          <w:rFonts w:asciiTheme="minorHAnsi" w:hAnsiTheme="minorHAnsi" w:cstheme="minorHAnsi"/>
          <w:b/>
        </w:rPr>
        <w:tab/>
      </w:r>
      <w:r w:rsidRPr="00C8318B">
        <w:rPr>
          <w:rFonts w:asciiTheme="minorHAnsi" w:hAnsiTheme="minorHAnsi" w:cstheme="minorHAnsi"/>
          <w:b/>
        </w:rPr>
        <w:tab/>
      </w:r>
      <w:r w:rsidRPr="00C8318B">
        <w:rPr>
          <w:rFonts w:asciiTheme="minorHAnsi" w:hAnsiTheme="minorHAnsi" w:cstheme="minorHAnsi"/>
          <w:b/>
        </w:rPr>
        <w:tab/>
      </w:r>
      <w:r w:rsidRPr="00C8318B">
        <w:rPr>
          <w:rFonts w:asciiTheme="minorHAnsi" w:hAnsiTheme="minorHAnsi" w:cstheme="minorHAnsi"/>
          <w:b/>
        </w:rPr>
        <w:tab/>
      </w:r>
      <w:r w:rsidRPr="00C8318B">
        <w:rPr>
          <w:rFonts w:asciiTheme="minorHAnsi" w:hAnsiTheme="minorHAnsi" w:cstheme="minorHAnsi"/>
          <w:b/>
        </w:rPr>
        <w:tab/>
      </w:r>
      <w:r w:rsidRPr="00C8318B">
        <w:rPr>
          <w:rFonts w:asciiTheme="minorHAnsi" w:hAnsiTheme="minorHAnsi" w:cstheme="minorHAnsi"/>
        </w:rPr>
        <w:tab/>
      </w:r>
      <w:r w:rsidRPr="00C8318B">
        <w:rPr>
          <w:rFonts w:asciiTheme="minorHAnsi" w:hAnsiTheme="minorHAnsi" w:cstheme="minorHAnsi"/>
        </w:rPr>
        <w:tab/>
      </w:r>
      <w:r w:rsidRPr="00C8318B">
        <w:rPr>
          <w:rFonts w:asciiTheme="minorHAnsi" w:hAnsiTheme="minorHAnsi" w:cstheme="minorHAnsi"/>
          <w:iCs/>
        </w:rPr>
        <w:t>1999-2006</w:t>
      </w:r>
      <w:r w:rsidRPr="00C8318B">
        <w:rPr>
          <w:rFonts w:asciiTheme="minorHAnsi" w:hAnsiTheme="minorHAnsi" w:cstheme="minorHAnsi"/>
          <w:i/>
          <w:iCs/>
        </w:rPr>
        <w:t xml:space="preserve"> </w:t>
      </w:r>
    </w:p>
    <w:p w:rsidRPr="00C8318B" w:rsidR="00DD5BB4" w:rsidP="00DD5BB4" w:rsidRDefault="00DD5BB4" w14:paraId="17CF21BF" w14:textId="77777777">
      <w:pPr>
        <w:rPr>
          <w:rFonts w:asciiTheme="minorHAnsi" w:hAnsiTheme="minorHAnsi" w:cstheme="minorHAnsi"/>
        </w:rPr>
      </w:pPr>
      <w:r w:rsidRPr="00C8318B">
        <w:rPr>
          <w:rFonts w:asciiTheme="minorHAnsi" w:hAnsiTheme="minorHAnsi" w:cstheme="minorHAnsi"/>
          <w:b/>
          <w:i/>
        </w:rPr>
        <w:t xml:space="preserve">Finance Director  </w:t>
      </w:r>
      <w:r w:rsidRPr="00C8318B">
        <w:rPr>
          <w:rFonts w:asciiTheme="minorHAnsi" w:hAnsiTheme="minorHAnsi" w:cstheme="minorHAnsi"/>
          <w:bCs/>
          <w:i/>
        </w:rPr>
        <w:t xml:space="preserve"> </w:t>
      </w:r>
    </w:p>
    <w:p w:rsidRPr="00C8318B" w:rsidR="00DD5BB4" w:rsidP="00DD5BB4" w:rsidRDefault="00DD5BB4" w14:paraId="004E6273" w14:textId="6827D342">
      <w:pPr>
        <w:widowControl w:val="0"/>
        <w:numPr>
          <w:ilvl w:val="0"/>
          <w:numId w:val="11"/>
        </w:numPr>
        <w:tabs>
          <w:tab w:val="left" w:pos="1440"/>
        </w:tabs>
        <w:rPr>
          <w:rFonts w:asciiTheme="minorHAnsi" w:hAnsiTheme="minorHAnsi" w:cstheme="minorHAnsi"/>
        </w:rPr>
      </w:pPr>
      <w:r w:rsidRPr="00C8318B">
        <w:rPr>
          <w:rFonts w:asciiTheme="minorHAnsi" w:hAnsiTheme="minorHAnsi" w:cstheme="minorHAnsi"/>
        </w:rPr>
        <w:t xml:space="preserve">Oversaw all aspects of $5 million nonprofit organization’s fiscal unit. Developed from the </w:t>
      </w:r>
      <w:proofErr w:type="gramStart"/>
      <w:r w:rsidRPr="00C8318B">
        <w:rPr>
          <w:rFonts w:asciiTheme="minorHAnsi" w:hAnsiTheme="minorHAnsi" w:cstheme="minorHAnsi"/>
        </w:rPr>
        <w:t>ground up</w:t>
      </w:r>
      <w:proofErr w:type="gramEnd"/>
      <w:r w:rsidRPr="00C8318B">
        <w:rPr>
          <w:rFonts w:asciiTheme="minorHAnsi" w:hAnsiTheme="minorHAnsi" w:cstheme="minorHAnsi"/>
        </w:rPr>
        <w:t xml:space="preserve"> finance unit for start-up nonprofit. Served on management team.</w:t>
      </w:r>
    </w:p>
    <w:p w:rsidRPr="00C8318B" w:rsidR="00DD5BB4" w:rsidP="00DD5BB4" w:rsidRDefault="00DD5BB4" w14:paraId="5A2382E2" w14:textId="5AE06B2F">
      <w:pPr>
        <w:widowControl w:val="0"/>
        <w:numPr>
          <w:ilvl w:val="0"/>
          <w:numId w:val="11"/>
        </w:numPr>
        <w:tabs>
          <w:tab w:val="left" w:pos="1440"/>
        </w:tabs>
        <w:rPr>
          <w:rFonts w:asciiTheme="minorHAnsi" w:hAnsiTheme="minorHAnsi" w:cstheme="minorHAnsi"/>
        </w:rPr>
      </w:pPr>
      <w:r w:rsidRPr="00C8318B">
        <w:rPr>
          <w:rFonts w:asciiTheme="minorHAnsi" w:hAnsiTheme="minorHAnsi" w:cstheme="minorHAnsi"/>
        </w:rPr>
        <w:t>Prepared and presented financial reports to board, President, and staff. Worked closely with board Treasurer to ensure sound fiscal policies.</w:t>
      </w:r>
    </w:p>
    <w:p w:rsidRPr="00C8318B" w:rsidR="00DD5BB4" w:rsidP="00DD5BB4" w:rsidRDefault="00DD5BB4" w14:paraId="1F60FF48" w14:textId="6E7CCC9A">
      <w:pPr>
        <w:widowControl w:val="0"/>
        <w:numPr>
          <w:ilvl w:val="0"/>
          <w:numId w:val="11"/>
        </w:numPr>
        <w:tabs>
          <w:tab w:val="left" w:pos="1440"/>
        </w:tabs>
        <w:rPr>
          <w:rFonts w:asciiTheme="minorHAnsi" w:hAnsiTheme="minorHAnsi" w:cstheme="minorHAnsi"/>
        </w:rPr>
      </w:pPr>
      <w:r w:rsidRPr="00C8318B">
        <w:rPr>
          <w:rFonts w:asciiTheme="minorHAnsi" w:hAnsiTheme="minorHAnsi" w:cstheme="minorHAnsi"/>
        </w:rPr>
        <w:t xml:space="preserve">Managed annual budget development process. Worked closely with senior management and President to craft and implement annual budget. </w:t>
      </w:r>
    </w:p>
    <w:p w:rsidRPr="00C8318B" w:rsidR="000F7B30" w:rsidP="000F7B30" w:rsidRDefault="000F7B30" w14:paraId="687DF97A" w14:textId="77777777">
      <w:pPr>
        <w:widowControl w:val="0"/>
        <w:tabs>
          <w:tab w:val="left" w:pos="1440"/>
        </w:tabs>
        <w:rPr>
          <w:rFonts w:asciiTheme="minorHAnsi" w:hAnsiTheme="minorHAnsi" w:cstheme="minorHAnsi"/>
        </w:rPr>
      </w:pPr>
    </w:p>
    <w:p w:rsidRPr="00C8318B" w:rsidR="000F7B30" w:rsidP="000F7B30" w:rsidRDefault="000F7B30" w14:paraId="68AA205D" w14:textId="2E56ED96">
      <w:pPr>
        <w:widowControl w:val="0"/>
        <w:tabs>
          <w:tab w:val="left" w:pos="1440"/>
        </w:tabs>
        <w:rPr>
          <w:rFonts w:asciiTheme="minorHAnsi" w:hAnsiTheme="minorHAnsi" w:cstheme="minorHAnsi"/>
        </w:rPr>
      </w:pPr>
      <w:r w:rsidRPr="00C8318B">
        <w:rPr>
          <w:rFonts w:asciiTheme="minorHAnsi" w:hAnsiTheme="minorHAnsi" w:cstheme="minorHAnsi"/>
          <w:b/>
          <w:bCs/>
        </w:rPr>
        <w:t>Fifth Avenue Committee</w:t>
      </w:r>
      <w:r w:rsidRPr="00C8318B" w:rsidR="00754011">
        <w:rPr>
          <w:rFonts w:asciiTheme="minorHAnsi" w:hAnsiTheme="minorHAnsi" w:cstheme="minorHAnsi"/>
          <w:b/>
          <w:bCs/>
        </w:rPr>
        <w:t>, Brooklyn New York</w:t>
      </w:r>
      <w:r w:rsidRPr="00C8318B" w:rsidR="00754011">
        <w:rPr>
          <w:rFonts w:asciiTheme="minorHAnsi" w:hAnsiTheme="minorHAnsi" w:cstheme="minorHAnsi"/>
        </w:rPr>
        <w:tab/>
      </w:r>
      <w:r w:rsidRPr="00C8318B" w:rsidR="00754011">
        <w:rPr>
          <w:rFonts w:asciiTheme="minorHAnsi" w:hAnsiTheme="minorHAnsi" w:cstheme="minorHAnsi"/>
        </w:rPr>
        <w:tab/>
      </w:r>
      <w:r w:rsidRPr="00C8318B" w:rsidR="00754011">
        <w:rPr>
          <w:rFonts w:asciiTheme="minorHAnsi" w:hAnsiTheme="minorHAnsi" w:cstheme="minorHAnsi"/>
        </w:rPr>
        <w:tab/>
      </w:r>
      <w:r w:rsidRPr="00C8318B" w:rsidR="00754011">
        <w:rPr>
          <w:rFonts w:asciiTheme="minorHAnsi" w:hAnsiTheme="minorHAnsi" w:cstheme="minorHAnsi"/>
        </w:rPr>
        <w:t>1998-1999</w:t>
      </w:r>
    </w:p>
    <w:p w:rsidRPr="00C8318B" w:rsidR="00754011" w:rsidP="000F7B30" w:rsidRDefault="00754011" w14:paraId="469A59F1" w14:textId="51517ED0">
      <w:pPr>
        <w:widowControl w:val="0"/>
        <w:tabs>
          <w:tab w:val="left" w:pos="1440"/>
        </w:tabs>
        <w:rPr>
          <w:rFonts w:asciiTheme="minorHAnsi" w:hAnsiTheme="minorHAnsi" w:cstheme="minorHAnsi"/>
          <w:b/>
          <w:bCs/>
          <w:i/>
          <w:iCs/>
        </w:rPr>
      </w:pPr>
      <w:r w:rsidRPr="00C8318B">
        <w:rPr>
          <w:rFonts w:asciiTheme="minorHAnsi" w:hAnsiTheme="minorHAnsi" w:cstheme="minorHAnsi"/>
          <w:b/>
          <w:bCs/>
          <w:i/>
          <w:iCs/>
        </w:rPr>
        <w:t>Director of Finance and Administration</w:t>
      </w:r>
    </w:p>
    <w:p w:rsidRPr="00C8318B" w:rsidR="00754011" w:rsidP="00754011" w:rsidRDefault="00754011" w14:paraId="14B1E94F" w14:textId="4EF496E5">
      <w:pPr>
        <w:pStyle w:val="ListParagraph"/>
        <w:widowControl w:val="0"/>
        <w:numPr>
          <w:ilvl w:val="0"/>
          <w:numId w:val="39"/>
        </w:numPr>
        <w:tabs>
          <w:tab w:val="left" w:pos="1440"/>
        </w:tabs>
        <w:rPr>
          <w:rFonts w:asciiTheme="minorHAnsi" w:hAnsiTheme="minorHAnsi" w:cstheme="minorHAnsi"/>
          <w:sz w:val="24"/>
          <w:szCs w:val="24"/>
        </w:rPr>
      </w:pPr>
      <w:r w:rsidRPr="00C8318B">
        <w:rPr>
          <w:rFonts w:asciiTheme="minorHAnsi" w:hAnsiTheme="minorHAnsi" w:cstheme="minorHAnsi"/>
          <w:sz w:val="24"/>
          <w:szCs w:val="24"/>
        </w:rPr>
        <w:t xml:space="preserve">Oversaw budget and administration for community development organization specializing in providing affordable </w:t>
      </w:r>
      <w:r w:rsidRPr="00C8318B" w:rsidR="000809E3">
        <w:rPr>
          <w:rFonts w:asciiTheme="minorHAnsi" w:hAnsiTheme="minorHAnsi" w:cstheme="minorHAnsi"/>
          <w:sz w:val="24"/>
          <w:szCs w:val="24"/>
        </w:rPr>
        <w:t xml:space="preserve">and low-income </w:t>
      </w:r>
      <w:r w:rsidRPr="00C8318B">
        <w:rPr>
          <w:rFonts w:asciiTheme="minorHAnsi" w:hAnsiTheme="minorHAnsi" w:cstheme="minorHAnsi"/>
          <w:sz w:val="24"/>
          <w:szCs w:val="24"/>
        </w:rPr>
        <w:t>housing</w:t>
      </w:r>
      <w:r w:rsidRPr="00C8318B" w:rsidR="000809E3">
        <w:rPr>
          <w:rFonts w:asciiTheme="minorHAnsi" w:hAnsiTheme="minorHAnsi" w:cstheme="minorHAnsi"/>
          <w:sz w:val="24"/>
          <w:szCs w:val="24"/>
        </w:rPr>
        <w:t>.</w:t>
      </w:r>
    </w:p>
    <w:p w:rsidRPr="00C8318B" w:rsidR="00754011" w:rsidP="00754011" w:rsidRDefault="00754011" w14:paraId="3F140830" w14:textId="003F0387">
      <w:pPr>
        <w:pStyle w:val="ListParagraph"/>
        <w:widowControl w:val="0"/>
        <w:numPr>
          <w:ilvl w:val="0"/>
          <w:numId w:val="39"/>
        </w:numPr>
        <w:tabs>
          <w:tab w:val="left" w:pos="1440"/>
        </w:tabs>
        <w:rPr>
          <w:rFonts w:asciiTheme="minorHAnsi" w:hAnsiTheme="minorHAnsi" w:cstheme="minorHAnsi"/>
          <w:sz w:val="24"/>
          <w:szCs w:val="24"/>
        </w:rPr>
      </w:pPr>
      <w:r w:rsidRPr="00C8318B">
        <w:rPr>
          <w:rFonts w:asciiTheme="minorHAnsi" w:hAnsiTheme="minorHAnsi" w:cstheme="minorHAnsi"/>
          <w:sz w:val="24"/>
          <w:szCs w:val="24"/>
        </w:rPr>
        <w:t xml:space="preserve">Prepared and presented financial reports to board, President, and </w:t>
      </w:r>
      <w:r w:rsidRPr="00C8318B" w:rsidR="008E1926">
        <w:rPr>
          <w:rFonts w:asciiTheme="minorHAnsi" w:hAnsiTheme="minorHAnsi" w:cstheme="minorHAnsi"/>
          <w:sz w:val="24"/>
          <w:szCs w:val="24"/>
        </w:rPr>
        <w:t>staff.</w:t>
      </w:r>
    </w:p>
    <w:p w:rsidRPr="00C8318B" w:rsidR="00754011" w:rsidP="00020AF2" w:rsidRDefault="00754011" w14:paraId="0B65C5F3" w14:textId="5CEF866E">
      <w:pPr>
        <w:pStyle w:val="ListParagraph"/>
        <w:widowControl w:val="0"/>
        <w:numPr>
          <w:ilvl w:val="0"/>
          <w:numId w:val="39"/>
        </w:numPr>
        <w:tabs>
          <w:tab w:val="left" w:pos="1440"/>
        </w:tabs>
        <w:spacing w:after="0"/>
        <w:rPr>
          <w:rFonts w:asciiTheme="minorHAnsi" w:hAnsiTheme="minorHAnsi" w:cstheme="minorHAnsi"/>
          <w:sz w:val="24"/>
          <w:szCs w:val="24"/>
        </w:rPr>
      </w:pPr>
      <w:r w:rsidRPr="00C8318B">
        <w:rPr>
          <w:rFonts w:asciiTheme="minorHAnsi" w:hAnsiTheme="minorHAnsi" w:cstheme="minorHAnsi"/>
          <w:sz w:val="24"/>
          <w:szCs w:val="24"/>
        </w:rPr>
        <w:t>Supervised staff of three</w:t>
      </w:r>
      <w:r w:rsidRPr="00C8318B" w:rsidR="000809E3">
        <w:rPr>
          <w:rFonts w:asciiTheme="minorHAnsi" w:hAnsiTheme="minorHAnsi" w:cstheme="minorHAnsi"/>
          <w:sz w:val="24"/>
          <w:szCs w:val="24"/>
        </w:rPr>
        <w:t>.</w:t>
      </w:r>
    </w:p>
    <w:p w:rsidRPr="00C8318B" w:rsidR="00222696" w:rsidP="14860231" w:rsidRDefault="00F9671E" w14:paraId="5E0E8746" w14:textId="012F0632">
      <w:pPr>
        <w:pStyle w:val="Heading2"/>
        <w:widowControl w:val="0"/>
        <w:rPr>
          <w:rFonts w:ascii="Calibri" w:hAnsi="Calibri" w:eastAsia="Calibri" w:cs="Calibri" w:asciiTheme="minorAscii" w:hAnsiTheme="minorAscii" w:eastAsiaTheme="minorAscii" w:cstheme="minorAscii"/>
          <w:b w:val="1"/>
          <w:bCs w:val="1"/>
          <w:color w:val="auto"/>
          <w:sz w:val="28"/>
          <w:szCs w:val="28"/>
          <w:u w:val="single"/>
        </w:rPr>
      </w:pPr>
      <w:r>
        <w:br/>
      </w:r>
      <w:r w:rsidRPr="14860231" w:rsidR="00F9671E">
        <w:rPr>
          <w:rFonts w:ascii="Calibri" w:hAnsi="Calibri" w:eastAsia="Calibri" w:cs="Calibri" w:asciiTheme="minorAscii" w:hAnsiTheme="minorAscii" w:eastAsiaTheme="minorAscii" w:cstheme="minorAscii"/>
          <w:color w:val="auto"/>
        </w:rPr>
        <w:t>Publications</w:t>
      </w:r>
      <w:r w:rsidRPr="14860231" w:rsidR="00C22CF6">
        <w:rPr>
          <w:rFonts w:ascii="Calibri" w:hAnsi="Calibri" w:eastAsia="Calibri" w:cs="Calibri" w:asciiTheme="minorAscii" w:hAnsiTheme="minorAscii" w:eastAsiaTheme="minorAscii" w:cstheme="minorAscii"/>
          <w:color w:val="auto"/>
        </w:rPr>
        <w:t>:</w:t>
      </w:r>
    </w:p>
    <w:p w:rsidRPr="00C8318B" w:rsidR="00112212" w:rsidP="00F9671E" w:rsidRDefault="00112212" w14:paraId="3DBAA6C4" w14:textId="77777777">
      <w:pPr>
        <w:widowControl w:val="0"/>
        <w:rPr>
          <w:rFonts w:asciiTheme="minorHAnsi" w:hAnsiTheme="minorHAnsi" w:cstheme="minorHAnsi"/>
          <w:b/>
          <w:sz w:val="28"/>
          <w:szCs w:val="28"/>
          <w:u w:val="single"/>
        </w:rPr>
      </w:pPr>
    </w:p>
    <w:p w:rsidRPr="00C8318B" w:rsidR="001C2ED5" w:rsidP="14860231" w:rsidRDefault="001C2ED5" w14:paraId="725FDA6A" w14:textId="505BD700">
      <w:pPr>
        <w:pStyle w:val="Heading3"/>
        <w:widowControl w:val="0"/>
        <w:rPr>
          <w:rFonts w:ascii="Calibri" w:hAnsi="Calibri" w:eastAsia="Calibri" w:cs="Calibri" w:asciiTheme="minorAscii" w:hAnsiTheme="minorAscii" w:eastAsiaTheme="minorAscii" w:cstheme="minorAscii"/>
          <w:b w:val="1"/>
          <w:bCs w:val="1"/>
          <w:color w:val="auto"/>
        </w:rPr>
      </w:pPr>
      <w:r w:rsidRPr="14860231" w:rsidR="001C2ED5">
        <w:rPr>
          <w:rFonts w:ascii="Calibri" w:hAnsi="Calibri" w:eastAsia="Calibri" w:cs="Calibri" w:asciiTheme="minorAscii" w:hAnsiTheme="minorAscii" w:eastAsiaTheme="minorAscii" w:cstheme="minorAscii"/>
          <w:color w:val="auto"/>
        </w:rPr>
        <w:t>Books</w:t>
      </w:r>
    </w:p>
    <w:p w:rsidRPr="00C8318B" w:rsidR="00052BF7" w:rsidP="00E323E7" w:rsidRDefault="00052BF7" w14:paraId="31C1C0D8" w14:textId="06C57968">
      <w:pPr>
        <w:widowControl w:val="0"/>
        <w:ind w:left="720" w:hanging="720"/>
        <w:rPr>
          <w:rFonts w:asciiTheme="minorHAnsi" w:hAnsiTheme="minorHAnsi" w:cstheme="minorHAnsi"/>
          <w:bCs/>
        </w:rPr>
      </w:pPr>
      <w:r w:rsidRPr="00C8318B">
        <w:rPr>
          <w:rFonts w:asciiTheme="minorHAnsi" w:hAnsiTheme="minorHAnsi" w:cstheme="minorHAnsi"/>
          <w:bCs/>
        </w:rPr>
        <w:t>Holder, Michelle and Jeannette Wicks-Lim. 2024</w:t>
      </w:r>
      <w:r w:rsidRPr="00C8318B" w:rsidR="00934570">
        <w:rPr>
          <w:rFonts w:asciiTheme="minorHAnsi" w:hAnsiTheme="minorHAnsi" w:cstheme="minorHAnsi"/>
          <w:bCs/>
        </w:rPr>
        <w:t>/2025</w:t>
      </w:r>
      <w:r w:rsidRPr="00C8318B">
        <w:rPr>
          <w:rFonts w:asciiTheme="minorHAnsi" w:hAnsiTheme="minorHAnsi" w:cstheme="minorHAnsi"/>
          <w:bCs/>
        </w:rPr>
        <w:t xml:space="preserve"> (forthcoming). </w:t>
      </w:r>
      <w:r w:rsidRPr="00C8318B">
        <w:rPr>
          <w:rFonts w:asciiTheme="minorHAnsi" w:hAnsiTheme="minorHAnsi" w:cstheme="minorHAnsi"/>
          <w:bCs/>
          <w:i/>
          <w:iCs/>
        </w:rPr>
        <w:t>The Political Economy of Racism: The Persistence of Anti-Blackness in the U.S.</w:t>
      </w:r>
      <w:r w:rsidRPr="00C8318B">
        <w:rPr>
          <w:rFonts w:asciiTheme="minorHAnsi" w:hAnsiTheme="minorHAnsi" w:cstheme="minorHAnsi"/>
          <w:bCs/>
        </w:rPr>
        <w:t xml:space="preserve"> Cambridge: Polity Press.</w:t>
      </w:r>
    </w:p>
    <w:p w:rsidRPr="00C8318B" w:rsidR="00052BF7" w:rsidP="00E323E7" w:rsidRDefault="00052BF7" w14:paraId="091B09E3" w14:textId="77777777">
      <w:pPr>
        <w:widowControl w:val="0"/>
        <w:ind w:left="720" w:hanging="720"/>
        <w:rPr>
          <w:rFonts w:asciiTheme="minorHAnsi" w:hAnsiTheme="minorHAnsi" w:cstheme="minorHAnsi"/>
          <w:bCs/>
        </w:rPr>
      </w:pPr>
    </w:p>
    <w:p w:rsidRPr="00C8318B" w:rsidR="00E323E7" w:rsidP="00E323E7" w:rsidRDefault="00E323E7" w14:paraId="26CBF093" w14:textId="710FE041">
      <w:pPr>
        <w:widowControl w:val="0"/>
        <w:ind w:left="720" w:hanging="720"/>
        <w:rPr>
          <w:rFonts w:asciiTheme="minorHAnsi" w:hAnsiTheme="minorHAnsi" w:cstheme="minorHAnsi"/>
          <w:bCs/>
        </w:rPr>
      </w:pPr>
      <w:r w:rsidRPr="00C8318B">
        <w:rPr>
          <w:rFonts w:asciiTheme="minorHAnsi" w:hAnsiTheme="minorHAnsi" w:cstheme="minorHAnsi"/>
          <w:bCs/>
        </w:rPr>
        <w:t xml:space="preserve">Holder, Michelle and Alan Aja. 2021. </w:t>
      </w:r>
      <w:r w:rsidRPr="00C8318B">
        <w:rPr>
          <w:rFonts w:asciiTheme="minorHAnsi" w:hAnsiTheme="minorHAnsi" w:cstheme="minorHAnsi"/>
          <w:bCs/>
          <w:i/>
          <w:iCs/>
        </w:rPr>
        <w:t>Afro-Latinos in the U.S. Economy</w:t>
      </w:r>
      <w:r w:rsidRPr="00C8318B">
        <w:rPr>
          <w:rFonts w:asciiTheme="minorHAnsi" w:hAnsiTheme="minorHAnsi" w:cstheme="minorHAnsi"/>
          <w:bCs/>
        </w:rPr>
        <w:t>. Lanham: Lexington Books (imprint of Rowman &amp; Littlefield).</w:t>
      </w:r>
    </w:p>
    <w:p w:rsidRPr="00C8318B" w:rsidR="00E323E7" w:rsidP="00F26A42" w:rsidRDefault="00E323E7" w14:paraId="2D801C57" w14:textId="78D90F5D">
      <w:pPr>
        <w:widowControl w:val="0"/>
        <w:ind w:left="720" w:hanging="720"/>
        <w:rPr>
          <w:rFonts w:asciiTheme="minorHAnsi" w:hAnsiTheme="minorHAnsi" w:cstheme="minorHAnsi"/>
          <w:bCs/>
        </w:rPr>
      </w:pPr>
    </w:p>
    <w:p w:rsidRPr="00C8318B" w:rsidR="001C2ED5" w:rsidP="00F26A42" w:rsidRDefault="001C2ED5" w14:paraId="600F2BFB" w14:textId="7C92F9A5">
      <w:pPr>
        <w:widowControl w:val="0"/>
        <w:ind w:left="720" w:hanging="720"/>
        <w:rPr>
          <w:rFonts w:asciiTheme="minorHAnsi" w:hAnsiTheme="minorHAnsi" w:cstheme="minorHAnsi"/>
          <w:bCs/>
        </w:rPr>
      </w:pPr>
      <w:r w:rsidRPr="00C8318B">
        <w:rPr>
          <w:rFonts w:asciiTheme="minorHAnsi" w:hAnsiTheme="minorHAnsi" w:cstheme="minorHAnsi"/>
          <w:noProof/>
        </w:rPr>
        <w:t xml:space="preserve">Holder, Michelle. 2017. </w:t>
      </w:r>
      <w:r w:rsidRPr="00C8318B">
        <w:rPr>
          <w:rFonts w:asciiTheme="minorHAnsi" w:hAnsiTheme="minorHAnsi" w:cstheme="minorHAnsi"/>
          <w:i/>
          <w:iCs/>
          <w:noProof/>
        </w:rPr>
        <w:t>African American Men and the Labor Market during The Great Recession.</w:t>
      </w:r>
      <w:r w:rsidRPr="00C8318B">
        <w:rPr>
          <w:rFonts w:asciiTheme="minorHAnsi" w:hAnsiTheme="minorHAnsi" w:cstheme="minorHAnsi"/>
          <w:noProof/>
        </w:rPr>
        <w:t xml:space="preserve"> New York: Palgrave Macmillan.</w:t>
      </w:r>
    </w:p>
    <w:p w:rsidRPr="00C8318B" w:rsidR="001C2ED5" w:rsidP="001C2ED5" w:rsidRDefault="001C2ED5" w14:paraId="4206408B" w14:textId="77777777">
      <w:pPr>
        <w:rPr>
          <w:rFonts w:asciiTheme="minorHAnsi" w:hAnsiTheme="minorHAnsi" w:cstheme="minorHAnsi"/>
        </w:rPr>
      </w:pPr>
    </w:p>
    <w:p w:rsidRPr="00C8318B" w:rsidR="001C2ED5" w:rsidP="14860231" w:rsidRDefault="001C2ED5" w14:paraId="15405525" w14:textId="6E53E9BF">
      <w:pPr>
        <w:pStyle w:val="Heading3"/>
        <w:widowControl w:val="0"/>
        <w:rPr>
          <w:rFonts w:ascii="Calibri" w:hAnsi="Calibri" w:eastAsia="Calibri" w:cs="Calibri" w:asciiTheme="minorAscii" w:hAnsiTheme="minorAscii" w:eastAsiaTheme="minorAscii" w:cstheme="minorAscii"/>
          <w:b w:val="1"/>
          <w:bCs w:val="1"/>
          <w:color w:val="auto"/>
        </w:rPr>
      </w:pPr>
      <w:r w:rsidRPr="14860231" w:rsidR="001C2ED5">
        <w:rPr>
          <w:rFonts w:ascii="Calibri" w:hAnsi="Calibri" w:eastAsia="Calibri" w:cs="Calibri" w:asciiTheme="minorAscii" w:hAnsiTheme="minorAscii" w:eastAsiaTheme="minorAscii" w:cstheme="minorAscii"/>
          <w:color w:val="auto"/>
        </w:rPr>
        <w:t>Journal Articles</w:t>
      </w:r>
      <w:r w:rsidRPr="14860231" w:rsidR="00AE327B">
        <w:rPr>
          <w:rFonts w:ascii="Calibri" w:hAnsi="Calibri" w:eastAsia="Calibri" w:cs="Calibri" w:asciiTheme="minorAscii" w:hAnsiTheme="minorAscii" w:eastAsiaTheme="minorAscii" w:cstheme="minorAscii"/>
          <w:color w:val="auto"/>
        </w:rPr>
        <w:t xml:space="preserve"> </w:t>
      </w:r>
      <w:r w:rsidRPr="14860231" w:rsidR="001B716E">
        <w:rPr>
          <w:rFonts w:ascii="Calibri" w:hAnsi="Calibri" w:eastAsia="Calibri" w:cs="Calibri" w:asciiTheme="minorAscii" w:hAnsiTheme="minorAscii" w:eastAsiaTheme="minorAscii" w:cstheme="minorAscii"/>
          <w:color w:val="auto"/>
        </w:rPr>
        <w:t xml:space="preserve">and Economic </w:t>
      </w:r>
      <w:r w:rsidRPr="14860231" w:rsidR="00046D34">
        <w:rPr>
          <w:rFonts w:ascii="Calibri" w:hAnsi="Calibri" w:eastAsia="Calibri" w:cs="Calibri" w:asciiTheme="minorAscii" w:hAnsiTheme="minorAscii" w:eastAsiaTheme="minorAscii" w:cstheme="minorAscii"/>
          <w:color w:val="auto"/>
        </w:rPr>
        <w:t xml:space="preserve">Policy </w:t>
      </w:r>
      <w:r w:rsidRPr="14860231" w:rsidR="001B716E">
        <w:rPr>
          <w:rFonts w:ascii="Calibri" w:hAnsi="Calibri" w:eastAsia="Calibri" w:cs="Calibri" w:asciiTheme="minorAscii" w:hAnsiTheme="minorAscii" w:eastAsiaTheme="minorAscii" w:cstheme="minorAscii"/>
          <w:color w:val="auto"/>
        </w:rPr>
        <w:t xml:space="preserve">Reports </w:t>
      </w:r>
      <w:r w:rsidRPr="14860231" w:rsidR="00AE327B">
        <w:rPr>
          <w:rFonts w:ascii="Calibri" w:hAnsi="Calibri" w:eastAsia="Calibri" w:cs="Calibri" w:asciiTheme="minorAscii" w:hAnsiTheme="minorAscii" w:eastAsiaTheme="minorAscii" w:cstheme="minorAscii"/>
          <w:color w:val="auto"/>
        </w:rPr>
        <w:t>(Peer Reviewed)</w:t>
      </w:r>
    </w:p>
    <w:p w:rsidRPr="00C8318B" w:rsidR="00DB62E2" w:rsidP="0079379B" w:rsidRDefault="001A54CA" w14:paraId="257CB49E" w14:textId="5067AC0E">
      <w:pPr>
        <w:widowControl w:val="0"/>
        <w:ind w:left="720" w:hanging="720"/>
        <w:rPr>
          <w:rFonts w:asciiTheme="minorHAnsi" w:hAnsiTheme="minorHAnsi" w:cstheme="minorHAnsi"/>
        </w:rPr>
      </w:pPr>
      <w:r w:rsidRPr="00C8318B">
        <w:rPr>
          <w:rFonts w:asciiTheme="minorHAnsi" w:hAnsiTheme="minorHAnsi" w:cstheme="minorHAnsi"/>
        </w:rPr>
        <w:t xml:space="preserve">Holder, Michelle. 2023. </w:t>
      </w:r>
      <w:r w:rsidRPr="00C8318B" w:rsidR="00F05F9D">
        <w:rPr>
          <w:rFonts w:asciiTheme="minorHAnsi" w:hAnsiTheme="minorHAnsi" w:cstheme="minorHAnsi"/>
        </w:rPr>
        <w:t>“</w:t>
      </w:r>
      <w:r w:rsidRPr="00C8318B">
        <w:rPr>
          <w:rFonts w:asciiTheme="minorHAnsi" w:hAnsiTheme="minorHAnsi" w:cstheme="minorHAnsi"/>
        </w:rPr>
        <w:t xml:space="preserve">How </w:t>
      </w:r>
      <w:r w:rsidRPr="00C8318B" w:rsidR="00AF497F">
        <w:rPr>
          <w:rFonts w:asciiTheme="minorHAnsi" w:hAnsiTheme="minorHAnsi" w:cstheme="minorHAnsi"/>
        </w:rPr>
        <w:t>D</w:t>
      </w:r>
      <w:r w:rsidRPr="00C8318B">
        <w:rPr>
          <w:rFonts w:asciiTheme="minorHAnsi" w:hAnsiTheme="minorHAnsi" w:cstheme="minorHAnsi"/>
        </w:rPr>
        <w:t>o Wage Gaps Affect Black Women’s Wealth Attainment, and Where Do Expenditures Fit In?</w:t>
      </w:r>
      <w:r w:rsidRPr="00C8318B" w:rsidR="00F05F9D">
        <w:rPr>
          <w:rFonts w:asciiTheme="minorHAnsi" w:hAnsiTheme="minorHAnsi" w:cstheme="minorHAnsi"/>
        </w:rPr>
        <w:t>”</w:t>
      </w:r>
      <w:r w:rsidRPr="00C8318B">
        <w:rPr>
          <w:rFonts w:asciiTheme="minorHAnsi" w:hAnsiTheme="minorHAnsi" w:cstheme="minorHAnsi"/>
        </w:rPr>
        <w:t xml:space="preserve"> </w:t>
      </w:r>
      <w:r w:rsidRPr="00C8318B" w:rsidR="00AF497F">
        <w:rPr>
          <w:rFonts w:asciiTheme="minorHAnsi" w:hAnsiTheme="minorHAnsi" w:cstheme="minorHAnsi"/>
        </w:rPr>
        <w:t xml:space="preserve">Research and Policy </w:t>
      </w:r>
      <w:r w:rsidRPr="00C8318B">
        <w:rPr>
          <w:rFonts w:asciiTheme="minorHAnsi" w:hAnsiTheme="minorHAnsi" w:cstheme="minorHAnsi"/>
        </w:rPr>
        <w:t>Brief</w:t>
      </w:r>
      <w:r w:rsidRPr="00C8318B" w:rsidR="00AF497F">
        <w:rPr>
          <w:rFonts w:asciiTheme="minorHAnsi" w:hAnsiTheme="minorHAnsi" w:cstheme="minorHAnsi"/>
        </w:rPr>
        <w:t xml:space="preserve"> for the Urban Institute, Washington, D.C.</w:t>
      </w:r>
      <w:r w:rsidRPr="00C8318B" w:rsidR="00DB62E2">
        <w:rPr>
          <w:rFonts w:asciiTheme="minorHAnsi" w:hAnsiTheme="minorHAnsi" w:cstheme="minorHAnsi"/>
        </w:rPr>
        <w:t xml:space="preserve"> </w:t>
      </w:r>
      <w:hyperlink w:history="1" r:id="rId9">
        <w:r w:rsidRPr="00C8318B" w:rsidR="00DB62E2">
          <w:rPr>
            <w:rStyle w:val="Hyperlink"/>
            <w:rFonts w:asciiTheme="minorHAnsi" w:hAnsiTheme="minorHAnsi" w:cstheme="minorHAnsi"/>
          </w:rPr>
          <w:t>https://www.urban.org/research/publication/how-do-wage-gaps-affect-black-womens-wealth-attainment-and-where-do</w:t>
        </w:r>
      </w:hyperlink>
      <w:r w:rsidRPr="00C8318B" w:rsidR="00E1541D">
        <w:rPr>
          <w:rFonts w:asciiTheme="minorHAnsi" w:hAnsiTheme="minorHAnsi" w:cstheme="minorHAnsi"/>
        </w:rPr>
        <w:t xml:space="preserve"> </w:t>
      </w:r>
    </w:p>
    <w:p w:rsidR="009B640B" w:rsidP="005D76A6" w:rsidRDefault="009B640B" w14:paraId="61D876FC" w14:textId="48C52856">
      <w:pPr>
        <w:widowControl w:val="0"/>
        <w:ind w:left="720" w:hanging="720"/>
        <w:rPr>
          <w:rFonts w:asciiTheme="minorHAnsi" w:hAnsiTheme="minorHAnsi" w:cstheme="minorHAnsi"/>
        </w:rPr>
      </w:pPr>
      <w:r w:rsidRPr="00C8318B">
        <w:rPr>
          <w:rFonts w:asciiTheme="minorHAnsi" w:hAnsiTheme="minorHAnsi" w:cstheme="minorHAnsi"/>
        </w:rPr>
        <w:t xml:space="preserve">M. Holder </w:t>
      </w:r>
      <w:r w:rsidRPr="00C8318B" w:rsidR="00053F6D">
        <w:rPr>
          <w:rFonts w:asciiTheme="minorHAnsi" w:hAnsiTheme="minorHAnsi" w:cstheme="minorHAnsi"/>
        </w:rPr>
        <w:t>contributed “Equalizing the Labor Market” for</w:t>
      </w:r>
      <w:r w:rsidRPr="00C8318B">
        <w:rPr>
          <w:rFonts w:asciiTheme="minorHAnsi" w:hAnsiTheme="minorHAnsi" w:cstheme="minorHAnsi"/>
        </w:rPr>
        <w:t xml:space="preserve"> “An Economy for All: Building a ‘Black Women Best’ Legislative Agenda.” 2022. A Report by the Congressional Caucus on Black Women and Girls, Co-Chair Representatives Bonnie Watson-Coleman, Yvette D. Clark and Robin Kelly</w:t>
      </w:r>
      <w:r w:rsidRPr="00C8318B" w:rsidR="000A705F">
        <w:rPr>
          <w:rFonts w:asciiTheme="minorHAnsi" w:hAnsiTheme="minorHAnsi" w:cstheme="minorHAnsi"/>
        </w:rPr>
        <w:t xml:space="preserve">, Washington, D.C. </w:t>
      </w:r>
      <w:hyperlink w:history="1" r:id="rId10">
        <w:r w:rsidRPr="00C8318B" w:rsidR="000A705F">
          <w:rPr>
            <w:rStyle w:val="Hyperlink"/>
            <w:rFonts w:asciiTheme="minorHAnsi" w:hAnsiTheme="minorHAnsi" w:cstheme="minorHAnsi"/>
          </w:rPr>
          <w:t>https://watsoncoleman.house.gov/cbwgcaucus</w:t>
        </w:r>
      </w:hyperlink>
      <w:r w:rsidRPr="00C8318B" w:rsidR="000A705F">
        <w:rPr>
          <w:rFonts w:asciiTheme="minorHAnsi" w:hAnsiTheme="minorHAnsi" w:cstheme="minorHAnsi"/>
        </w:rPr>
        <w:t xml:space="preserve"> </w:t>
      </w:r>
      <w:r w:rsidRPr="00C8318B" w:rsidR="00413AFB">
        <w:rPr>
          <w:rFonts w:asciiTheme="minorHAnsi" w:hAnsiTheme="minorHAnsi" w:cstheme="minorHAnsi"/>
        </w:rPr>
        <w:t xml:space="preserve"> </w:t>
      </w:r>
    </w:p>
    <w:p w:rsidRPr="00C8318B" w:rsidR="003701C0" w:rsidP="005D76A6" w:rsidRDefault="003701C0" w14:paraId="3E50F19F" w14:textId="77777777">
      <w:pPr>
        <w:widowControl w:val="0"/>
        <w:ind w:left="720" w:hanging="720"/>
        <w:rPr>
          <w:rFonts w:asciiTheme="minorHAnsi" w:hAnsiTheme="minorHAnsi" w:cstheme="minorHAnsi"/>
        </w:rPr>
      </w:pPr>
    </w:p>
    <w:p w:rsidRPr="00C8318B" w:rsidR="00BF7B6F" w:rsidP="005D76A6" w:rsidRDefault="00BF7B6F" w14:paraId="5391042E" w14:textId="5DC6CB47">
      <w:pPr>
        <w:widowControl w:val="0"/>
        <w:ind w:left="720" w:hanging="720"/>
        <w:rPr>
          <w:rFonts w:asciiTheme="minorHAnsi" w:hAnsiTheme="minorHAnsi" w:cstheme="minorHAnsi"/>
        </w:rPr>
      </w:pPr>
      <w:r w:rsidRPr="00C8318B">
        <w:rPr>
          <w:rFonts w:asciiTheme="minorHAnsi" w:hAnsiTheme="minorHAnsi" w:cstheme="minorHAnsi"/>
        </w:rPr>
        <w:t>Holder, Michelle, Janelle Jones, and Thomas Masterson. 202</w:t>
      </w:r>
      <w:r w:rsidRPr="00C8318B" w:rsidR="00A03AD3">
        <w:rPr>
          <w:rFonts w:asciiTheme="minorHAnsi" w:hAnsiTheme="minorHAnsi" w:cstheme="minorHAnsi"/>
        </w:rPr>
        <w:t>1</w:t>
      </w:r>
      <w:r w:rsidRPr="00C8318B">
        <w:rPr>
          <w:rFonts w:asciiTheme="minorHAnsi" w:hAnsiTheme="minorHAnsi" w:cstheme="minorHAnsi"/>
        </w:rPr>
        <w:t xml:space="preserve">. “The Early Impact of COVID-19 on Job Losses Among Black Women in the U.S.” </w:t>
      </w:r>
      <w:r w:rsidRPr="00C8318B">
        <w:rPr>
          <w:rFonts w:asciiTheme="minorHAnsi" w:hAnsiTheme="minorHAnsi" w:cstheme="minorHAnsi"/>
          <w:i/>
          <w:iCs/>
        </w:rPr>
        <w:t>Feminist Economics</w:t>
      </w:r>
      <w:r w:rsidRPr="00C8318B" w:rsidR="00F26A42">
        <w:rPr>
          <w:rFonts w:asciiTheme="minorHAnsi" w:hAnsiTheme="minorHAnsi" w:cstheme="minorHAnsi"/>
        </w:rPr>
        <w:t xml:space="preserve"> 27</w:t>
      </w:r>
      <w:r w:rsidRPr="00C8318B" w:rsidR="00305E24">
        <w:rPr>
          <w:rFonts w:asciiTheme="minorHAnsi" w:hAnsiTheme="minorHAnsi" w:cstheme="minorHAnsi"/>
        </w:rPr>
        <w:t>,</w:t>
      </w:r>
      <w:r w:rsidRPr="00C8318B" w:rsidR="00F26A42">
        <w:rPr>
          <w:rFonts w:asciiTheme="minorHAnsi" w:hAnsiTheme="minorHAnsi" w:cstheme="minorHAnsi"/>
        </w:rPr>
        <w:t xml:space="preserve"> </w:t>
      </w:r>
      <w:r w:rsidRPr="00C8318B" w:rsidR="00305E24">
        <w:rPr>
          <w:rFonts w:asciiTheme="minorHAnsi" w:hAnsiTheme="minorHAnsi" w:cstheme="minorHAnsi"/>
        </w:rPr>
        <w:t xml:space="preserve">nos. 1-2: 103-116. </w:t>
      </w:r>
      <w:r w:rsidRPr="00C8318B" w:rsidR="00F26A42">
        <w:rPr>
          <w:rFonts w:asciiTheme="minorHAnsi" w:hAnsiTheme="minorHAnsi" w:cstheme="minorHAnsi"/>
        </w:rPr>
        <w:t>DOI: 10.1080/13545701.2020.1849766</w:t>
      </w:r>
    </w:p>
    <w:p w:rsidRPr="00C8318B" w:rsidR="00BF7B6F" w:rsidP="005D76A6" w:rsidRDefault="00BF7B6F" w14:paraId="094C31A6" w14:textId="77777777">
      <w:pPr>
        <w:widowControl w:val="0"/>
        <w:ind w:left="720" w:hanging="720"/>
        <w:rPr>
          <w:rFonts w:asciiTheme="minorHAnsi" w:hAnsiTheme="minorHAnsi" w:cstheme="minorHAnsi"/>
        </w:rPr>
      </w:pPr>
    </w:p>
    <w:p w:rsidRPr="00C8318B" w:rsidR="00D04DFC" w:rsidP="005D76A6" w:rsidRDefault="001B716E" w14:paraId="2BFF5596" w14:textId="030453ED">
      <w:pPr>
        <w:widowControl w:val="0"/>
        <w:ind w:left="720" w:hanging="720"/>
        <w:rPr>
          <w:rStyle w:val="Hyperlink"/>
          <w:rFonts w:asciiTheme="minorHAnsi" w:hAnsiTheme="minorHAnsi" w:cstheme="minorHAnsi"/>
          <w:bCs/>
        </w:rPr>
      </w:pPr>
      <w:r w:rsidRPr="00C8318B">
        <w:rPr>
          <w:rFonts w:asciiTheme="minorHAnsi" w:hAnsiTheme="minorHAnsi" w:cstheme="minorHAnsi"/>
          <w:bCs/>
        </w:rPr>
        <w:t xml:space="preserve">Holder, Michelle. 2020. </w:t>
      </w:r>
      <w:r w:rsidRPr="00C8318B" w:rsidR="00F05F9D">
        <w:rPr>
          <w:rFonts w:asciiTheme="minorHAnsi" w:hAnsiTheme="minorHAnsi" w:cstheme="minorHAnsi"/>
          <w:bCs/>
        </w:rPr>
        <w:t>“</w:t>
      </w:r>
      <w:r w:rsidRPr="00C8318B">
        <w:rPr>
          <w:rFonts w:asciiTheme="minorHAnsi" w:hAnsiTheme="minorHAnsi" w:cstheme="minorHAnsi"/>
          <w:bCs/>
        </w:rPr>
        <w:t>The Double Gap and the Bottom Line: African American Women’s Wage Gap and Corporate Profits.</w:t>
      </w:r>
      <w:r w:rsidRPr="00C8318B" w:rsidR="00F05F9D">
        <w:rPr>
          <w:rFonts w:asciiTheme="minorHAnsi" w:hAnsiTheme="minorHAnsi" w:cstheme="minorHAnsi"/>
          <w:bCs/>
        </w:rPr>
        <w:t xml:space="preserve">” </w:t>
      </w:r>
      <w:r w:rsidRPr="00C8318B">
        <w:rPr>
          <w:rFonts w:asciiTheme="minorHAnsi" w:hAnsiTheme="minorHAnsi" w:cstheme="minorHAnsi"/>
          <w:bCs/>
        </w:rPr>
        <w:t xml:space="preserve">Report for The Roosevelt Institute, New York, NY. </w:t>
      </w:r>
      <w:hyperlink w:history="1" r:id="rId11">
        <w:r w:rsidRPr="00C8318B" w:rsidR="00C865CC">
          <w:rPr>
            <w:rStyle w:val="Hyperlink"/>
            <w:rFonts w:asciiTheme="minorHAnsi" w:hAnsiTheme="minorHAnsi" w:cstheme="minorHAnsi"/>
            <w:bCs/>
          </w:rPr>
          <w:t>https://rooseveltinstitute.org/publications/the-double-gap-and-the-bottom-line-african-american-womens-wage-gap-and-corporate-profits/</w:t>
        </w:r>
      </w:hyperlink>
    </w:p>
    <w:p w:rsidRPr="00C8318B" w:rsidR="00D04DFC" w:rsidP="005D76A6" w:rsidRDefault="00D04DFC" w14:paraId="2C34BFFA" w14:textId="77777777">
      <w:pPr>
        <w:widowControl w:val="0"/>
        <w:ind w:left="720" w:hanging="720"/>
        <w:rPr>
          <w:rStyle w:val="Hyperlink"/>
          <w:rFonts w:asciiTheme="minorHAnsi" w:hAnsiTheme="minorHAnsi" w:cstheme="minorHAnsi"/>
          <w:bCs/>
        </w:rPr>
      </w:pPr>
    </w:p>
    <w:p w:rsidRPr="00C8318B" w:rsidR="001C2ED5" w:rsidP="005D76A6" w:rsidRDefault="001C2ED5" w14:paraId="6B31ABCA" w14:textId="75E6F912">
      <w:pPr>
        <w:widowControl w:val="0"/>
        <w:ind w:left="720" w:hanging="720"/>
        <w:rPr>
          <w:rFonts w:asciiTheme="minorHAnsi" w:hAnsiTheme="minorHAnsi" w:cstheme="minorHAnsi"/>
        </w:rPr>
      </w:pPr>
      <w:r w:rsidRPr="00C8318B">
        <w:rPr>
          <w:rFonts w:asciiTheme="minorHAnsi" w:hAnsiTheme="minorHAnsi" w:cstheme="minorHAnsi"/>
        </w:rPr>
        <w:t xml:space="preserve">Holder, Michelle. 2018. “Revisiting Bergmann’s Occupational Crowding Model.” </w:t>
      </w:r>
      <w:r w:rsidRPr="00C8318B">
        <w:rPr>
          <w:rFonts w:asciiTheme="minorHAnsi" w:hAnsiTheme="minorHAnsi" w:cstheme="minorHAnsi"/>
          <w:i/>
          <w:iCs/>
        </w:rPr>
        <w:t>Review of Radical Political Economics</w:t>
      </w:r>
      <w:r w:rsidRPr="00C8318B">
        <w:rPr>
          <w:rFonts w:asciiTheme="minorHAnsi" w:hAnsiTheme="minorHAnsi" w:cstheme="minorHAnsi"/>
        </w:rPr>
        <w:t xml:space="preserve"> 50</w:t>
      </w:r>
      <w:r w:rsidRPr="00C8318B" w:rsidR="00761407">
        <w:rPr>
          <w:rFonts w:asciiTheme="minorHAnsi" w:hAnsiTheme="minorHAnsi" w:cstheme="minorHAnsi"/>
        </w:rPr>
        <w:t>,</w:t>
      </w:r>
      <w:r w:rsidRPr="00C8318B">
        <w:rPr>
          <w:rFonts w:asciiTheme="minorHAnsi" w:hAnsiTheme="minorHAnsi" w:cstheme="minorHAnsi"/>
        </w:rPr>
        <w:t xml:space="preserve"> </w:t>
      </w:r>
      <w:r w:rsidRPr="00C8318B" w:rsidR="00761407">
        <w:rPr>
          <w:rFonts w:asciiTheme="minorHAnsi" w:hAnsiTheme="minorHAnsi" w:cstheme="minorHAnsi"/>
        </w:rPr>
        <w:t>n</w:t>
      </w:r>
      <w:r w:rsidRPr="00C8318B">
        <w:rPr>
          <w:rFonts w:asciiTheme="minorHAnsi" w:hAnsiTheme="minorHAnsi" w:cstheme="minorHAnsi"/>
        </w:rPr>
        <w:t>o. 4: 683-690.</w:t>
      </w:r>
      <w:r w:rsidRPr="00C8318B" w:rsidR="004263E8">
        <w:rPr>
          <w:rFonts w:asciiTheme="minorHAnsi" w:hAnsiTheme="minorHAnsi" w:cstheme="minorHAnsi"/>
        </w:rPr>
        <w:t xml:space="preserve"> DOI 10.1177/0486613418788406</w:t>
      </w:r>
    </w:p>
    <w:p w:rsidRPr="00C8318B" w:rsidR="001C2ED5" w:rsidP="005D76A6" w:rsidRDefault="001C2ED5" w14:paraId="6484A97F" w14:textId="77777777">
      <w:pPr>
        <w:widowControl w:val="0"/>
        <w:ind w:left="720" w:hanging="720"/>
        <w:rPr>
          <w:rFonts w:asciiTheme="minorHAnsi" w:hAnsiTheme="minorHAnsi" w:cstheme="minorHAnsi"/>
          <w:bCs/>
        </w:rPr>
      </w:pPr>
    </w:p>
    <w:p w:rsidRPr="00C8318B" w:rsidR="001C2ED5" w:rsidP="005D76A6" w:rsidRDefault="001C2ED5" w14:paraId="76D2BF9A" w14:textId="004D828F">
      <w:pPr>
        <w:pStyle w:val="Bibliography"/>
        <w:spacing w:after="0" w:line="240" w:lineRule="auto"/>
        <w:ind w:left="720" w:hanging="720"/>
        <w:rPr>
          <w:rFonts w:cstheme="minorHAnsi"/>
          <w:noProof/>
          <w:sz w:val="24"/>
          <w:szCs w:val="24"/>
        </w:rPr>
      </w:pPr>
      <w:r w:rsidRPr="00C8318B">
        <w:rPr>
          <w:rFonts w:cstheme="minorHAnsi"/>
          <w:noProof/>
          <w:sz w:val="24"/>
          <w:szCs w:val="24"/>
        </w:rPr>
        <w:t xml:space="preserve">Holder, Michelle. 2013. "Introduction to Articles on Black Women and Work." </w:t>
      </w:r>
      <w:r w:rsidRPr="00C8318B">
        <w:rPr>
          <w:rFonts w:cstheme="minorHAnsi"/>
          <w:i/>
          <w:iCs/>
          <w:noProof/>
          <w:sz w:val="24"/>
          <w:szCs w:val="24"/>
        </w:rPr>
        <w:t>Review of Black Political Economy</w:t>
      </w:r>
      <w:r w:rsidRPr="00C8318B">
        <w:rPr>
          <w:rFonts w:cstheme="minorHAnsi"/>
          <w:noProof/>
          <w:sz w:val="24"/>
          <w:szCs w:val="24"/>
        </w:rPr>
        <w:t xml:space="preserve"> 40</w:t>
      </w:r>
      <w:r w:rsidRPr="00C8318B" w:rsidR="00761407">
        <w:rPr>
          <w:rFonts w:cstheme="minorHAnsi"/>
          <w:noProof/>
          <w:sz w:val="24"/>
          <w:szCs w:val="24"/>
        </w:rPr>
        <w:t>,</w:t>
      </w:r>
      <w:r w:rsidRPr="00C8318B">
        <w:rPr>
          <w:rFonts w:cstheme="minorHAnsi"/>
          <w:noProof/>
          <w:sz w:val="24"/>
          <w:szCs w:val="24"/>
        </w:rPr>
        <w:t xml:space="preserve"> </w:t>
      </w:r>
      <w:r w:rsidRPr="00C8318B" w:rsidR="00761407">
        <w:rPr>
          <w:rFonts w:cstheme="minorHAnsi"/>
          <w:noProof/>
          <w:sz w:val="24"/>
          <w:szCs w:val="24"/>
        </w:rPr>
        <w:t>n</w:t>
      </w:r>
      <w:r w:rsidRPr="00C8318B">
        <w:rPr>
          <w:rFonts w:cstheme="minorHAnsi"/>
          <w:noProof/>
          <w:sz w:val="24"/>
          <w:szCs w:val="24"/>
        </w:rPr>
        <w:t>o. 1: 23-25.</w:t>
      </w:r>
    </w:p>
    <w:p w:rsidRPr="00C8318B" w:rsidR="00B963C5" w:rsidP="005D76A6" w:rsidRDefault="00B963C5" w14:paraId="18392EDC" w14:textId="75BBA50B">
      <w:pPr>
        <w:widowControl w:val="0"/>
        <w:rPr>
          <w:rFonts w:asciiTheme="minorHAnsi" w:hAnsiTheme="minorHAnsi" w:cstheme="minorHAnsi"/>
          <w:b/>
        </w:rPr>
      </w:pPr>
    </w:p>
    <w:p w:rsidRPr="00C8318B" w:rsidR="001C2ED5" w:rsidP="005D76A6" w:rsidRDefault="001C2ED5" w14:paraId="09775797" w14:textId="3B81668E">
      <w:pPr>
        <w:widowControl w:val="0"/>
        <w:ind w:left="720" w:hanging="720"/>
        <w:rPr>
          <w:rFonts w:asciiTheme="minorHAnsi" w:hAnsiTheme="minorHAnsi" w:cstheme="minorHAnsi"/>
          <w:bCs/>
        </w:rPr>
      </w:pPr>
      <w:r w:rsidRPr="00C8318B">
        <w:rPr>
          <w:rFonts w:asciiTheme="minorHAnsi" w:hAnsiTheme="minorHAnsi" w:cstheme="minorHAnsi"/>
          <w:bCs/>
        </w:rPr>
        <w:t xml:space="preserve">Rankin, Nancy and Michelle Holder. 2012. </w:t>
      </w:r>
      <w:r w:rsidRPr="00C8318B" w:rsidR="00F05F9D">
        <w:rPr>
          <w:rFonts w:asciiTheme="minorHAnsi" w:hAnsiTheme="minorHAnsi" w:cstheme="minorHAnsi"/>
          <w:bCs/>
        </w:rPr>
        <w:t>“</w:t>
      </w:r>
      <w:r w:rsidRPr="00C8318B">
        <w:rPr>
          <w:rFonts w:asciiTheme="minorHAnsi" w:hAnsiTheme="minorHAnsi" w:cstheme="minorHAnsi"/>
          <w:bCs/>
        </w:rPr>
        <w:t>Upgrading Security: Unionization and Changes in the Workforce, Wages, and Standards in the NYC Security Industry, 2004-2011.</w:t>
      </w:r>
      <w:r w:rsidRPr="00C8318B" w:rsidR="00F05F9D">
        <w:rPr>
          <w:rFonts w:asciiTheme="minorHAnsi" w:hAnsiTheme="minorHAnsi" w:cstheme="minorHAnsi"/>
          <w:bCs/>
        </w:rPr>
        <w:t>”</w:t>
      </w:r>
      <w:r w:rsidRPr="00C8318B">
        <w:rPr>
          <w:rFonts w:asciiTheme="minorHAnsi" w:hAnsiTheme="minorHAnsi" w:cstheme="minorHAnsi"/>
          <w:bCs/>
        </w:rPr>
        <w:t xml:space="preserve">  Community Service Society of New York Policy Report</w:t>
      </w:r>
      <w:r w:rsidRPr="00C8318B" w:rsidR="00DD0C5F">
        <w:rPr>
          <w:rFonts w:asciiTheme="minorHAnsi" w:hAnsiTheme="minorHAnsi" w:cstheme="minorHAnsi"/>
          <w:bCs/>
        </w:rPr>
        <w:t>.</w:t>
      </w:r>
      <w:r w:rsidRPr="00C8318B" w:rsidR="00DD5BB4">
        <w:rPr>
          <w:rFonts w:asciiTheme="minorHAnsi" w:hAnsiTheme="minorHAnsi" w:cstheme="minorHAnsi"/>
          <w:bCs/>
        </w:rPr>
        <w:t xml:space="preserve">  </w:t>
      </w:r>
      <w:hyperlink w:history="1" r:id="rId12">
        <w:r w:rsidRPr="00C8318B" w:rsidR="00DD5BB4">
          <w:rPr>
            <w:rStyle w:val="Hyperlink"/>
            <w:rFonts w:asciiTheme="minorHAnsi" w:hAnsiTheme="minorHAnsi" w:cstheme="minorHAnsi"/>
            <w:bCs/>
          </w:rPr>
          <w:t>https://www.cssny.org/publications/entry/upgrading-security</w:t>
        </w:r>
      </w:hyperlink>
      <w:r w:rsidRPr="00C8318B" w:rsidR="00DD5BB4">
        <w:rPr>
          <w:rFonts w:asciiTheme="minorHAnsi" w:hAnsiTheme="minorHAnsi" w:cstheme="minorHAnsi"/>
          <w:bCs/>
        </w:rPr>
        <w:t xml:space="preserve"> </w:t>
      </w:r>
    </w:p>
    <w:p w:rsidRPr="00C8318B" w:rsidR="00B963C5" w:rsidP="005D76A6" w:rsidRDefault="00B963C5" w14:paraId="7DC26A1D" w14:textId="77777777">
      <w:pPr>
        <w:widowControl w:val="0"/>
        <w:ind w:left="720" w:hanging="720"/>
        <w:rPr>
          <w:rFonts w:asciiTheme="minorHAnsi" w:hAnsiTheme="minorHAnsi" w:cstheme="minorHAnsi"/>
          <w:bCs/>
        </w:rPr>
      </w:pPr>
    </w:p>
    <w:p w:rsidR="001C2ED5" w:rsidP="005D76A6" w:rsidRDefault="001C2ED5" w14:paraId="1650A38A" w14:textId="1C5F6F68">
      <w:pPr>
        <w:pStyle w:val="Bibliography"/>
        <w:spacing w:after="0" w:line="240" w:lineRule="auto"/>
        <w:ind w:left="720" w:hanging="720"/>
        <w:rPr>
          <w:rFonts w:cstheme="minorHAnsi"/>
          <w:noProof/>
          <w:sz w:val="24"/>
          <w:szCs w:val="24"/>
        </w:rPr>
      </w:pPr>
      <w:r w:rsidRPr="00C8318B">
        <w:rPr>
          <w:rFonts w:cstheme="minorHAnsi"/>
          <w:noProof/>
          <w:sz w:val="24"/>
          <w:szCs w:val="24"/>
        </w:rPr>
        <w:t xml:space="preserve">Holder, Michelle. 2012. </w:t>
      </w:r>
      <w:r w:rsidRPr="00C8318B" w:rsidR="00F05F9D">
        <w:rPr>
          <w:rFonts w:cstheme="minorHAnsi"/>
          <w:noProof/>
          <w:sz w:val="24"/>
          <w:szCs w:val="24"/>
        </w:rPr>
        <w:t>“</w:t>
      </w:r>
      <w:r w:rsidRPr="00C8318B">
        <w:rPr>
          <w:rFonts w:cstheme="minorHAnsi"/>
          <w:noProof/>
          <w:sz w:val="24"/>
          <w:szCs w:val="24"/>
        </w:rPr>
        <w:t>Women, Blacks, and Older Workers Struggle in Post-Recession New York City.</w:t>
      </w:r>
      <w:r w:rsidRPr="00C8318B" w:rsidR="00F05F9D">
        <w:rPr>
          <w:rFonts w:cstheme="minorHAnsi"/>
          <w:noProof/>
          <w:sz w:val="24"/>
          <w:szCs w:val="24"/>
        </w:rPr>
        <w:t>”</w:t>
      </w:r>
      <w:r w:rsidRPr="00C8318B">
        <w:rPr>
          <w:rFonts w:cstheme="minorHAnsi"/>
          <w:noProof/>
          <w:sz w:val="24"/>
          <w:szCs w:val="24"/>
        </w:rPr>
        <w:t xml:space="preserve"> Community Service Society of New York Policy Report</w:t>
      </w:r>
      <w:r w:rsidRPr="00C8318B" w:rsidR="00DD0C5F">
        <w:rPr>
          <w:rFonts w:cstheme="minorHAnsi"/>
          <w:noProof/>
          <w:sz w:val="24"/>
          <w:szCs w:val="24"/>
        </w:rPr>
        <w:t>.</w:t>
      </w:r>
      <w:r w:rsidRPr="00C8318B" w:rsidR="00DD5BB4">
        <w:rPr>
          <w:rFonts w:cstheme="minorHAnsi"/>
          <w:noProof/>
          <w:sz w:val="24"/>
          <w:szCs w:val="24"/>
        </w:rPr>
        <w:t xml:space="preserve"> </w:t>
      </w:r>
      <w:hyperlink w:history="1" r:id="rId13">
        <w:r w:rsidRPr="00C8318B" w:rsidR="00451697">
          <w:rPr>
            <w:rStyle w:val="Hyperlink"/>
            <w:rFonts w:cstheme="minorHAnsi"/>
            <w:noProof/>
            <w:sz w:val="24"/>
            <w:szCs w:val="24"/>
          </w:rPr>
          <w:t>https://www.cssny.org/publications/entry/women-blacks-and-older-workers-struggle-in-post-recession-new-york-city</w:t>
        </w:r>
      </w:hyperlink>
      <w:r w:rsidRPr="00C8318B" w:rsidR="00451697">
        <w:rPr>
          <w:rFonts w:cstheme="minorHAnsi"/>
          <w:noProof/>
          <w:sz w:val="24"/>
          <w:szCs w:val="24"/>
        </w:rPr>
        <w:t xml:space="preserve"> </w:t>
      </w:r>
    </w:p>
    <w:p w:rsidRPr="005D76A6" w:rsidR="005D76A6" w:rsidP="005D76A6" w:rsidRDefault="005D76A6" w14:paraId="1D2ECF5E" w14:textId="77777777"/>
    <w:p w:rsidR="00B963C5" w:rsidP="005D76A6" w:rsidRDefault="00B963C5" w14:paraId="0CA07DEE" w14:textId="0BCD76DF">
      <w:pPr>
        <w:pStyle w:val="Bibliography"/>
        <w:spacing w:after="0" w:line="240" w:lineRule="auto"/>
        <w:ind w:left="720" w:hanging="720"/>
        <w:rPr>
          <w:rFonts w:cstheme="minorHAnsi"/>
          <w:noProof/>
          <w:sz w:val="24"/>
          <w:szCs w:val="24"/>
        </w:rPr>
      </w:pPr>
      <w:r w:rsidRPr="00C8318B">
        <w:rPr>
          <w:rFonts w:cstheme="minorHAnsi"/>
          <w:noProof/>
          <w:sz w:val="24"/>
          <w:szCs w:val="24"/>
        </w:rPr>
        <w:t xml:space="preserve">Holder, Michelle. 2010. </w:t>
      </w:r>
      <w:r w:rsidRPr="00C8318B" w:rsidR="00F05F9D">
        <w:rPr>
          <w:rFonts w:cstheme="minorHAnsi"/>
          <w:noProof/>
          <w:sz w:val="24"/>
          <w:szCs w:val="24"/>
        </w:rPr>
        <w:t>“</w:t>
      </w:r>
      <w:r w:rsidRPr="00C8318B">
        <w:rPr>
          <w:rFonts w:cstheme="minorHAnsi"/>
          <w:noProof/>
          <w:sz w:val="24"/>
          <w:szCs w:val="24"/>
        </w:rPr>
        <w:t>Unemployment in New York City during the Recession and Early Recovery</w:t>
      </w:r>
      <w:r w:rsidRPr="00C8318B" w:rsidR="00F05F9D">
        <w:rPr>
          <w:rFonts w:cstheme="minorHAnsi"/>
          <w:i/>
          <w:iCs/>
          <w:noProof/>
          <w:sz w:val="24"/>
          <w:szCs w:val="24"/>
        </w:rPr>
        <w:t>”</w:t>
      </w:r>
      <w:r w:rsidRPr="00C8318B">
        <w:rPr>
          <w:rFonts w:cstheme="minorHAnsi"/>
          <w:noProof/>
          <w:sz w:val="24"/>
          <w:szCs w:val="24"/>
        </w:rPr>
        <w:t xml:space="preserve"> Community Service Society of New York Policy Report.</w:t>
      </w:r>
      <w:r w:rsidRPr="00C8318B" w:rsidR="002D0E7D">
        <w:rPr>
          <w:rFonts w:cstheme="minorHAnsi"/>
          <w:noProof/>
          <w:sz w:val="24"/>
          <w:szCs w:val="24"/>
        </w:rPr>
        <w:t xml:space="preserve"> </w:t>
      </w:r>
      <w:hyperlink w:history="1" r:id="rId14">
        <w:r w:rsidRPr="00C8318B" w:rsidR="00C865CC">
          <w:rPr>
            <w:rStyle w:val="Hyperlink"/>
            <w:rFonts w:cstheme="minorHAnsi"/>
            <w:noProof/>
            <w:sz w:val="24"/>
            <w:szCs w:val="24"/>
          </w:rPr>
          <w:t>https://www.cssny.org/publications/entry/unemployment-in-new-york-cityDec2010</w:t>
        </w:r>
      </w:hyperlink>
      <w:r w:rsidRPr="00C8318B" w:rsidR="002D0E7D">
        <w:rPr>
          <w:rFonts w:cstheme="minorHAnsi"/>
          <w:noProof/>
          <w:sz w:val="24"/>
          <w:szCs w:val="24"/>
        </w:rPr>
        <w:t xml:space="preserve"> </w:t>
      </w:r>
    </w:p>
    <w:p w:rsidRPr="005D76A6" w:rsidR="005D76A6" w:rsidP="005D76A6" w:rsidRDefault="005D76A6" w14:paraId="5BDE2308" w14:textId="77777777"/>
    <w:p w:rsidRPr="00C8318B" w:rsidR="00F26A42" w:rsidP="00F26A42" w:rsidRDefault="00B963C5" w14:paraId="1626F30F" w14:textId="7A54CA8B">
      <w:pPr>
        <w:pStyle w:val="Bibliography"/>
        <w:spacing w:after="0"/>
        <w:ind w:left="720" w:hanging="720"/>
        <w:rPr>
          <w:rFonts w:cstheme="minorHAnsi"/>
          <w:noProof/>
          <w:sz w:val="24"/>
          <w:szCs w:val="24"/>
        </w:rPr>
      </w:pPr>
      <w:r w:rsidRPr="00C8318B">
        <w:rPr>
          <w:rFonts w:cstheme="minorHAnsi"/>
          <w:noProof/>
          <w:sz w:val="24"/>
          <w:szCs w:val="24"/>
        </w:rPr>
        <w:t xml:space="preserve">Ghilarducci, Teresa, Michelle Holder, Jeff Madrick, Nikolaus Papanikolaou, and Jonathan Schlefer. 2008. "The Promise of Public Investment." in </w:t>
      </w:r>
      <w:r w:rsidRPr="00C8318B">
        <w:rPr>
          <w:rFonts w:cstheme="minorHAnsi"/>
          <w:i/>
          <w:iCs/>
          <w:noProof/>
          <w:sz w:val="24"/>
          <w:szCs w:val="24"/>
        </w:rPr>
        <w:t>Infrastructure for America’s Economy: Evaluating the Evidence</w:t>
      </w:r>
      <w:r w:rsidRPr="00C8318B">
        <w:rPr>
          <w:rFonts w:cstheme="minorHAnsi"/>
          <w:noProof/>
          <w:sz w:val="24"/>
          <w:szCs w:val="24"/>
        </w:rPr>
        <w:t xml:space="preserve">. </w:t>
      </w:r>
      <w:r w:rsidRPr="00C8318B" w:rsidR="00DD0C5F">
        <w:rPr>
          <w:rFonts w:cstheme="minorHAnsi"/>
          <w:noProof/>
          <w:sz w:val="24"/>
          <w:szCs w:val="24"/>
        </w:rPr>
        <w:t xml:space="preserve">New York: </w:t>
      </w:r>
      <w:r w:rsidRPr="00C8318B">
        <w:rPr>
          <w:rFonts w:cstheme="minorHAnsi"/>
          <w:noProof/>
          <w:sz w:val="24"/>
          <w:szCs w:val="24"/>
        </w:rPr>
        <w:t>New School for Social Research, Schwartz Center for Economic Policy Analysis Report: 21-31.</w:t>
      </w:r>
    </w:p>
    <w:p w:rsidRPr="00C8318B" w:rsidR="00046D34" w:rsidP="00046D34" w:rsidRDefault="00046D34" w14:paraId="21EB216C" w14:textId="546DE780">
      <w:pPr>
        <w:rPr>
          <w:rFonts w:asciiTheme="minorHAnsi" w:hAnsiTheme="minorHAnsi" w:cstheme="minorHAnsi"/>
        </w:rPr>
      </w:pPr>
    </w:p>
    <w:p w:rsidRPr="00C8318B" w:rsidR="00046D34" w:rsidP="00046D34" w:rsidRDefault="009031A1" w14:paraId="01A79568" w14:textId="7CA3A0C6">
      <w:pPr>
        <w:widowControl w:val="0"/>
        <w:ind w:left="720" w:hanging="720"/>
        <w:rPr>
          <w:rFonts w:asciiTheme="minorHAnsi" w:hAnsiTheme="minorHAnsi" w:cstheme="minorHAnsi"/>
        </w:rPr>
      </w:pPr>
      <w:r w:rsidRPr="00C8318B">
        <w:rPr>
          <w:rFonts w:asciiTheme="minorHAnsi" w:hAnsiTheme="minorHAnsi" w:cstheme="minorHAnsi"/>
        </w:rPr>
        <w:t>M. Holder was a contributing writer</w:t>
      </w:r>
      <w:r w:rsidRPr="00C8318B" w:rsidR="009B640B">
        <w:rPr>
          <w:rFonts w:asciiTheme="minorHAnsi" w:hAnsiTheme="minorHAnsi" w:cstheme="minorHAnsi"/>
        </w:rPr>
        <w:t xml:space="preserve"> to</w:t>
      </w:r>
      <w:r w:rsidRPr="00C8318B">
        <w:rPr>
          <w:rFonts w:asciiTheme="minorHAnsi" w:hAnsiTheme="minorHAnsi" w:cstheme="minorHAnsi"/>
        </w:rPr>
        <w:t xml:space="preserve"> </w:t>
      </w:r>
      <w:r w:rsidRPr="00C8318B" w:rsidR="009B640B">
        <w:rPr>
          <w:rFonts w:asciiTheme="minorHAnsi" w:hAnsiTheme="minorHAnsi" w:cstheme="minorHAnsi"/>
        </w:rPr>
        <w:t>“</w:t>
      </w:r>
      <w:r w:rsidRPr="00C8318B" w:rsidR="00046D34">
        <w:rPr>
          <w:rFonts w:asciiTheme="minorHAnsi" w:hAnsiTheme="minorHAnsi" w:cstheme="minorHAnsi"/>
          <w:iCs/>
        </w:rPr>
        <w:t>The New York City Region in the 1990s: A Look at Economic Performance</w:t>
      </w:r>
      <w:r w:rsidRPr="00C8318B">
        <w:rPr>
          <w:rFonts w:asciiTheme="minorHAnsi" w:hAnsiTheme="minorHAnsi" w:cstheme="minorHAnsi"/>
          <w:iCs/>
        </w:rPr>
        <w:t xml:space="preserve"> </w:t>
      </w:r>
      <w:r w:rsidRPr="00C8318B" w:rsidR="00046D34">
        <w:rPr>
          <w:rFonts w:asciiTheme="minorHAnsi" w:hAnsiTheme="minorHAnsi" w:cstheme="minorHAnsi"/>
          <w:iCs/>
        </w:rPr>
        <w:t>Compared to the Nation’s Largest Cities</w:t>
      </w:r>
      <w:r w:rsidRPr="00C8318B" w:rsidR="00046D34">
        <w:rPr>
          <w:rFonts w:asciiTheme="minorHAnsi" w:hAnsiTheme="minorHAnsi" w:cstheme="minorHAnsi"/>
        </w:rPr>
        <w:t>.</w:t>
      </w:r>
      <w:r w:rsidRPr="00C8318B" w:rsidR="009B640B">
        <w:rPr>
          <w:rFonts w:asciiTheme="minorHAnsi" w:hAnsiTheme="minorHAnsi" w:cstheme="minorHAnsi"/>
        </w:rPr>
        <w:t>”</w:t>
      </w:r>
      <w:r w:rsidRPr="00C8318B" w:rsidR="00046D34">
        <w:rPr>
          <w:rFonts w:asciiTheme="minorHAnsi" w:hAnsiTheme="minorHAnsi" w:cstheme="minorHAnsi"/>
        </w:rPr>
        <w:t xml:space="preserve"> </w:t>
      </w:r>
      <w:r w:rsidRPr="00C8318B">
        <w:rPr>
          <w:rFonts w:asciiTheme="minorHAnsi" w:hAnsiTheme="minorHAnsi" w:cstheme="minorHAnsi"/>
        </w:rPr>
        <w:t xml:space="preserve">1997. </w:t>
      </w:r>
      <w:r w:rsidRPr="00C8318B" w:rsidR="00046D34">
        <w:rPr>
          <w:rFonts w:asciiTheme="minorHAnsi" w:hAnsiTheme="minorHAnsi" w:cstheme="minorHAnsi"/>
        </w:rPr>
        <w:t xml:space="preserve">Office of the State Deputy Comptroller for the City of New York. </w:t>
      </w:r>
    </w:p>
    <w:p w:rsidRPr="00C8318B" w:rsidR="00046D34" w:rsidP="00C4334C" w:rsidRDefault="00C4334C" w14:paraId="5621AAA9" w14:textId="00ED6C54">
      <w:pPr>
        <w:widowControl w:val="0"/>
        <w:ind w:left="720" w:hanging="720"/>
        <w:rPr>
          <w:rFonts w:asciiTheme="minorHAnsi" w:hAnsiTheme="minorHAnsi" w:cstheme="minorHAnsi"/>
        </w:rPr>
      </w:pPr>
      <w:r w:rsidRPr="00C8318B">
        <w:rPr>
          <w:rFonts w:asciiTheme="minorHAnsi" w:hAnsiTheme="minorHAnsi" w:cstheme="minorHAnsi"/>
        </w:rPr>
        <w:t xml:space="preserve"> </w:t>
      </w:r>
      <w:r w:rsidRPr="00C8318B" w:rsidR="009031A1">
        <w:rPr>
          <w:rFonts w:asciiTheme="minorHAnsi" w:hAnsiTheme="minorHAnsi" w:cstheme="minorHAnsi"/>
        </w:rPr>
        <w:t xml:space="preserve">M. Holder was a contributing writer and researcher to </w:t>
      </w:r>
      <w:r w:rsidRPr="00C8318B" w:rsidR="009B640B">
        <w:rPr>
          <w:rFonts w:asciiTheme="minorHAnsi" w:hAnsiTheme="minorHAnsi" w:cstheme="minorHAnsi"/>
        </w:rPr>
        <w:t>“</w:t>
      </w:r>
      <w:r w:rsidRPr="00C8318B" w:rsidR="00046D34">
        <w:rPr>
          <w:rFonts w:asciiTheme="minorHAnsi" w:hAnsiTheme="minorHAnsi" w:cstheme="minorHAnsi"/>
          <w:iCs/>
        </w:rPr>
        <w:t>The New York City Economy: Recent Trends and the Labor Market Implications of Welfare Reform</w:t>
      </w:r>
      <w:r w:rsidRPr="00C8318B" w:rsidR="00046D34">
        <w:rPr>
          <w:rFonts w:asciiTheme="minorHAnsi" w:hAnsiTheme="minorHAnsi" w:cstheme="minorHAnsi"/>
        </w:rPr>
        <w:t>.</w:t>
      </w:r>
      <w:r w:rsidRPr="00C8318B" w:rsidR="009B640B">
        <w:rPr>
          <w:rFonts w:asciiTheme="minorHAnsi" w:hAnsiTheme="minorHAnsi" w:cstheme="minorHAnsi"/>
        </w:rPr>
        <w:t>” 1996.</w:t>
      </w:r>
      <w:r w:rsidRPr="00C8318B" w:rsidR="009031A1">
        <w:rPr>
          <w:rFonts w:asciiTheme="minorHAnsi" w:hAnsiTheme="minorHAnsi" w:cstheme="minorHAnsi"/>
        </w:rPr>
        <w:t xml:space="preserve"> </w:t>
      </w:r>
      <w:r w:rsidRPr="00C8318B" w:rsidR="00046D34">
        <w:rPr>
          <w:rFonts w:asciiTheme="minorHAnsi" w:hAnsiTheme="minorHAnsi" w:cstheme="minorHAnsi"/>
        </w:rPr>
        <w:t xml:space="preserve">Office of the State Deputy Comptroller for the City of New York. </w:t>
      </w:r>
      <w:r w:rsidRPr="00C8318B" w:rsidR="009B640B">
        <w:rPr>
          <w:rFonts w:asciiTheme="minorHAnsi" w:hAnsiTheme="minorHAnsi" w:cstheme="minorHAnsi"/>
        </w:rPr>
        <w:t xml:space="preserve"> </w:t>
      </w:r>
    </w:p>
    <w:p w:rsidRPr="00C8318B" w:rsidR="00413AFB" w:rsidP="00100A9C" w:rsidRDefault="00413AFB" w14:paraId="502218E9" w14:textId="77777777">
      <w:pPr>
        <w:widowControl w:val="0"/>
        <w:rPr>
          <w:rFonts w:asciiTheme="minorHAnsi" w:hAnsiTheme="minorHAnsi" w:cstheme="minorHAnsi"/>
          <w:bCs/>
        </w:rPr>
      </w:pPr>
    </w:p>
    <w:p w:rsidRPr="00C8318B" w:rsidR="00413AFB" w:rsidP="00100A9C" w:rsidRDefault="00413AFB" w14:paraId="6F9B6F4F" w14:textId="77777777">
      <w:pPr>
        <w:widowControl w:val="0"/>
        <w:rPr>
          <w:rFonts w:asciiTheme="minorHAnsi" w:hAnsiTheme="minorHAnsi" w:cstheme="minorHAnsi"/>
          <w:bCs/>
        </w:rPr>
      </w:pPr>
    </w:p>
    <w:p w:rsidRPr="00C8318B" w:rsidR="00100A9C" w:rsidP="14860231" w:rsidRDefault="001C2ED5" w14:paraId="6585A889" w14:textId="2D3544C1">
      <w:pPr>
        <w:pStyle w:val="Heading3"/>
        <w:widowControl w:val="0"/>
        <w:rPr>
          <w:rFonts w:ascii="Calibri" w:hAnsi="Calibri" w:eastAsia="Calibri" w:cs="Calibri" w:asciiTheme="minorAscii" w:hAnsiTheme="minorAscii" w:eastAsiaTheme="minorAscii" w:cstheme="minorAscii"/>
          <w:b w:val="1"/>
          <w:bCs w:val="1"/>
          <w:color w:val="auto"/>
        </w:rPr>
      </w:pPr>
      <w:r w:rsidRPr="14860231" w:rsidR="001C2ED5">
        <w:rPr>
          <w:rFonts w:ascii="Calibri" w:hAnsi="Calibri" w:eastAsia="Calibri" w:cs="Calibri" w:asciiTheme="minorAscii" w:hAnsiTheme="minorAscii" w:eastAsiaTheme="minorAscii" w:cstheme="minorAscii"/>
          <w:color w:val="auto"/>
        </w:rPr>
        <w:t>Op-Eds and Other Opinion Pieces</w:t>
      </w:r>
      <w:bookmarkStart w:name="_Hlk97733421" w:id="0"/>
    </w:p>
    <w:p w:rsidRPr="00C8318B" w:rsidR="00341A66" w:rsidP="005D76A6" w:rsidRDefault="00341A66" w14:paraId="215B4391" w14:textId="5BE4B2DD">
      <w:pPr>
        <w:ind w:left="720" w:hanging="720"/>
        <w:rPr>
          <w:rFonts w:asciiTheme="minorHAnsi" w:hAnsiTheme="minorHAnsi" w:cstheme="minorHAnsi"/>
          <w:bCs/>
        </w:rPr>
      </w:pPr>
      <w:r w:rsidRPr="00C8318B">
        <w:rPr>
          <w:rFonts w:asciiTheme="minorHAnsi" w:hAnsiTheme="minorHAnsi" w:cstheme="minorHAnsi"/>
          <w:bCs/>
        </w:rPr>
        <w:t xml:space="preserve">Holder, Michelle and Anne Price. 2023. “This Labor Day Let’s Finally Honor Black Women’s Labor by Paying Them Fairly.” </w:t>
      </w:r>
      <w:r w:rsidRPr="00C8318B">
        <w:rPr>
          <w:rFonts w:asciiTheme="minorHAnsi" w:hAnsiTheme="minorHAnsi" w:cstheme="minorHAnsi"/>
          <w:bCs/>
          <w:i/>
          <w:iCs/>
        </w:rPr>
        <w:t>Essence</w:t>
      </w:r>
      <w:r w:rsidRPr="00C8318B">
        <w:rPr>
          <w:rFonts w:asciiTheme="minorHAnsi" w:hAnsiTheme="minorHAnsi" w:cstheme="minorHAnsi"/>
          <w:bCs/>
        </w:rPr>
        <w:t>, September 4.</w:t>
      </w:r>
    </w:p>
    <w:p w:rsidRPr="00C8318B" w:rsidR="00341A66" w:rsidP="005D76A6" w:rsidRDefault="00100A9C" w14:paraId="01A30B4C" w14:textId="1995C2B4">
      <w:pPr>
        <w:ind w:left="720" w:hanging="720"/>
        <w:rPr>
          <w:rFonts w:asciiTheme="minorHAnsi" w:hAnsiTheme="minorHAnsi" w:cstheme="minorHAnsi"/>
          <w:b/>
        </w:rPr>
      </w:pPr>
      <w:r w:rsidRPr="00C8318B">
        <w:rPr>
          <w:rFonts w:asciiTheme="minorHAnsi" w:hAnsiTheme="minorHAnsi" w:cstheme="minorHAnsi"/>
          <w:b/>
        </w:rPr>
        <w:t xml:space="preserve"> </w:t>
      </w:r>
    </w:p>
    <w:p w:rsidRPr="00C8318B" w:rsidR="00100A9C" w:rsidP="005D76A6" w:rsidRDefault="00100A9C" w14:paraId="684DEF5F" w14:textId="5E4469FE">
      <w:pPr>
        <w:ind w:left="720" w:hanging="720"/>
        <w:rPr>
          <w:rFonts w:asciiTheme="minorHAnsi" w:hAnsiTheme="minorHAnsi" w:cstheme="minorHAnsi"/>
        </w:rPr>
      </w:pPr>
      <w:r w:rsidRPr="00C8318B">
        <w:rPr>
          <w:rFonts w:asciiTheme="minorHAnsi" w:hAnsiTheme="minorHAnsi" w:cstheme="minorHAnsi"/>
        </w:rPr>
        <w:t xml:space="preserve">Holder, Michelle. 2023. “It’s Time for Black Women to #AskForMore.” </w:t>
      </w:r>
      <w:r w:rsidRPr="00C8318B">
        <w:rPr>
          <w:rFonts w:asciiTheme="minorHAnsi" w:hAnsiTheme="minorHAnsi" w:cstheme="minorHAnsi"/>
          <w:i/>
          <w:iCs/>
        </w:rPr>
        <w:t xml:space="preserve">Ms. Magazine, </w:t>
      </w:r>
      <w:r w:rsidRPr="00C8318B">
        <w:rPr>
          <w:rFonts w:asciiTheme="minorHAnsi" w:hAnsiTheme="minorHAnsi" w:cstheme="minorHAnsi"/>
        </w:rPr>
        <w:t xml:space="preserve">March 29. </w:t>
      </w:r>
      <w:hyperlink w:history="1" r:id="rId15">
        <w:r w:rsidRPr="00C8318B" w:rsidR="008411B9">
          <w:rPr>
            <w:rStyle w:val="Hyperlink"/>
            <w:rFonts w:asciiTheme="minorHAnsi" w:hAnsiTheme="minorHAnsi" w:cstheme="minorHAnsi"/>
          </w:rPr>
          <w:t>https://msmagazine.com/2023/03/29/black-women-equal-pay-work-ask-for-more-salary/</w:t>
        </w:r>
      </w:hyperlink>
      <w:r w:rsidRPr="00C8318B" w:rsidR="00431E72">
        <w:rPr>
          <w:rFonts w:asciiTheme="minorHAnsi" w:hAnsiTheme="minorHAnsi" w:cstheme="minorHAnsi"/>
        </w:rPr>
        <w:t xml:space="preserve"> </w:t>
      </w:r>
    </w:p>
    <w:sdt>
      <w:sdtPr>
        <w:rPr>
          <w:rFonts w:asciiTheme="minorHAnsi" w:hAnsiTheme="minorHAnsi" w:cstheme="minorHAnsi"/>
        </w:rPr>
        <w:id w:val="111145805"/>
        <w:bibliography/>
      </w:sdtPr>
      <w:sdtContent>
        <w:p w:rsidRPr="00C8318B" w:rsidR="00100A9C" w:rsidP="005D76A6" w:rsidRDefault="00100A9C" w14:paraId="7FEC1432" w14:textId="131BEA84">
          <w:pPr>
            <w:rPr>
              <w:rFonts w:asciiTheme="minorHAnsi" w:hAnsiTheme="minorHAnsi" w:cstheme="minorHAnsi"/>
            </w:rPr>
          </w:pPr>
        </w:p>
        <w:p w:rsidRPr="00C8318B" w:rsidR="007F017D" w:rsidP="005D76A6" w:rsidRDefault="00D529E4" w14:paraId="30EA7C17" w14:textId="4F2FE76E">
          <w:pPr>
            <w:ind w:left="720" w:hanging="720"/>
            <w:rPr>
              <w:rFonts w:asciiTheme="minorHAnsi" w:hAnsiTheme="minorHAnsi" w:cstheme="minorHAnsi"/>
            </w:rPr>
          </w:pPr>
          <w:r w:rsidRPr="00C8318B">
            <w:rPr>
              <w:rFonts w:asciiTheme="minorHAnsi" w:hAnsiTheme="minorHAnsi" w:cstheme="minorHAnsi"/>
            </w:rPr>
            <w:t xml:space="preserve">Holder, Michelle and Shaun Harrison. 2022. “Why the Infrastructure Investment and Jobs Act is good economics.” </w:t>
          </w:r>
          <w:r w:rsidRPr="00C8318B">
            <w:rPr>
              <w:rFonts w:asciiTheme="minorHAnsi" w:hAnsiTheme="minorHAnsi" w:cstheme="minorHAnsi"/>
              <w:i/>
              <w:iCs/>
            </w:rPr>
            <w:t xml:space="preserve">Washington Center for Equitable Growth Blogpost, </w:t>
          </w:r>
          <w:r w:rsidRPr="00C8318B">
            <w:rPr>
              <w:rFonts w:asciiTheme="minorHAnsi" w:hAnsiTheme="minorHAnsi" w:cstheme="minorHAnsi"/>
            </w:rPr>
            <w:t>June 30.</w:t>
          </w:r>
          <w:r w:rsidRPr="00C8318B" w:rsidR="002C0383">
            <w:rPr>
              <w:rFonts w:asciiTheme="minorHAnsi" w:hAnsiTheme="minorHAnsi" w:cstheme="minorHAnsi"/>
            </w:rPr>
            <w:t xml:space="preserve"> </w:t>
          </w:r>
          <w:hyperlink w:history="1" r:id="rId16">
            <w:r w:rsidRPr="00C8318B" w:rsidR="002C0383">
              <w:rPr>
                <w:rStyle w:val="Hyperlink"/>
                <w:rFonts w:asciiTheme="minorHAnsi" w:hAnsiTheme="minorHAnsi" w:cstheme="minorHAnsi"/>
              </w:rPr>
              <w:t>https://equitablegrowth.org/why-the-infrastructure-investment-and-jobs-act-is-good-economics/</w:t>
            </w:r>
          </w:hyperlink>
          <w:r w:rsidRPr="00C8318B" w:rsidR="002C0383">
            <w:rPr>
              <w:rFonts w:asciiTheme="minorHAnsi" w:hAnsiTheme="minorHAnsi" w:cstheme="minorHAnsi"/>
            </w:rPr>
            <w:t xml:space="preserve"> </w:t>
          </w:r>
          <w:r w:rsidRPr="00C8318B" w:rsidR="007F017D">
            <w:rPr>
              <w:rFonts w:asciiTheme="minorHAnsi" w:hAnsiTheme="minorHAnsi" w:cstheme="minorHAnsi"/>
            </w:rPr>
            <w:t xml:space="preserve"> </w:t>
          </w:r>
        </w:p>
        <w:p w:rsidRPr="00C8318B" w:rsidR="0000039A" w:rsidP="005D76A6" w:rsidRDefault="0000039A" w14:paraId="2121D3DE" w14:textId="77777777">
          <w:pPr>
            <w:ind w:left="720" w:hanging="720"/>
            <w:rPr>
              <w:rFonts w:asciiTheme="minorHAnsi" w:hAnsiTheme="minorHAnsi" w:cstheme="minorHAnsi"/>
            </w:rPr>
          </w:pPr>
        </w:p>
        <w:p w:rsidRPr="00C8318B" w:rsidR="003447BB" w:rsidP="005D76A6" w:rsidRDefault="00855B0B" w14:paraId="21847F45" w14:textId="11BE4246">
          <w:pPr>
            <w:ind w:left="720" w:hanging="720"/>
            <w:rPr>
              <w:rFonts w:asciiTheme="minorHAnsi" w:hAnsiTheme="minorHAnsi" w:cstheme="minorHAnsi"/>
            </w:rPr>
          </w:pPr>
          <w:r w:rsidRPr="00C8318B">
            <w:rPr>
              <w:rFonts w:asciiTheme="minorHAnsi" w:hAnsiTheme="minorHAnsi" w:cstheme="minorHAnsi"/>
            </w:rPr>
            <w:t xml:space="preserve">Holder, Michelle. 2022. “Build Back Better is in limbo—without its social programs, the economy will be, too.” </w:t>
          </w:r>
          <w:r w:rsidRPr="00C8318B">
            <w:rPr>
              <w:rFonts w:asciiTheme="minorHAnsi" w:hAnsiTheme="minorHAnsi" w:cstheme="minorHAnsi"/>
              <w:i/>
              <w:iCs/>
            </w:rPr>
            <w:t>The Hill</w:t>
          </w:r>
          <w:r w:rsidRPr="00C8318B">
            <w:rPr>
              <w:rFonts w:asciiTheme="minorHAnsi" w:hAnsiTheme="minorHAnsi" w:cstheme="minorHAnsi"/>
            </w:rPr>
            <w:t xml:space="preserve">, March 17. </w:t>
          </w:r>
          <w:hyperlink w:history="1" r:id="rId17">
            <w:r w:rsidRPr="00C8318B" w:rsidR="002C2B1C">
              <w:rPr>
                <w:rStyle w:val="Hyperlink"/>
                <w:rFonts w:asciiTheme="minorHAnsi" w:hAnsiTheme="minorHAnsi" w:cstheme="minorHAnsi"/>
              </w:rPr>
              <w:t>https://thehill.com/opinion/finance/598577-build-back-better-is-in-limbo-without-its-social-programs-the-economy-will-be/</w:t>
            </w:r>
          </w:hyperlink>
          <w:r w:rsidRPr="00C8318B" w:rsidR="002C2B1C">
            <w:rPr>
              <w:rFonts w:asciiTheme="minorHAnsi" w:hAnsiTheme="minorHAnsi" w:cstheme="minorHAnsi"/>
            </w:rPr>
            <w:t xml:space="preserve"> </w:t>
          </w:r>
        </w:p>
        <w:p w:rsidRPr="00C8318B" w:rsidR="00855B0B" w:rsidP="005D76A6" w:rsidRDefault="00855B0B" w14:paraId="5A3DB63D" w14:textId="77777777">
          <w:pPr>
            <w:rPr>
              <w:rFonts w:asciiTheme="minorHAnsi" w:hAnsiTheme="minorHAnsi" w:cstheme="minorHAnsi"/>
            </w:rPr>
          </w:pPr>
        </w:p>
        <w:p w:rsidRPr="00C8318B" w:rsidR="00242D3F" w:rsidP="005D76A6" w:rsidRDefault="00242D3F" w14:paraId="60F1A0EC" w14:textId="1510A8A0">
          <w:pPr>
            <w:ind w:left="720" w:hanging="720"/>
            <w:rPr>
              <w:rFonts w:asciiTheme="minorHAnsi" w:hAnsiTheme="minorHAnsi" w:cstheme="minorHAnsi"/>
            </w:rPr>
          </w:pPr>
          <w:r w:rsidRPr="00C8318B">
            <w:rPr>
              <w:rFonts w:asciiTheme="minorHAnsi" w:hAnsiTheme="minorHAnsi" w:cstheme="minorHAnsi"/>
            </w:rPr>
            <w:t xml:space="preserve">Holder, Michelle. 2022. “The American Rescue Plan helped U.S. families amid the coronavirus pandemic and provides a roadmap for policymakers today.” </w:t>
          </w:r>
          <w:r w:rsidRPr="00C8318B">
            <w:rPr>
              <w:rFonts w:asciiTheme="minorHAnsi" w:hAnsiTheme="minorHAnsi" w:cstheme="minorHAnsi"/>
              <w:i/>
              <w:iCs/>
            </w:rPr>
            <w:t>Washington Center for Equitable Growth Blogpost</w:t>
          </w:r>
          <w:r w:rsidRPr="00C8318B">
            <w:rPr>
              <w:rFonts w:asciiTheme="minorHAnsi" w:hAnsiTheme="minorHAnsi" w:cstheme="minorHAnsi"/>
            </w:rPr>
            <w:t xml:space="preserve">, March 11.  </w:t>
          </w:r>
          <w:hyperlink w:history="1" r:id="rId18">
            <w:r w:rsidRPr="00C8318B">
              <w:rPr>
                <w:rStyle w:val="Hyperlink"/>
                <w:rFonts w:asciiTheme="minorHAnsi" w:hAnsiTheme="minorHAnsi" w:cstheme="minorHAnsi"/>
              </w:rPr>
              <w:t>https://equitablegrowth.org/the-american-rescue-plan-helped-u-s-families-amid-the-coronavirus-pandemic-and-provides-a-roadmap-for-policymakers-today/</w:t>
            </w:r>
          </w:hyperlink>
          <w:r w:rsidRPr="00C8318B">
            <w:rPr>
              <w:rFonts w:asciiTheme="minorHAnsi" w:hAnsiTheme="minorHAnsi" w:cstheme="minorHAnsi"/>
            </w:rPr>
            <w:t xml:space="preserve"> </w:t>
          </w:r>
        </w:p>
        <w:p w:rsidRPr="00C8318B" w:rsidR="00242D3F" w:rsidP="005D76A6" w:rsidRDefault="00242D3F" w14:paraId="57A204BE" w14:textId="77777777">
          <w:pPr>
            <w:ind w:left="720" w:hanging="720"/>
            <w:rPr>
              <w:rFonts w:asciiTheme="minorHAnsi" w:hAnsiTheme="minorHAnsi" w:cstheme="minorHAnsi"/>
            </w:rPr>
          </w:pPr>
        </w:p>
        <w:p w:rsidRPr="00C8318B" w:rsidR="00911668" w:rsidP="005D76A6" w:rsidRDefault="00911668" w14:paraId="2CFB77DD" w14:textId="35009FBB">
          <w:pPr>
            <w:ind w:left="720" w:hanging="720"/>
            <w:rPr>
              <w:rFonts w:asciiTheme="minorHAnsi" w:hAnsiTheme="minorHAnsi" w:cstheme="minorHAnsi"/>
            </w:rPr>
          </w:pPr>
          <w:r w:rsidRPr="00C8318B">
            <w:rPr>
              <w:rFonts w:asciiTheme="minorHAnsi" w:hAnsiTheme="minorHAnsi" w:cstheme="minorHAnsi"/>
            </w:rPr>
            <w:t xml:space="preserve">Holder, Michelle. 2022. “African American Men and the U.S. labor market during recessions and recoveries.” </w:t>
          </w:r>
          <w:r w:rsidRPr="00C8318B">
            <w:rPr>
              <w:rFonts w:asciiTheme="minorHAnsi" w:hAnsiTheme="minorHAnsi" w:cstheme="minorHAnsi"/>
              <w:i/>
              <w:iCs/>
            </w:rPr>
            <w:t>Washington Center for Equitable Growth Blogpost</w:t>
          </w:r>
          <w:r w:rsidRPr="00C8318B">
            <w:rPr>
              <w:rFonts w:asciiTheme="minorHAnsi" w:hAnsiTheme="minorHAnsi" w:cstheme="minorHAnsi"/>
            </w:rPr>
            <w:t xml:space="preserve">, February 11. </w:t>
          </w:r>
          <w:hyperlink w:history="1" r:id="rId19">
            <w:r w:rsidRPr="00C8318B" w:rsidR="00C865CC">
              <w:rPr>
                <w:rStyle w:val="Hyperlink"/>
                <w:rFonts w:asciiTheme="minorHAnsi" w:hAnsiTheme="minorHAnsi" w:cstheme="minorHAnsi"/>
              </w:rPr>
              <w:t>https://equitablegrowth.org/african-american-men-and-the-u-s-labor-market-during-recessions-and-economic-recoveries/</w:t>
            </w:r>
          </w:hyperlink>
          <w:r w:rsidRPr="00C8318B">
            <w:rPr>
              <w:rFonts w:asciiTheme="minorHAnsi" w:hAnsiTheme="minorHAnsi" w:cstheme="minorHAnsi"/>
            </w:rPr>
            <w:t xml:space="preserve"> </w:t>
          </w:r>
        </w:p>
        <w:p w:rsidRPr="00C8318B" w:rsidR="00911668" w:rsidP="005D76A6" w:rsidRDefault="00911668" w14:paraId="463233B9" w14:textId="77777777">
          <w:pPr>
            <w:ind w:left="720" w:hanging="720"/>
            <w:rPr>
              <w:rFonts w:asciiTheme="minorHAnsi" w:hAnsiTheme="minorHAnsi" w:cstheme="minorHAnsi"/>
            </w:rPr>
          </w:pPr>
        </w:p>
        <w:p w:rsidRPr="00C8318B" w:rsidR="00911668" w:rsidP="005D76A6" w:rsidRDefault="00911668" w14:paraId="0EF72344" w14:textId="5B676203">
          <w:pPr>
            <w:ind w:left="720" w:hanging="720"/>
            <w:rPr>
              <w:rFonts w:asciiTheme="minorHAnsi" w:hAnsiTheme="minorHAnsi" w:cstheme="minorHAnsi"/>
            </w:rPr>
          </w:pPr>
          <w:r w:rsidRPr="00C8318B">
            <w:rPr>
              <w:rFonts w:asciiTheme="minorHAnsi" w:hAnsiTheme="minorHAnsi" w:cstheme="minorHAnsi"/>
            </w:rPr>
            <w:t xml:space="preserve">Holder, Michelle and Shaun Harrison. 2021. “What happened to the federal minimum wage debate? </w:t>
          </w:r>
          <w:r w:rsidRPr="00C8318B">
            <w:rPr>
              <w:rFonts w:asciiTheme="minorHAnsi" w:hAnsiTheme="minorHAnsi" w:cstheme="minorHAnsi"/>
              <w:i/>
              <w:iCs/>
            </w:rPr>
            <w:t xml:space="preserve">Washington Center for Equitable Growth Blogpost, </w:t>
          </w:r>
          <w:r w:rsidRPr="00C8318B">
            <w:rPr>
              <w:rFonts w:asciiTheme="minorHAnsi" w:hAnsiTheme="minorHAnsi" w:cstheme="minorHAnsi"/>
            </w:rPr>
            <w:t xml:space="preserve">December 23. </w:t>
          </w:r>
          <w:hyperlink w:history="1" r:id="rId20">
            <w:r w:rsidRPr="00C8318B" w:rsidR="00C865CC">
              <w:rPr>
                <w:rStyle w:val="Hyperlink"/>
                <w:rFonts w:asciiTheme="minorHAnsi" w:hAnsiTheme="minorHAnsi" w:cstheme="minorHAnsi"/>
              </w:rPr>
              <w:t>https://equitablegrowth.org/what-happened-to-the-federal-minimum-wage-debate/</w:t>
            </w:r>
          </w:hyperlink>
          <w:r w:rsidRPr="00C8318B">
            <w:rPr>
              <w:rFonts w:asciiTheme="minorHAnsi" w:hAnsiTheme="minorHAnsi" w:cstheme="minorHAnsi"/>
            </w:rPr>
            <w:t xml:space="preserve"> </w:t>
          </w:r>
        </w:p>
        <w:p w:rsidRPr="00C8318B" w:rsidR="00911668" w:rsidP="005D76A6" w:rsidRDefault="00911668" w14:paraId="3A10A020" w14:textId="77777777">
          <w:pPr>
            <w:ind w:left="720" w:hanging="720"/>
            <w:rPr>
              <w:rFonts w:asciiTheme="minorHAnsi" w:hAnsiTheme="minorHAnsi" w:cstheme="minorHAnsi"/>
            </w:rPr>
          </w:pPr>
        </w:p>
        <w:p w:rsidRPr="00C8318B" w:rsidR="00911668" w:rsidP="005D76A6" w:rsidRDefault="00911668" w14:paraId="2ADBBCD9" w14:textId="17733293">
          <w:pPr>
            <w:ind w:left="720" w:hanging="720"/>
            <w:rPr>
              <w:rFonts w:asciiTheme="minorHAnsi" w:hAnsiTheme="minorHAnsi" w:cstheme="minorHAnsi"/>
            </w:rPr>
          </w:pPr>
          <w:r w:rsidRPr="00C8318B">
            <w:rPr>
              <w:rFonts w:asciiTheme="minorHAnsi" w:hAnsiTheme="minorHAnsi" w:cstheme="minorHAnsi"/>
            </w:rPr>
            <w:t xml:space="preserve">Holder, Michelle. 2021. “Addressing the ‘double gap’ faced by Black women in the U.S. economy.” </w:t>
          </w:r>
          <w:r w:rsidRPr="00C8318B">
            <w:rPr>
              <w:rFonts w:asciiTheme="minorHAnsi" w:hAnsiTheme="minorHAnsi" w:cstheme="minorHAnsi"/>
              <w:i/>
              <w:iCs/>
            </w:rPr>
            <w:t>Washington Center for Equitable Growth Blogpost</w:t>
          </w:r>
          <w:r w:rsidRPr="00C8318B">
            <w:rPr>
              <w:rFonts w:asciiTheme="minorHAnsi" w:hAnsiTheme="minorHAnsi" w:cstheme="minorHAnsi"/>
            </w:rPr>
            <w:t xml:space="preserve">, November 30. </w:t>
          </w:r>
          <w:hyperlink w:history="1" r:id="rId21">
            <w:r w:rsidRPr="00C8318B" w:rsidR="00C865CC">
              <w:rPr>
                <w:rStyle w:val="Hyperlink"/>
                <w:rFonts w:asciiTheme="minorHAnsi" w:hAnsiTheme="minorHAnsi" w:cstheme="minorHAnsi"/>
              </w:rPr>
              <w:t>https://equitablegrowth.org/addressing-the-double-gap-faced-by-black-women-in-the-u-s-economy/</w:t>
            </w:r>
          </w:hyperlink>
          <w:r w:rsidRPr="00C8318B">
            <w:rPr>
              <w:rFonts w:asciiTheme="minorHAnsi" w:hAnsiTheme="minorHAnsi" w:cstheme="minorHAnsi"/>
            </w:rPr>
            <w:t xml:space="preserve"> </w:t>
          </w:r>
        </w:p>
        <w:p w:rsidRPr="00C8318B" w:rsidR="00911668" w:rsidP="005D76A6" w:rsidRDefault="00911668" w14:paraId="054FFCD3" w14:textId="4AE8A6C6">
          <w:pPr>
            <w:pStyle w:val="Bibliography"/>
            <w:spacing w:after="0" w:line="240" w:lineRule="auto"/>
            <w:ind w:left="720" w:hanging="720"/>
            <w:rPr>
              <w:rFonts w:eastAsia="Times New Roman" w:cstheme="minorHAnsi"/>
              <w:sz w:val="24"/>
              <w:szCs w:val="24"/>
            </w:rPr>
          </w:pPr>
        </w:p>
        <w:p w:rsidRPr="00C8318B" w:rsidR="000814B8" w:rsidP="005D76A6" w:rsidRDefault="004C2076" w14:paraId="065B46EB" w14:textId="0177245A">
          <w:pPr>
            <w:pStyle w:val="Bibliography"/>
            <w:spacing w:after="0" w:line="240" w:lineRule="auto"/>
            <w:ind w:left="720" w:hanging="720"/>
            <w:rPr>
              <w:rFonts w:cstheme="minorHAnsi"/>
              <w:sz w:val="24"/>
              <w:szCs w:val="24"/>
            </w:rPr>
          </w:pPr>
          <w:r w:rsidRPr="00C8318B">
            <w:rPr>
              <w:rFonts w:cstheme="minorHAnsi"/>
              <w:sz w:val="24"/>
              <w:szCs w:val="24"/>
            </w:rPr>
            <w:t xml:space="preserve">Holder, Michelle. 2020. “The </w:t>
          </w:r>
          <w:r w:rsidRPr="00C8318B" w:rsidR="00B43C04">
            <w:rPr>
              <w:rFonts w:cstheme="minorHAnsi"/>
              <w:sz w:val="24"/>
              <w:szCs w:val="24"/>
            </w:rPr>
            <w:t>k</w:t>
          </w:r>
          <w:r w:rsidRPr="00C8318B">
            <w:rPr>
              <w:rFonts w:cstheme="minorHAnsi"/>
              <w:sz w:val="24"/>
              <w:szCs w:val="24"/>
            </w:rPr>
            <w:t>ids</w:t>
          </w:r>
          <w:r w:rsidRPr="00C8318B" w:rsidR="00B43C04">
            <w:rPr>
              <w:rFonts w:cstheme="minorHAnsi"/>
              <w:sz w:val="24"/>
              <w:szCs w:val="24"/>
            </w:rPr>
            <w:t xml:space="preserve"> might be alright, but what about the moms?” </w:t>
          </w:r>
          <w:r w:rsidRPr="00C8318B" w:rsidR="00B43C04">
            <w:rPr>
              <w:rFonts w:cstheme="minorHAnsi"/>
              <w:i/>
              <w:iCs/>
              <w:sz w:val="24"/>
              <w:szCs w:val="24"/>
            </w:rPr>
            <w:t>The Hill</w:t>
          </w:r>
          <w:r w:rsidRPr="00C8318B" w:rsidR="00B43C04">
            <w:rPr>
              <w:rFonts w:cstheme="minorHAnsi"/>
              <w:sz w:val="24"/>
              <w:szCs w:val="24"/>
            </w:rPr>
            <w:t>, October 20</w:t>
          </w:r>
          <w:r w:rsidRPr="00C8318B" w:rsidR="00C865CC">
            <w:rPr>
              <w:rFonts w:cstheme="minorHAnsi"/>
              <w:sz w:val="24"/>
              <w:szCs w:val="24"/>
            </w:rPr>
            <w:t xml:space="preserve">. </w:t>
          </w:r>
          <w:hyperlink w:history="1" r:id="rId22">
            <w:r w:rsidRPr="00C8318B" w:rsidR="00C865CC">
              <w:rPr>
                <w:rStyle w:val="Hyperlink"/>
                <w:rFonts w:cstheme="minorHAnsi"/>
                <w:sz w:val="24"/>
                <w:szCs w:val="24"/>
              </w:rPr>
              <w:t>https://thehill.com/opinion/finance/521935-the-kids-might-be-alright-but-what-about-the-moms</w:t>
            </w:r>
          </w:hyperlink>
          <w:bookmarkEnd w:id="0"/>
          <w:r w:rsidRPr="00C8318B" w:rsidR="00B43C04">
            <w:rPr>
              <w:rFonts w:cstheme="minorHAnsi"/>
              <w:sz w:val="24"/>
              <w:szCs w:val="24"/>
            </w:rPr>
            <w:t xml:space="preserve"> </w:t>
          </w:r>
        </w:p>
        <w:p w:rsidRPr="00C8318B" w:rsidR="00046D34" w:rsidP="005D76A6" w:rsidRDefault="00046D34" w14:paraId="6C7A2421" w14:textId="77777777">
          <w:pPr>
            <w:rPr>
              <w:rFonts w:asciiTheme="minorHAnsi" w:hAnsiTheme="minorHAnsi" w:cstheme="minorHAnsi"/>
            </w:rPr>
          </w:pPr>
        </w:p>
        <w:p w:rsidR="00CE52CA" w:rsidP="005D76A6" w:rsidRDefault="00C7654E" w14:paraId="297659C2" w14:textId="55EDB4FA">
          <w:pPr>
            <w:pStyle w:val="Bibliography"/>
            <w:spacing w:after="0" w:line="240" w:lineRule="auto"/>
            <w:ind w:left="720" w:hanging="720"/>
            <w:rPr>
              <w:rStyle w:val="Hyperlink"/>
              <w:rFonts w:cstheme="minorHAnsi"/>
              <w:sz w:val="24"/>
              <w:szCs w:val="24"/>
            </w:rPr>
          </w:pPr>
          <w:r w:rsidRPr="00C8318B">
            <w:rPr>
              <w:rFonts w:eastAsia="Times New Roman" w:cstheme="minorHAnsi"/>
              <w:sz w:val="24"/>
              <w:szCs w:val="24"/>
            </w:rPr>
            <w:t xml:space="preserve">Bozarth, Kendra and Michelle Holder. </w:t>
          </w:r>
          <w:r w:rsidRPr="00C8318B" w:rsidR="00800532">
            <w:rPr>
              <w:rFonts w:eastAsia="Times New Roman" w:cstheme="minorHAnsi"/>
              <w:sz w:val="24"/>
              <w:szCs w:val="24"/>
            </w:rPr>
            <w:t xml:space="preserve">2020. </w:t>
          </w:r>
          <w:r w:rsidRPr="00C8318B">
            <w:rPr>
              <w:rFonts w:eastAsia="Times New Roman" w:cstheme="minorHAnsi"/>
              <w:sz w:val="24"/>
              <w:szCs w:val="24"/>
            </w:rPr>
            <w:t xml:space="preserve">“To Address Black Unemployment, We Need a Better Normal.” </w:t>
          </w:r>
          <w:r w:rsidRPr="00C8318B">
            <w:rPr>
              <w:rFonts w:eastAsia="Times New Roman" w:cstheme="minorHAnsi"/>
              <w:i/>
              <w:iCs/>
              <w:sz w:val="24"/>
              <w:szCs w:val="24"/>
            </w:rPr>
            <w:t>Roosevelt Institute Economic Inclusion Blog</w:t>
          </w:r>
          <w:r w:rsidRPr="00C8318B" w:rsidR="00D529E4">
            <w:rPr>
              <w:rFonts w:eastAsia="Times New Roman" w:cstheme="minorHAnsi"/>
              <w:sz w:val="24"/>
              <w:szCs w:val="24"/>
            </w:rPr>
            <w:t xml:space="preserve">, </w:t>
          </w:r>
          <w:r w:rsidRPr="00C8318B" w:rsidR="00800532">
            <w:rPr>
              <w:rFonts w:eastAsia="Times New Roman" w:cstheme="minorHAnsi"/>
              <w:sz w:val="24"/>
              <w:szCs w:val="24"/>
            </w:rPr>
            <w:t>April 30</w:t>
          </w:r>
          <w:r w:rsidRPr="00C8318B" w:rsidR="00C865CC">
            <w:rPr>
              <w:rFonts w:eastAsia="Times New Roman" w:cstheme="minorHAnsi"/>
              <w:sz w:val="24"/>
              <w:szCs w:val="24"/>
            </w:rPr>
            <w:t xml:space="preserve">. </w:t>
          </w:r>
          <w:hyperlink w:history="1" r:id="rId23">
            <w:r w:rsidRPr="00C8318B" w:rsidR="00C865CC">
              <w:rPr>
                <w:rStyle w:val="Hyperlink"/>
                <w:rFonts w:cstheme="minorHAnsi"/>
                <w:sz w:val="24"/>
                <w:szCs w:val="24"/>
              </w:rPr>
              <w:t>https://rooseveltinstitute.org/address-black-unemployment-need-a-better-normal/</w:t>
            </w:r>
          </w:hyperlink>
          <w:r w:rsidRPr="00C8318B" w:rsidR="00413AFB">
            <w:rPr>
              <w:rStyle w:val="Hyperlink"/>
              <w:rFonts w:cstheme="minorHAnsi"/>
              <w:sz w:val="24"/>
              <w:szCs w:val="24"/>
            </w:rPr>
            <w:t xml:space="preserve"> </w:t>
          </w:r>
        </w:p>
        <w:p w:rsidRPr="003701C0" w:rsidR="003701C0" w:rsidP="005D76A6" w:rsidRDefault="003701C0" w14:paraId="64ADD980" w14:textId="77777777"/>
        <w:p w:rsidRPr="00C8318B" w:rsidR="00DD0C5F" w:rsidP="005D76A6" w:rsidRDefault="00B963C5" w14:paraId="412AA8D6" w14:textId="08F201EF">
          <w:pPr>
            <w:pStyle w:val="Bibliography"/>
            <w:spacing w:after="0" w:line="240" w:lineRule="auto"/>
            <w:ind w:left="720" w:hanging="720"/>
            <w:rPr>
              <w:rFonts w:cstheme="minorHAnsi"/>
              <w:sz w:val="24"/>
              <w:szCs w:val="24"/>
            </w:rPr>
          </w:pPr>
          <w:bookmarkStart w:name="_Hlk97733442" w:id="1"/>
          <w:r w:rsidRPr="00C8318B">
            <w:rPr>
              <w:rFonts w:eastAsia="Times New Roman" w:cstheme="minorHAnsi"/>
              <w:sz w:val="24"/>
              <w:szCs w:val="24"/>
            </w:rPr>
            <w:t xml:space="preserve">Holder, Michelle. 2020. “Before COVID-19, Corporate America Shortchanged Black Women $50 Billion Annually: Why </w:t>
          </w:r>
          <w:r w:rsidRPr="00C8318B">
            <w:rPr>
              <w:rFonts w:eastAsia="Times New Roman" w:cstheme="minorHAnsi"/>
              <w:i/>
              <w:iCs/>
              <w:sz w:val="24"/>
              <w:szCs w:val="24"/>
            </w:rPr>
            <w:t>All</w:t>
          </w:r>
          <w:r w:rsidRPr="00C8318B">
            <w:rPr>
              <w:rFonts w:eastAsia="Times New Roman" w:cstheme="minorHAnsi"/>
              <w:sz w:val="24"/>
              <w:szCs w:val="24"/>
            </w:rPr>
            <w:t xml:space="preserve"> Women Should Care.” </w:t>
          </w:r>
          <w:r w:rsidRPr="00C8318B">
            <w:rPr>
              <w:rFonts w:eastAsia="Times New Roman" w:cstheme="minorHAnsi"/>
              <w:i/>
              <w:iCs/>
              <w:sz w:val="24"/>
              <w:szCs w:val="24"/>
            </w:rPr>
            <w:t>Ms. Magazine</w:t>
          </w:r>
          <w:r w:rsidRPr="00C8318B" w:rsidR="00C865CC">
            <w:rPr>
              <w:rFonts w:eastAsia="Times New Roman" w:cstheme="minorHAnsi"/>
              <w:i/>
              <w:iCs/>
              <w:sz w:val="24"/>
              <w:szCs w:val="24"/>
            </w:rPr>
            <w:t>.</w:t>
          </w:r>
          <w:r w:rsidRPr="00C8318B">
            <w:rPr>
              <w:rFonts w:eastAsia="Times New Roman" w:cstheme="minorHAnsi"/>
              <w:sz w:val="24"/>
              <w:szCs w:val="24"/>
            </w:rPr>
            <w:t xml:space="preserve"> </w:t>
          </w:r>
          <w:hyperlink w:history="1" r:id="rId24">
            <w:r w:rsidRPr="00C8318B">
              <w:rPr>
                <w:rStyle w:val="Hyperlink"/>
                <w:rFonts w:cstheme="minorHAnsi"/>
                <w:sz w:val="24"/>
                <w:szCs w:val="24"/>
              </w:rPr>
              <w:t>https://msmagazine.com/2020/04/07/before-covid-19-corporate-america-shortchanged-black-women-50-billion-annually-why-all-women-should-care/</w:t>
            </w:r>
          </w:hyperlink>
          <w:bookmarkEnd w:id="1"/>
          <w:r w:rsidRPr="00C8318B">
            <w:rPr>
              <w:rFonts w:cstheme="minorHAnsi"/>
            </w:rPr>
            <w:t xml:space="preserve">  </w:t>
          </w:r>
        </w:p>
        <w:p w:rsidRPr="00C8318B" w:rsidR="001C2ED5" w:rsidP="00E709FA" w:rsidRDefault="00C07524" w14:paraId="3B38F210" w14:textId="28939793">
          <w:pPr>
            <w:pStyle w:val="Bibliography"/>
            <w:spacing w:after="0" w:line="257" w:lineRule="auto"/>
            <w:rPr>
              <w:rFonts w:eastAsia="Times New Roman" w:cstheme="minorHAnsi"/>
              <w:sz w:val="24"/>
              <w:szCs w:val="24"/>
            </w:rPr>
          </w:pPr>
          <w:r w:rsidRPr="00C8318B">
            <w:rPr>
              <w:rFonts w:cstheme="minorHAnsi"/>
              <w:sz w:val="24"/>
              <w:szCs w:val="24"/>
            </w:rPr>
            <w:fldChar w:fldCharType="begin"/>
          </w:r>
          <w:r w:rsidRPr="00C8318B">
            <w:rPr>
              <w:rFonts w:cstheme="minorHAnsi"/>
              <w:sz w:val="24"/>
              <w:szCs w:val="24"/>
            </w:rPr>
            <w:instrText xml:space="preserve"> BIBLIOGRAPHY </w:instrText>
          </w:r>
          <w:r w:rsidRPr="00C8318B">
            <w:rPr>
              <w:rFonts w:cstheme="minorHAnsi"/>
              <w:sz w:val="24"/>
              <w:szCs w:val="24"/>
            </w:rPr>
            <w:fldChar w:fldCharType="separate"/>
          </w:r>
        </w:p>
        <w:p w:rsidRPr="00C8318B" w:rsidR="00C07524" w:rsidP="00C07524" w:rsidRDefault="00C07524" w14:paraId="187E487A" w14:textId="1910F94E">
          <w:pPr>
            <w:pStyle w:val="Bibliography"/>
            <w:ind w:left="720" w:hanging="720"/>
            <w:rPr>
              <w:rFonts w:cstheme="minorHAnsi"/>
              <w:noProof/>
              <w:sz w:val="24"/>
              <w:szCs w:val="24"/>
            </w:rPr>
          </w:pPr>
          <w:r w:rsidRPr="00C8318B">
            <w:rPr>
              <w:rFonts w:cstheme="minorHAnsi"/>
              <w:noProof/>
              <w:sz w:val="24"/>
              <w:szCs w:val="24"/>
            </w:rPr>
            <w:t>Holder, Michelle. 2012. "Letter to the Editor</w:t>
          </w:r>
          <w:r w:rsidRPr="00C8318B" w:rsidR="00B25D92">
            <w:rPr>
              <w:rFonts w:cstheme="minorHAnsi"/>
              <w:noProof/>
              <w:sz w:val="24"/>
              <w:szCs w:val="24"/>
            </w:rPr>
            <w:t xml:space="preserve">" </w:t>
          </w:r>
          <w:r w:rsidRPr="00C8318B">
            <w:rPr>
              <w:rFonts w:cstheme="minorHAnsi"/>
              <w:noProof/>
              <w:sz w:val="24"/>
              <w:szCs w:val="24"/>
            </w:rPr>
            <w:t xml:space="preserve"> Crain’s New York Business ." </w:t>
          </w:r>
          <w:r w:rsidRPr="00C8318B" w:rsidR="005A36E5">
            <w:rPr>
              <w:rFonts w:cstheme="minorHAnsi"/>
              <w:noProof/>
              <w:sz w:val="24"/>
              <w:szCs w:val="24"/>
            </w:rPr>
            <w:t>(August 27).</w:t>
          </w:r>
        </w:p>
        <w:p w:rsidRPr="00C8318B" w:rsidR="00C07524" w:rsidP="00C07524" w:rsidRDefault="00C07524" w14:paraId="75504FDA" w14:textId="629C4893">
          <w:pPr>
            <w:pStyle w:val="Bibliography"/>
            <w:ind w:left="720" w:hanging="720"/>
            <w:rPr>
              <w:rFonts w:cstheme="minorHAnsi"/>
              <w:noProof/>
              <w:color w:val="8064A2" w:themeColor="accent4"/>
              <w:sz w:val="24"/>
              <w:szCs w:val="24"/>
            </w:rPr>
          </w:pPr>
          <w:r w:rsidRPr="00C8318B">
            <w:rPr>
              <w:rFonts w:cstheme="minorHAnsi"/>
              <w:noProof/>
              <w:sz w:val="24"/>
              <w:szCs w:val="24"/>
            </w:rPr>
            <w:t xml:space="preserve">Holder, Michelle. 2012. "Half of Recovery Jobs Offer Low Wages. So Raise Them!" </w:t>
          </w:r>
          <w:r w:rsidRPr="00C8318B">
            <w:rPr>
              <w:rFonts w:cstheme="minorHAnsi"/>
              <w:i/>
              <w:noProof/>
              <w:sz w:val="24"/>
              <w:szCs w:val="24"/>
            </w:rPr>
            <w:t>City Limits</w:t>
          </w:r>
          <w:r w:rsidRPr="00C8318B" w:rsidR="005A36E5">
            <w:rPr>
              <w:rFonts w:cstheme="minorHAnsi"/>
              <w:i/>
              <w:noProof/>
              <w:sz w:val="24"/>
              <w:szCs w:val="24"/>
            </w:rPr>
            <w:t xml:space="preserve"> (</w:t>
          </w:r>
          <w:r w:rsidRPr="00C8318B" w:rsidR="005A36E5">
            <w:rPr>
              <w:rFonts w:cstheme="minorHAnsi"/>
              <w:noProof/>
              <w:sz w:val="24"/>
              <w:szCs w:val="24"/>
            </w:rPr>
            <w:t>April 25)</w:t>
          </w:r>
          <w:r w:rsidRPr="00C8318B" w:rsidR="00C865CC">
            <w:rPr>
              <w:rFonts w:cstheme="minorHAnsi"/>
              <w:noProof/>
              <w:sz w:val="24"/>
              <w:szCs w:val="24"/>
            </w:rPr>
            <w:t>.</w:t>
          </w:r>
          <w:r w:rsidRPr="00C8318B" w:rsidR="002717C7">
            <w:rPr>
              <w:rFonts w:cstheme="minorHAnsi"/>
              <w:noProof/>
              <w:color w:val="8064A2" w:themeColor="accent4"/>
              <w:sz w:val="24"/>
              <w:szCs w:val="24"/>
              <w:u w:val="single"/>
            </w:rPr>
            <w:t xml:space="preserve"> https://www.cssny.org/news/entry/half-of-recovery-jobs-offer-low-wages.-so-raise-them</w:t>
          </w:r>
          <w:r w:rsidRPr="00C8318B" w:rsidR="002717C7">
            <w:rPr>
              <w:rFonts w:cstheme="minorHAnsi"/>
              <w:noProof/>
              <w:color w:val="8064A2" w:themeColor="accent4"/>
              <w:sz w:val="24"/>
              <w:szCs w:val="24"/>
            </w:rPr>
            <w:t xml:space="preserve">  </w:t>
          </w:r>
        </w:p>
        <w:p w:rsidRPr="00C8318B" w:rsidR="005A36E5" w:rsidP="00986B53" w:rsidRDefault="00AD320D" w14:paraId="304CBF2B" w14:textId="7C80F2BE">
          <w:pPr>
            <w:pStyle w:val="Bibliography"/>
            <w:spacing w:after="0"/>
            <w:ind w:left="720" w:hanging="720"/>
            <w:rPr>
              <w:rFonts w:cstheme="minorHAnsi"/>
              <w:noProof/>
              <w:sz w:val="24"/>
              <w:szCs w:val="24"/>
            </w:rPr>
          </w:pPr>
          <w:r w:rsidRPr="00C8318B">
            <w:rPr>
              <w:rFonts w:cstheme="minorHAnsi"/>
              <w:noProof/>
              <w:sz w:val="24"/>
              <w:szCs w:val="24"/>
            </w:rPr>
            <w:t xml:space="preserve">Holder, Michelle. 2005. </w:t>
          </w:r>
          <w:r w:rsidRPr="00C8318B" w:rsidR="00C07524">
            <w:rPr>
              <w:rFonts w:cstheme="minorHAnsi"/>
              <w:i/>
              <w:noProof/>
              <w:sz w:val="24"/>
              <w:szCs w:val="24"/>
            </w:rPr>
            <w:t>Katrina: Scenes Reminiscent of Dogs Biting</w:t>
          </w:r>
          <w:r w:rsidRPr="00C8318B">
            <w:rPr>
              <w:rFonts w:cstheme="minorHAnsi"/>
              <w:i/>
              <w:noProof/>
              <w:sz w:val="24"/>
              <w:szCs w:val="24"/>
            </w:rPr>
            <w:t xml:space="preserve"> and Fire Hoses on Full Blast.</w:t>
          </w:r>
          <w:r w:rsidRPr="00C8318B">
            <w:rPr>
              <w:rFonts w:cstheme="minorHAnsi"/>
              <w:noProof/>
              <w:sz w:val="24"/>
              <w:szCs w:val="24"/>
            </w:rPr>
            <w:t xml:space="preserve"> </w:t>
          </w:r>
          <w:r w:rsidRPr="00C8318B" w:rsidR="00C07524">
            <w:rPr>
              <w:rFonts w:cstheme="minorHAnsi"/>
              <w:noProof/>
              <w:sz w:val="24"/>
              <w:szCs w:val="24"/>
            </w:rPr>
            <w:t xml:space="preserve">Dēmos: A Network for Ideas and Action </w:t>
          </w:r>
          <w:r w:rsidRPr="00C8318B" w:rsidR="00C07524">
            <w:rPr>
              <w:rFonts w:cstheme="minorHAnsi"/>
              <w:i/>
              <w:iCs/>
              <w:noProof/>
              <w:sz w:val="24"/>
              <w:szCs w:val="24"/>
            </w:rPr>
            <w:t>Democracy Dispatch</w:t>
          </w:r>
          <w:r w:rsidRPr="00C8318B" w:rsidR="00C07524">
            <w:rPr>
              <w:rFonts w:cstheme="minorHAnsi"/>
              <w:noProof/>
              <w:sz w:val="24"/>
              <w:szCs w:val="24"/>
            </w:rPr>
            <w:t xml:space="preserve"> #61, September 28.</w:t>
          </w:r>
          <w:r w:rsidRPr="00C8318B" w:rsidR="00640E3E">
            <w:rPr>
              <w:rFonts w:cstheme="minorHAnsi"/>
              <w:noProof/>
              <w:sz w:val="24"/>
              <w:szCs w:val="24"/>
            </w:rPr>
            <w:t xml:space="preserve"> </w:t>
          </w:r>
        </w:p>
        <w:p w:rsidRPr="00C8318B" w:rsidR="00BE3BC7" w:rsidP="00BE3BC7" w:rsidRDefault="00BE3BC7" w14:paraId="5FEB8C33" w14:textId="28AFB4DB">
          <w:pPr>
            <w:rPr>
              <w:rFonts w:asciiTheme="minorHAnsi" w:hAnsiTheme="minorHAnsi" w:cstheme="minorHAnsi"/>
              <w:b/>
              <w:bCs/>
            </w:rPr>
          </w:pPr>
        </w:p>
        <w:p w:rsidRPr="00C8318B" w:rsidR="009C0665" w:rsidP="00B25D92" w:rsidRDefault="00C07524" w14:paraId="4022DD87" w14:textId="77777777">
          <w:pPr>
            <w:rPr>
              <w:rFonts w:asciiTheme="minorHAnsi" w:hAnsiTheme="minorHAnsi" w:cstheme="minorHAnsi"/>
            </w:rPr>
          </w:pPr>
          <w:r w:rsidRPr="00C8318B">
            <w:rPr>
              <w:rFonts w:asciiTheme="minorHAnsi" w:hAnsiTheme="minorHAnsi" w:cstheme="minorHAnsi"/>
              <w:b/>
              <w:bCs/>
              <w:noProof/>
            </w:rPr>
            <w:fldChar w:fldCharType="end"/>
          </w:r>
        </w:p>
      </w:sdtContent>
    </w:sdt>
    <w:p w:rsidRPr="00C8318B" w:rsidR="00C8318B" w:rsidP="14860231" w:rsidRDefault="00C8318B" w14:paraId="3B23781D" w14:textId="5117692B">
      <w:pPr>
        <w:pStyle w:val="Heading3"/>
        <w:rPr>
          <w:rFonts w:ascii="Calibri" w:hAnsi="Calibri" w:eastAsia="Calibri" w:cs="Calibri" w:asciiTheme="minorAscii" w:hAnsiTheme="minorAscii" w:eastAsiaTheme="minorAscii" w:cstheme="minorAscii"/>
          <w:b w:val="1"/>
          <w:bCs w:val="1"/>
          <w:color w:val="auto"/>
          <w:sz w:val="28"/>
          <w:szCs w:val="28"/>
          <w:u w:val="single"/>
        </w:rPr>
      </w:pPr>
      <w:r w:rsidRPr="14860231" w:rsidR="00C8318B">
        <w:rPr>
          <w:rFonts w:ascii="Calibri" w:hAnsi="Calibri" w:eastAsia="Calibri" w:cs="Calibri" w:asciiTheme="minorAscii" w:hAnsiTheme="minorAscii" w:eastAsiaTheme="minorAscii" w:cstheme="minorAscii"/>
          <w:color w:val="auto"/>
        </w:rPr>
        <w:t>Conference and Panel Presentations:</w:t>
      </w:r>
    </w:p>
    <w:p w:rsidRPr="00C8318B" w:rsidR="00C8318B" w:rsidP="00C8318B" w:rsidRDefault="00C8318B" w14:paraId="5AC3D47D" w14:textId="77777777">
      <w:pPr>
        <w:widowControl w:val="0"/>
        <w:contextualSpacing/>
        <w:rPr>
          <w:rFonts w:asciiTheme="minorHAnsi" w:hAnsiTheme="minorHAnsi" w:cstheme="minorHAnsi"/>
          <w:b/>
          <w:bCs/>
        </w:rPr>
      </w:pPr>
    </w:p>
    <w:p w:rsidRPr="00C8318B" w:rsidR="00C8318B" w:rsidP="00C8318B" w:rsidRDefault="00C8318B" w14:paraId="25BBA517" w14:textId="77777777">
      <w:pPr>
        <w:widowControl w:val="0"/>
        <w:contextualSpacing/>
        <w:rPr>
          <w:rFonts w:asciiTheme="minorHAnsi" w:hAnsiTheme="minorHAnsi" w:cstheme="minorHAnsi"/>
        </w:rPr>
      </w:pPr>
      <w:r w:rsidRPr="00C8318B">
        <w:rPr>
          <w:rFonts w:asciiTheme="minorHAnsi" w:hAnsiTheme="minorHAnsi" w:cstheme="minorHAnsi"/>
          <w:b/>
          <w:bCs/>
        </w:rPr>
        <w:t xml:space="preserve">Women Creating Change (WCC), Federation of Protestant Welfare Agencies (FPWA), and the New School Center for NYC Affairs Joint Event </w:t>
      </w:r>
      <w:r w:rsidRPr="00C8318B">
        <w:rPr>
          <w:rFonts w:asciiTheme="minorHAnsi" w:hAnsiTheme="minorHAnsi" w:cstheme="minorHAnsi"/>
        </w:rPr>
        <w:t>“</w:t>
      </w:r>
      <w:r w:rsidRPr="00C8318B">
        <w:rPr>
          <w:rFonts w:asciiTheme="minorHAnsi" w:hAnsiTheme="minorHAnsi" w:cstheme="minorHAnsi"/>
          <w:i/>
          <w:iCs/>
        </w:rPr>
        <w:t>Breaking Barriers: Advancing Economic and Civic Equity in New York’s Workforce</w:t>
      </w:r>
      <w:r w:rsidRPr="00C8318B">
        <w:rPr>
          <w:rFonts w:asciiTheme="minorHAnsi" w:hAnsiTheme="minorHAnsi" w:cstheme="minorHAnsi"/>
        </w:rPr>
        <w:t>,” participating panelist, July 16, 2024</w:t>
      </w:r>
    </w:p>
    <w:p w:rsidRPr="00C8318B" w:rsidR="00C8318B" w:rsidP="00C8318B" w:rsidRDefault="00C8318B" w14:paraId="2AB9297D" w14:textId="77777777">
      <w:pPr>
        <w:widowControl w:val="0"/>
        <w:contextualSpacing/>
        <w:rPr>
          <w:rFonts w:asciiTheme="minorHAnsi" w:hAnsiTheme="minorHAnsi" w:cstheme="minorHAnsi"/>
          <w:b/>
          <w:bCs/>
        </w:rPr>
      </w:pPr>
    </w:p>
    <w:p w:rsidRPr="00C8318B" w:rsidR="00C8318B" w:rsidP="00C8318B" w:rsidRDefault="00C8318B" w14:paraId="1C797ADA" w14:textId="77777777">
      <w:pPr>
        <w:widowControl w:val="0"/>
        <w:contextualSpacing/>
        <w:rPr>
          <w:rFonts w:asciiTheme="minorHAnsi" w:hAnsiTheme="minorHAnsi" w:cstheme="minorHAnsi"/>
        </w:rPr>
      </w:pPr>
      <w:r w:rsidRPr="00C8318B">
        <w:rPr>
          <w:rFonts w:asciiTheme="minorHAnsi" w:hAnsiTheme="minorHAnsi" w:cstheme="minorHAnsi"/>
          <w:b/>
          <w:bCs/>
        </w:rPr>
        <w:t>Labor and Employment Relations Association (LERA) 76</w:t>
      </w:r>
      <w:r w:rsidRPr="00C8318B">
        <w:rPr>
          <w:rFonts w:asciiTheme="minorHAnsi" w:hAnsiTheme="minorHAnsi" w:cstheme="minorHAnsi"/>
          <w:b/>
          <w:bCs/>
          <w:vertAlign w:val="superscript"/>
        </w:rPr>
        <w:t>th</w:t>
      </w:r>
      <w:r w:rsidRPr="00C8318B">
        <w:rPr>
          <w:rFonts w:asciiTheme="minorHAnsi" w:hAnsiTheme="minorHAnsi" w:cstheme="minorHAnsi"/>
          <w:b/>
          <w:bCs/>
        </w:rPr>
        <w:t xml:space="preserve"> Annual Conference </w:t>
      </w:r>
      <w:r w:rsidRPr="00C8318B">
        <w:rPr>
          <w:rFonts w:asciiTheme="minorHAnsi" w:hAnsiTheme="minorHAnsi" w:cstheme="minorHAnsi"/>
        </w:rPr>
        <w:t>Discussant on the panel “</w:t>
      </w:r>
      <w:r w:rsidRPr="00C8318B">
        <w:rPr>
          <w:rFonts w:asciiTheme="minorHAnsi" w:hAnsiTheme="minorHAnsi" w:cstheme="minorHAnsi"/>
          <w:i/>
          <w:iCs/>
        </w:rPr>
        <w:t>Making Rights Real</w:t>
      </w:r>
      <w:r w:rsidRPr="00C8318B">
        <w:rPr>
          <w:rFonts w:asciiTheme="minorHAnsi" w:hAnsiTheme="minorHAnsi" w:cstheme="minorHAnsi"/>
        </w:rPr>
        <w:t xml:space="preserve">,” New York City, June 27, 2024 </w:t>
      </w:r>
    </w:p>
    <w:p w:rsidRPr="00C8318B" w:rsidR="00C8318B" w:rsidP="00C8318B" w:rsidRDefault="00C8318B" w14:paraId="7B6AB9E2" w14:textId="77777777">
      <w:pPr>
        <w:widowControl w:val="0"/>
        <w:contextualSpacing/>
        <w:rPr>
          <w:rFonts w:asciiTheme="minorHAnsi" w:hAnsiTheme="minorHAnsi" w:cstheme="minorHAnsi"/>
          <w:b/>
          <w:bCs/>
        </w:rPr>
      </w:pPr>
    </w:p>
    <w:p w:rsidRPr="00C8318B" w:rsidR="00C8318B" w:rsidP="00C8318B" w:rsidRDefault="00C8318B" w14:paraId="486A1840" w14:textId="77777777">
      <w:pPr>
        <w:widowControl w:val="0"/>
        <w:contextualSpacing/>
        <w:rPr>
          <w:rFonts w:asciiTheme="minorHAnsi" w:hAnsiTheme="minorHAnsi" w:cstheme="minorHAnsi"/>
        </w:rPr>
      </w:pPr>
      <w:r w:rsidRPr="00C8318B">
        <w:rPr>
          <w:rFonts w:asciiTheme="minorHAnsi" w:hAnsiTheme="minorHAnsi" w:cstheme="minorHAnsi"/>
          <w:b/>
          <w:bCs/>
        </w:rPr>
        <w:t>Levy Economics Institute at Bard College 31</w:t>
      </w:r>
      <w:r w:rsidRPr="00C8318B">
        <w:rPr>
          <w:rFonts w:asciiTheme="minorHAnsi" w:hAnsiTheme="minorHAnsi" w:cstheme="minorHAnsi"/>
          <w:b/>
          <w:bCs/>
          <w:vertAlign w:val="superscript"/>
        </w:rPr>
        <w:t>st</w:t>
      </w:r>
      <w:r w:rsidRPr="00C8318B">
        <w:rPr>
          <w:rFonts w:asciiTheme="minorHAnsi" w:hAnsiTheme="minorHAnsi" w:cstheme="minorHAnsi"/>
          <w:b/>
          <w:bCs/>
        </w:rPr>
        <w:t xml:space="preserve"> Annual Conference </w:t>
      </w:r>
      <w:r w:rsidRPr="00C8318B">
        <w:rPr>
          <w:rFonts w:asciiTheme="minorHAnsi" w:hAnsiTheme="minorHAnsi" w:cstheme="minorHAnsi"/>
        </w:rPr>
        <w:t xml:space="preserve">“Causes of Inequality” panel presentation, </w:t>
      </w:r>
      <w:r w:rsidRPr="00C8318B">
        <w:rPr>
          <w:rFonts w:asciiTheme="minorHAnsi" w:hAnsiTheme="minorHAnsi" w:cstheme="minorHAnsi"/>
          <w:i/>
          <w:iCs/>
        </w:rPr>
        <w:t>“Inequality in the U.S. Labor Market</w:t>
      </w:r>
      <w:r w:rsidRPr="00C8318B">
        <w:rPr>
          <w:rFonts w:asciiTheme="minorHAnsi" w:hAnsiTheme="minorHAnsi" w:cstheme="minorHAnsi"/>
        </w:rPr>
        <w:t>,” May 2, 2024</w:t>
      </w:r>
    </w:p>
    <w:p w:rsidRPr="00C8318B" w:rsidR="00C8318B" w:rsidP="00C8318B" w:rsidRDefault="00C8318B" w14:paraId="2931208D" w14:textId="77777777">
      <w:pPr>
        <w:widowControl w:val="0"/>
        <w:contextualSpacing/>
        <w:rPr>
          <w:rFonts w:asciiTheme="minorHAnsi" w:hAnsiTheme="minorHAnsi" w:cstheme="minorHAnsi"/>
          <w:b/>
          <w:bCs/>
        </w:rPr>
      </w:pPr>
    </w:p>
    <w:p w:rsidRPr="00C8318B" w:rsidR="00C8318B" w:rsidP="00C8318B" w:rsidRDefault="00C8318B" w14:paraId="5CBA77C5" w14:textId="77777777">
      <w:pPr>
        <w:widowControl w:val="0"/>
        <w:contextualSpacing/>
        <w:rPr>
          <w:rFonts w:asciiTheme="minorHAnsi" w:hAnsiTheme="minorHAnsi" w:cstheme="minorHAnsi"/>
          <w:b/>
          <w:bCs/>
        </w:rPr>
      </w:pPr>
      <w:r w:rsidRPr="00C8318B">
        <w:rPr>
          <w:rFonts w:asciiTheme="minorHAnsi" w:hAnsiTheme="minorHAnsi" w:cstheme="minorHAnsi"/>
          <w:b/>
          <w:bCs/>
        </w:rPr>
        <w:t>University of Massachusetts, Amherst Lisa Saunders Memorial Stratification Economics Conference</w:t>
      </w:r>
      <w:r w:rsidRPr="00C8318B">
        <w:rPr>
          <w:rFonts w:asciiTheme="minorHAnsi" w:hAnsiTheme="minorHAnsi" w:cstheme="minorHAnsi"/>
          <w:i/>
          <w:iCs/>
        </w:rPr>
        <w:t xml:space="preserve"> </w:t>
      </w:r>
      <w:r w:rsidRPr="00C8318B">
        <w:rPr>
          <w:rFonts w:asciiTheme="minorHAnsi" w:hAnsiTheme="minorHAnsi" w:cstheme="minorHAnsi"/>
        </w:rPr>
        <w:t>presentation</w:t>
      </w:r>
      <w:r w:rsidRPr="00C8318B">
        <w:rPr>
          <w:rFonts w:asciiTheme="minorHAnsi" w:hAnsiTheme="minorHAnsi" w:cstheme="minorHAnsi"/>
          <w:i/>
          <w:iCs/>
        </w:rPr>
        <w:t xml:space="preserve"> “Black Women and the ‘Double Gap’ in Wages in the American Labor Market</w:t>
      </w:r>
      <w:r w:rsidRPr="00C8318B">
        <w:rPr>
          <w:rFonts w:asciiTheme="minorHAnsi" w:hAnsiTheme="minorHAnsi" w:cstheme="minorHAnsi"/>
        </w:rPr>
        <w:t>” May 5, 2023</w:t>
      </w:r>
    </w:p>
    <w:p w:rsidRPr="00C8318B" w:rsidR="00C8318B" w:rsidP="00C8318B" w:rsidRDefault="00C8318B" w14:paraId="7891A365" w14:textId="77777777">
      <w:pPr>
        <w:widowControl w:val="0"/>
        <w:contextualSpacing/>
        <w:rPr>
          <w:rFonts w:asciiTheme="minorHAnsi" w:hAnsiTheme="minorHAnsi" w:cstheme="minorHAnsi"/>
          <w:b/>
          <w:bCs/>
        </w:rPr>
      </w:pPr>
    </w:p>
    <w:p w:rsidRPr="00C8318B" w:rsidR="00C8318B" w:rsidP="00C8318B" w:rsidRDefault="00C8318B" w14:paraId="063649F0" w14:textId="77777777">
      <w:pPr>
        <w:widowControl w:val="0"/>
        <w:contextualSpacing/>
        <w:rPr>
          <w:rFonts w:asciiTheme="minorHAnsi" w:hAnsiTheme="minorHAnsi" w:cstheme="minorHAnsi"/>
        </w:rPr>
      </w:pPr>
      <w:r w:rsidRPr="00C8318B">
        <w:rPr>
          <w:rFonts w:asciiTheme="minorHAnsi" w:hAnsiTheme="minorHAnsi" w:cstheme="minorHAnsi"/>
          <w:b/>
          <w:bCs/>
        </w:rPr>
        <w:t>Social Security Administration</w:t>
      </w:r>
      <w:r w:rsidRPr="00C8318B">
        <w:rPr>
          <w:rFonts w:asciiTheme="minorHAnsi" w:hAnsiTheme="minorHAnsi" w:cstheme="minorHAnsi"/>
          <w:i/>
          <w:iCs/>
        </w:rPr>
        <w:t xml:space="preserve"> “Structural Barriers Research Forum</w:t>
      </w:r>
      <w:r w:rsidRPr="00C8318B">
        <w:rPr>
          <w:rFonts w:asciiTheme="minorHAnsi" w:hAnsiTheme="minorHAnsi" w:cstheme="minorHAnsi"/>
          <w:b/>
          <w:bCs/>
        </w:rPr>
        <w:t xml:space="preserve">” </w:t>
      </w:r>
      <w:r w:rsidRPr="00C8318B">
        <w:rPr>
          <w:rFonts w:asciiTheme="minorHAnsi" w:hAnsiTheme="minorHAnsi" w:cstheme="minorHAnsi"/>
        </w:rPr>
        <w:t>(online) panelist</w:t>
      </w:r>
      <w:r w:rsidRPr="00C8318B">
        <w:rPr>
          <w:rFonts w:asciiTheme="minorHAnsi" w:hAnsiTheme="minorHAnsi" w:cstheme="minorHAnsi"/>
          <w:b/>
          <w:bCs/>
        </w:rPr>
        <w:t xml:space="preserve">, </w:t>
      </w:r>
      <w:r w:rsidRPr="00C8318B">
        <w:rPr>
          <w:rFonts w:asciiTheme="minorHAnsi" w:hAnsiTheme="minorHAnsi" w:cstheme="minorHAnsi"/>
        </w:rPr>
        <w:t>February 23, 2023</w:t>
      </w:r>
    </w:p>
    <w:p w:rsidRPr="00C8318B" w:rsidR="00C8318B" w:rsidP="00C8318B" w:rsidRDefault="00C8318B" w14:paraId="6BBF338F" w14:textId="77777777">
      <w:pPr>
        <w:widowControl w:val="0"/>
        <w:ind w:left="144"/>
        <w:contextualSpacing/>
        <w:rPr>
          <w:rFonts w:asciiTheme="minorHAnsi" w:hAnsiTheme="minorHAnsi" w:cstheme="minorHAnsi"/>
        </w:rPr>
      </w:pPr>
    </w:p>
    <w:p w:rsidRPr="00C8318B" w:rsidR="00C8318B" w:rsidP="00C8318B" w:rsidRDefault="00C8318B" w14:paraId="2129D7B5" w14:textId="77777777">
      <w:pPr>
        <w:widowControl w:val="0"/>
        <w:contextualSpacing/>
        <w:rPr>
          <w:rFonts w:asciiTheme="minorHAnsi" w:hAnsiTheme="minorHAnsi" w:cstheme="minorHAnsi"/>
        </w:rPr>
      </w:pPr>
      <w:r w:rsidRPr="00C8318B">
        <w:rPr>
          <w:rFonts w:asciiTheme="minorHAnsi" w:hAnsiTheme="minorHAnsi" w:cstheme="minorHAnsi"/>
          <w:b/>
          <w:bCs/>
        </w:rPr>
        <w:t>Organization on Economic Cooperation and Development (OECD)</w:t>
      </w:r>
      <w:r w:rsidRPr="00C8318B">
        <w:rPr>
          <w:rFonts w:asciiTheme="minorHAnsi" w:hAnsiTheme="minorHAnsi" w:cstheme="minorHAnsi"/>
        </w:rPr>
        <w:t xml:space="preserve"> Centre on Well-Being, Inclusion, Sustainability and Equal Opportunity Launch of Observatory on Social Mobility and Equal Opportunity Roundtable panelist for “</w:t>
      </w:r>
      <w:r w:rsidRPr="00C8318B">
        <w:rPr>
          <w:rFonts w:asciiTheme="minorHAnsi" w:hAnsiTheme="minorHAnsi" w:cstheme="minorHAnsi"/>
          <w:i/>
          <w:iCs/>
        </w:rPr>
        <w:t>Key Challenges to Promoting Social Mobility</w:t>
      </w:r>
      <w:r w:rsidRPr="00C8318B">
        <w:rPr>
          <w:rFonts w:asciiTheme="minorHAnsi" w:hAnsiTheme="minorHAnsi" w:cstheme="minorHAnsi"/>
        </w:rPr>
        <w:t>” November 25, 2022</w:t>
      </w:r>
    </w:p>
    <w:p w:rsidRPr="00C8318B" w:rsidR="00C8318B" w:rsidP="00C8318B" w:rsidRDefault="00C8318B" w14:paraId="5D44FDD0" w14:textId="77777777">
      <w:pPr>
        <w:widowControl w:val="0"/>
        <w:rPr>
          <w:rFonts w:asciiTheme="minorHAnsi" w:hAnsiTheme="minorHAnsi" w:cstheme="minorHAnsi"/>
          <w:color w:val="0E101A"/>
        </w:rPr>
      </w:pPr>
    </w:p>
    <w:p w:rsidRPr="00C8318B" w:rsidR="00C8318B" w:rsidP="00C8318B" w:rsidRDefault="00C8318B" w14:paraId="3ACA0435" w14:textId="77777777">
      <w:pPr>
        <w:widowControl w:val="0"/>
        <w:rPr>
          <w:rFonts w:asciiTheme="minorHAnsi" w:hAnsiTheme="minorHAnsi" w:cstheme="minorHAnsi"/>
          <w:color w:val="0E101A"/>
        </w:rPr>
      </w:pPr>
      <w:r w:rsidRPr="00C8318B">
        <w:rPr>
          <w:rFonts w:asciiTheme="minorHAnsi" w:hAnsiTheme="minorHAnsi" w:cstheme="minorHAnsi"/>
          <w:b/>
          <w:bCs/>
          <w:color w:val="0E101A"/>
        </w:rPr>
        <w:t>Federal Reserve Bank of Chicago</w:t>
      </w:r>
      <w:r w:rsidRPr="00C8318B">
        <w:rPr>
          <w:rFonts w:asciiTheme="minorHAnsi" w:hAnsiTheme="minorHAnsi" w:cstheme="minorHAnsi"/>
          <w:color w:val="0E101A"/>
        </w:rPr>
        <w:t xml:space="preserve"> and the Sadie Collective “</w:t>
      </w:r>
      <w:r w:rsidRPr="00C8318B">
        <w:rPr>
          <w:rFonts w:asciiTheme="minorHAnsi" w:hAnsiTheme="minorHAnsi" w:cstheme="minorHAnsi"/>
          <w:i/>
          <w:iCs/>
          <w:color w:val="0E101A"/>
        </w:rPr>
        <w:t>Exploring Career Pathways in Economics and Related Fields</w:t>
      </w:r>
      <w:r w:rsidRPr="00C8318B">
        <w:rPr>
          <w:rFonts w:asciiTheme="minorHAnsi" w:hAnsiTheme="minorHAnsi" w:cstheme="minorHAnsi"/>
          <w:color w:val="0E101A"/>
        </w:rPr>
        <w:t>” Conference, September 9, 2022</w:t>
      </w:r>
    </w:p>
    <w:p w:rsidRPr="00C8318B" w:rsidR="00C8318B" w:rsidP="00C8318B" w:rsidRDefault="00C8318B" w14:paraId="73103174" w14:textId="77777777">
      <w:pPr>
        <w:widowControl w:val="0"/>
        <w:rPr>
          <w:rFonts w:asciiTheme="minorHAnsi" w:hAnsiTheme="minorHAnsi" w:cstheme="minorHAnsi"/>
          <w:color w:val="0E101A"/>
        </w:rPr>
      </w:pPr>
    </w:p>
    <w:p w:rsidRPr="00C8318B" w:rsidR="00C8318B" w:rsidP="00C8318B" w:rsidRDefault="00C8318B" w14:paraId="4F4624ED" w14:textId="77777777">
      <w:pPr>
        <w:widowControl w:val="0"/>
        <w:rPr>
          <w:rFonts w:asciiTheme="minorHAnsi" w:hAnsiTheme="minorHAnsi" w:cstheme="minorHAnsi"/>
          <w:color w:val="0E101A"/>
        </w:rPr>
      </w:pPr>
      <w:r w:rsidRPr="00C8318B">
        <w:rPr>
          <w:rFonts w:asciiTheme="minorHAnsi" w:hAnsiTheme="minorHAnsi" w:cstheme="minorHAnsi"/>
          <w:b/>
          <w:bCs/>
          <w:color w:val="0E101A"/>
        </w:rPr>
        <w:t xml:space="preserve">U.S. Congressional Caucus on Black Women and Girls </w:t>
      </w:r>
      <w:r w:rsidRPr="00C8318B">
        <w:rPr>
          <w:rFonts w:asciiTheme="minorHAnsi" w:hAnsiTheme="minorHAnsi" w:cstheme="minorHAnsi"/>
          <w:color w:val="0E101A"/>
        </w:rPr>
        <w:t>online roundtable “</w:t>
      </w:r>
      <w:r w:rsidRPr="00C8318B">
        <w:rPr>
          <w:rFonts w:asciiTheme="minorHAnsi" w:hAnsiTheme="minorHAnsi" w:cstheme="minorHAnsi"/>
          <w:i/>
          <w:iCs/>
          <w:color w:val="0E101A"/>
        </w:rPr>
        <w:t>An Economy for All: Building a “Black Women Best” Legislative Agenda</w:t>
      </w:r>
      <w:r w:rsidRPr="00C8318B">
        <w:rPr>
          <w:rFonts w:asciiTheme="minorHAnsi" w:hAnsiTheme="minorHAnsi" w:cstheme="minorHAnsi"/>
          <w:color w:val="0E101A"/>
        </w:rPr>
        <w:t>” July 26, 2022</w:t>
      </w:r>
    </w:p>
    <w:p w:rsidRPr="00C8318B" w:rsidR="00C8318B" w:rsidP="00C8318B" w:rsidRDefault="00C8318B" w14:paraId="5103869E" w14:textId="77777777">
      <w:pPr>
        <w:widowControl w:val="0"/>
        <w:rPr>
          <w:rFonts w:asciiTheme="minorHAnsi" w:hAnsiTheme="minorHAnsi" w:cstheme="minorHAnsi"/>
        </w:rPr>
      </w:pPr>
    </w:p>
    <w:p w:rsidRPr="00C8318B" w:rsidR="00C8318B" w:rsidP="00C8318B" w:rsidRDefault="00C8318B" w14:paraId="0F50322B" w14:textId="77777777">
      <w:pPr>
        <w:widowControl w:val="0"/>
        <w:rPr>
          <w:rFonts w:asciiTheme="minorHAnsi" w:hAnsiTheme="minorHAnsi" w:cstheme="minorHAnsi"/>
        </w:rPr>
      </w:pPr>
      <w:r w:rsidRPr="00C8318B">
        <w:rPr>
          <w:rFonts w:asciiTheme="minorHAnsi" w:hAnsiTheme="minorHAnsi" w:cstheme="minorHAnsi"/>
          <w:b/>
          <w:bCs/>
        </w:rPr>
        <w:t>CUNY Graduate Center-Stone Center on Socio-Economic Inequality</w:t>
      </w:r>
      <w:r w:rsidRPr="00C8318B">
        <w:rPr>
          <w:rFonts w:asciiTheme="minorHAnsi" w:hAnsiTheme="minorHAnsi" w:cstheme="minorHAnsi"/>
          <w:i/>
          <w:iCs/>
        </w:rPr>
        <w:t xml:space="preserve"> “The Great Resignation</w:t>
      </w:r>
      <w:r w:rsidRPr="00C8318B">
        <w:rPr>
          <w:rFonts w:asciiTheme="minorHAnsi" w:hAnsiTheme="minorHAnsi" w:cstheme="minorHAnsi"/>
        </w:rPr>
        <w:t>” virtual panel discussion</w:t>
      </w:r>
      <w:r w:rsidRPr="00C8318B">
        <w:rPr>
          <w:rFonts w:asciiTheme="minorHAnsi" w:hAnsiTheme="minorHAnsi" w:cstheme="minorHAnsi"/>
          <w:b/>
          <w:bCs/>
        </w:rPr>
        <w:t>, with Paul Krugman, Lawrence Katz, Michelle Holder, Caitlin Collins, and Derek Thompson</w:t>
      </w:r>
      <w:r w:rsidRPr="00C8318B">
        <w:rPr>
          <w:rFonts w:asciiTheme="minorHAnsi" w:hAnsiTheme="minorHAnsi" w:cstheme="minorHAnsi"/>
          <w:i/>
          <w:iCs/>
        </w:rPr>
        <w:t xml:space="preserve">, </w:t>
      </w:r>
      <w:r w:rsidRPr="00C8318B">
        <w:rPr>
          <w:rFonts w:asciiTheme="minorHAnsi" w:hAnsiTheme="minorHAnsi" w:cstheme="minorHAnsi"/>
        </w:rPr>
        <w:t>February 16, 2021</w:t>
      </w:r>
    </w:p>
    <w:p w:rsidRPr="00C8318B" w:rsidR="00C8318B" w:rsidP="00C8318B" w:rsidRDefault="00C8318B" w14:paraId="12A15C23" w14:textId="77777777">
      <w:pPr>
        <w:widowControl w:val="0"/>
        <w:rPr>
          <w:rFonts w:asciiTheme="minorHAnsi" w:hAnsiTheme="minorHAnsi" w:cstheme="minorHAnsi"/>
          <w:i/>
          <w:iCs/>
        </w:rPr>
      </w:pPr>
    </w:p>
    <w:p w:rsidRPr="00C8318B" w:rsidR="00C8318B" w:rsidP="00C8318B" w:rsidRDefault="00C8318B" w14:paraId="53586D40" w14:textId="77777777">
      <w:pPr>
        <w:widowControl w:val="0"/>
        <w:rPr>
          <w:rFonts w:asciiTheme="minorHAnsi" w:hAnsiTheme="minorHAnsi" w:cstheme="minorHAnsi"/>
        </w:rPr>
      </w:pPr>
      <w:r w:rsidRPr="00C8318B">
        <w:rPr>
          <w:rFonts w:asciiTheme="minorHAnsi" w:hAnsiTheme="minorHAnsi" w:cstheme="minorHAnsi"/>
          <w:b/>
          <w:bCs/>
        </w:rPr>
        <w:t>Federal Reserve Bank of New York Community Development Unit and the New York City Department of Health and Mental Hygiene</w:t>
      </w:r>
      <w:r w:rsidRPr="00C8318B">
        <w:rPr>
          <w:rFonts w:asciiTheme="minorHAnsi" w:hAnsiTheme="minorHAnsi" w:cstheme="minorHAnsi"/>
          <w:i/>
          <w:iCs/>
        </w:rPr>
        <w:t xml:space="preserve"> “Closing the Racial Wealth and Health Gaps – Where to Start?”</w:t>
      </w:r>
      <w:r w:rsidRPr="00C8318B">
        <w:rPr>
          <w:rFonts w:asciiTheme="minorHAnsi" w:hAnsiTheme="minorHAnsi" w:cstheme="minorHAnsi"/>
        </w:rPr>
        <w:t xml:space="preserve"> virtual roundtable, February 10, 2022</w:t>
      </w:r>
    </w:p>
    <w:p w:rsidRPr="00C8318B" w:rsidR="00C8318B" w:rsidP="00C8318B" w:rsidRDefault="00C8318B" w14:paraId="0264157B" w14:textId="77777777">
      <w:pPr>
        <w:widowControl w:val="0"/>
        <w:rPr>
          <w:rFonts w:asciiTheme="minorHAnsi" w:hAnsiTheme="minorHAnsi" w:cstheme="minorHAnsi"/>
          <w:color w:val="000000"/>
        </w:rPr>
      </w:pPr>
    </w:p>
    <w:p w:rsidRPr="00C8318B" w:rsidR="00C8318B" w:rsidP="00C8318B" w:rsidRDefault="00C8318B" w14:paraId="5498D25E" w14:textId="77777777">
      <w:pPr>
        <w:rPr>
          <w:rFonts w:asciiTheme="minorHAnsi" w:hAnsiTheme="minorHAnsi" w:cstheme="minorHAnsi"/>
        </w:rPr>
      </w:pPr>
      <w:r w:rsidRPr="00C8318B">
        <w:rPr>
          <w:rFonts w:asciiTheme="minorHAnsi" w:hAnsiTheme="minorHAnsi" w:cstheme="minorHAnsi"/>
          <w:b/>
          <w:bCs/>
        </w:rPr>
        <w:t>Federal Reserve Banks of Dallas and St. Louis</w:t>
      </w:r>
      <w:r w:rsidRPr="00C8318B">
        <w:rPr>
          <w:rFonts w:asciiTheme="minorHAnsi" w:hAnsiTheme="minorHAnsi" w:cstheme="minorHAnsi"/>
          <w:i/>
          <w:iCs/>
        </w:rPr>
        <w:t xml:space="preserve"> </w:t>
      </w:r>
      <w:r w:rsidRPr="00C8318B">
        <w:rPr>
          <w:rFonts w:asciiTheme="minorHAnsi" w:hAnsiTheme="minorHAnsi" w:cstheme="minorHAnsi"/>
        </w:rPr>
        <w:t>online Community Development Seminar</w:t>
      </w:r>
      <w:r w:rsidRPr="00C8318B">
        <w:rPr>
          <w:rFonts w:asciiTheme="minorHAnsi" w:hAnsiTheme="minorHAnsi" w:cstheme="minorHAnsi"/>
          <w:i/>
          <w:iCs/>
        </w:rPr>
        <w:t xml:space="preserve"> “Towards an Inclusive Recovery”</w:t>
      </w:r>
      <w:r w:rsidRPr="00C8318B">
        <w:rPr>
          <w:rFonts w:asciiTheme="minorHAnsi" w:hAnsiTheme="minorHAnsi" w:cstheme="minorHAnsi"/>
        </w:rPr>
        <w:t xml:space="preserve"> October 18, 2021</w:t>
      </w:r>
    </w:p>
    <w:p w:rsidRPr="00C8318B" w:rsidR="00C8318B" w:rsidP="00C8318B" w:rsidRDefault="00C8318B" w14:paraId="05CB5352" w14:textId="77777777">
      <w:pPr>
        <w:rPr>
          <w:rFonts w:asciiTheme="minorHAnsi" w:hAnsiTheme="minorHAnsi" w:cstheme="minorHAnsi"/>
        </w:rPr>
      </w:pPr>
    </w:p>
    <w:p w:rsidRPr="00C8318B" w:rsidR="00C8318B" w:rsidP="00C8318B" w:rsidRDefault="00C8318B" w14:paraId="64481BDF" w14:textId="77777777">
      <w:pPr>
        <w:rPr>
          <w:rFonts w:asciiTheme="minorHAnsi" w:hAnsiTheme="minorHAnsi" w:cstheme="minorHAnsi"/>
        </w:rPr>
      </w:pPr>
      <w:r w:rsidRPr="00C8318B">
        <w:rPr>
          <w:rFonts w:asciiTheme="minorHAnsi" w:hAnsiTheme="minorHAnsi" w:cstheme="minorHAnsi"/>
          <w:b/>
          <w:bCs/>
        </w:rPr>
        <w:t>Groundwork Collaborative’s EconCon 2021</w:t>
      </w:r>
      <w:r w:rsidRPr="00C8318B">
        <w:rPr>
          <w:rFonts w:asciiTheme="minorHAnsi" w:hAnsiTheme="minorHAnsi" w:cstheme="minorHAnsi"/>
        </w:rPr>
        <w:t xml:space="preserve"> online panelist for “</w:t>
      </w:r>
      <w:r w:rsidRPr="00C8318B">
        <w:rPr>
          <w:rFonts w:asciiTheme="minorHAnsi" w:hAnsiTheme="minorHAnsi" w:cstheme="minorHAnsi"/>
          <w:i/>
          <w:iCs/>
        </w:rPr>
        <w:t>Centering Black Women in Our Economic Recovery</w:t>
      </w:r>
      <w:r w:rsidRPr="00C8318B">
        <w:rPr>
          <w:rFonts w:asciiTheme="minorHAnsi" w:hAnsiTheme="minorHAnsi" w:cstheme="minorHAnsi"/>
        </w:rPr>
        <w:t>” October 6, 2021</w:t>
      </w:r>
    </w:p>
    <w:p w:rsidRPr="00C8318B" w:rsidR="00C8318B" w:rsidP="00C8318B" w:rsidRDefault="00C8318B" w14:paraId="3D6224DC" w14:textId="77777777">
      <w:pPr>
        <w:rPr>
          <w:rFonts w:asciiTheme="minorHAnsi" w:hAnsiTheme="minorHAnsi" w:cstheme="minorHAnsi"/>
        </w:rPr>
      </w:pPr>
    </w:p>
    <w:p w:rsidRPr="00C8318B" w:rsidR="00C8318B" w:rsidP="00C8318B" w:rsidRDefault="00C8318B" w14:paraId="792CE682" w14:textId="77777777">
      <w:pPr>
        <w:rPr>
          <w:rFonts w:asciiTheme="minorHAnsi" w:hAnsiTheme="minorHAnsi" w:cstheme="minorHAnsi"/>
          <w:color w:val="000000"/>
        </w:rPr>
      </w:pPr>
      <w:r w:rsidRPr="00C8318B">
        <w:rPr>
          <w:rFonts w:asciiTheme="minorHAnsi" w:hAnsiTheme="minorHAnsi" w:cstheme="minorHAnsi"/>
          <w:b/>
          <w:bCs/>
          <w:color w:val="000000"/>
        </w:rPr>
        <w:t>Brookings Institution</w:t>
      </w:r>
      <w:r w:rsidRPr="00C8318B">
        <w:rPr>
          <w:rFonts w:asciiTheme="minorHAnsi" w:hAnsiTheme="minorHAnsi" w:cstheme="minorHAnsi"/>
          <w:color w:val="000000"/>
        </w:rPr>
        <w:t xml:space="preserve"> Hamilton Project online </w:t>
      </w:r>
      <w:r w:rsidRPr="00C8318B">
        <w:rPr>
          <w:rFonts w:asciiTheme="minorHAnsi" w:hAnsiTheme="minorHAnsi" w:cstheme="minorHAnsi"/>
        </w:rPr>
        <w:t xml:space="preserve">conference </w:t>
      </w:r>
      <w:r w:rsidRPr="00C8318B">
        <w:rPr>
          <w:rFonts w:asciiTheme="minorHAnsi" w:hAnsiTheme="minorHAnsi" w:cstheme="minorHAnsi"/>
          <w:color w:val="000000"/>
        </w:rPr>
        <w:t>“</w:t>
      </w:r>
      <w:r w:rsidRPr="00C8318B">
        <w:rPr>
          <w:rFonts w:asciiTheme="minorHAnsi" w:hAnsiTheme="minorHAnsi" w:cstheme="minorHAnsi"/>
          <w:i/>
          <w:iCs/>
          <w:color w:val="000000"/>
        </w:rPr>
        <w:t>Resilience after Recession: The Emerging Landscape for American Workers and Families</w:t>
      </w:r>
      <w:r w:rsidRPr="00C8318B">
        <w:rPr>
          <w:rFonts w:asciiTheme="minorHAnsi" w:hAnsiTheme="minorHAnsi" w:cstheme="minorHAnsi"/>
          <w:color w:val="000000"/>
        </w:rPr>
        <w:t>” panelist, September 29, 2021</w:t>
      </w:r>
    </w:p>
    <w:p w:rsidRPr="00C8318B" w:rsidR="00C8318B" w:rsidP="00C8318B" w:rsidRDefault="00C8318B" w14:paraId="4A93FA38" w14:textId="77777777">
      <w:pPr>
        <w:rPr>
          <w:rFonts w:asciiTheme="minorHAnsi" w:hAnsiTheme="minorHAnsi" w:cstheme="minorHAnsi"/>
          <w:color w:val="000000"/>
        </w:rPr>
      </w:pPr>
    </w:p>
    <w:p w:rsidRPr="00C8318B" w:rsidR="00C8318B" w:rsidP="00C8318B" w:rsidRDefault="00C8318B" w14:paraId="29F30CE3" w14:textId="77777777">
      <w:pPr>
        <w:widowControl w:val="0"/>
        <w:rPr>
          <w:rFonts w:asciiTheme="minorHAnsi" w:hAnsiTheme="minorHAnsi" w:cstheme="minorHAnsi"/>
          <w:color w:val="000000"/>
        </w:rPr>
      </w:pPr>
      <w:r w:rsidRPr="00C8318B">
        <w:rPr>
          <w:rFonts w:asciiTheme="minorHAnsi" w:hAnsiTheme="minorHAnsi" w:cstheme="minorHAnsi"/>
          <w:b/>
          <w:bCs/>
          <w:color w:val="000000"/>
        </w:rPr>
        <w:t xml:space="preserve">Rutgers University Center on Innovation in Worker Organization (CIWO), Center on Law and Social Policy (CLASP), and the Washington Center for Equitable Growth </w:t>
      </w:r>
      <w:r w:rsidRPr="00C8318B">
        <w:rPr>
          <w:rFonts w:asciiTheme="minorHAnsi" w:hAnsiTheme="minorHAnsi" w:cstheme="minorHAnsi"/>
          <w:color w:val="000000"/>
        </w:rPr>
        <w:t>discussant for online presentation of the report “</w:t>
      </w:r>
      <w:r w:rsidRPr="00C8318B">
        <w:rPr>
          <w:rFonts w:asciiTheme="minorHAnsi" w:hAnsiTheme="minorHAnsi" w:cstheme="minorHAnsi"/>
          <w:i/>
          <w:iCs/>
          <w:color w:val="000000"/>
        </w:rPr>
        <w:t>Maintaining effective U.S. labor standards enforcement through the coronavirus recession</w:t>
      </w:r>
      <w:r w:rsidRPr="00C8318B">
        <w:rPr>
          <w:rFonts w:asciiTheme="minorHAnsi" w:hAnsiTheme="minorHAnsi" w:cstheme="minorHAnsi"/>
          <w:color w:val="000000"/>
        </w:rPr>
        <w:t>” September 30, 2020</w:t>
      </w:r>
    </w:p>
    <w:p w:rsidRPr="00C8318B" w:rsidR="00C8318B" w:rsidP="00C8318B" w:rsidRDefault="00C8318B" w14:paraId="6C42326F" w14:textId="77777777">
      <w:pPr>
        <w:widowControl w:val="0"/>
        <w:rPr>
          <w:rFonts w:asciiTheme="minorHAnsi" w:hAnsiTheme="minorHAnsi" w:cstheme="minorHAnsi"/>
          <w:color w:val="000000"/>
        </w:rPr>
      </w:pPr>
    </w:p>
    <w:p w:rsidR="003701C0" w:rsidP="14860231" w:rsidRDefault="003701C0" w14:paraId="28EEEEDB" w14:textId="46F6EB79">
      <w:pPr>
        <w:widowControl w:val="0"/>
        <w:rPr>
          <w:rFonts w:ascii="Calibri" w:hAnsi="Calibri" w:cs="Calibri" w:asciiTheme="minorAscii" w:hAnsiTheme="minorAscii" w:cstheme="minorAscii"/>
          <w:b w:val="1"/>
          <w:bCs w:val="1"/>
          <w:color w:val="000000"/>
        </w:rPr>
      </w:pPr>
      <w:r w:rsidRPr="14860231" w:rsidR="00C8318B">
        <w:rPr>
          <w:rFonts w:ascii="Calibri" w:hAnsi="Calibri" w:cs="Calibri" w:asciiTheme="minorAscii" w:hAnsiTheme="minorAscii" w:cstheme="minorAscii"/>
          <w:b w:val="1"/>
          <w:bCs w:val="1"/>
          <w:color w:val="000000" w:themeColor="text1" w:themeTint="FF" w:themeShade="FF"/>
        </w:rPr>
        <w:t>The Graduate Center of the City University of New York Stone Center on Socio-Economic Inequality</w:t>
      </w:r>
      <w:r w:rsidRPr="14860231" w:rsidR="00C8318B">
        <w:rPr>
          <w:rFonts w:ascii="Calibri" w:hAnsi="Calibri" w:cs="Calibri" w:asciiTheme="minorAscii" w:hAnsiTheme="minorAscii" w:cstheme="minorAscii"/>
          <w:color w:val="000000" w:themeColor="text1" w:themeTint="FF" w:themeShade="FF"/>
        </w:rPr>
        <w:t xml:space="preserve"> online panel “</w:t>
      </w:r>
      <w:r w:rsidRPr="14860231" w:rsidR="00C8318B">
        <w:rPr>
          <w:rFonts w:ascii="Calibri" w:hAnsi="Calibri" w:cs="Calibri" w:asciiTheme="minorAscii" w:hAnsiTheme="minorAscii" w:cstheme="minorAscii"/>
          <w:i w:val="1"/>
          <w:iCs w:val="1"/>
          <w:color w:val="000000" w:themeColor="text1" w:themeTint="FF" w:themeShade="FF"/>
        </w:rPr>
        <w:t>CHANGE: Work in 2020 and Beyond</w:t>
      </w:r>
      <w:r w:rsidRPr="14860231" w:rsidR="00C8318B">
        <w:rPr>
          <w:rFonts w:ascii="Calibri" w:hAnsi="Calibri" w:cs="Calibri" w:asciiTheme="minorAscii" w:hAnsiTheme="minorAscii" w:cstheme="minorAscii"/>
          <w:color w:val="000000" w:themeColor="text1" w:themeTint="FF" w:themeShade="FF"/>
        </w:rPr>
        <w:t xml:space="preserve">” </w:t>
      </w:r>
      <w:r w:rsidRPr="14860231" w:rsidR="00C8318B">
        <w:rPr>
          <w:rFonts w:ascii="Calibri" w:hAnsi="Calibri" w:cs="Calibri" w:asciiTheme="minorAscii" w:hAnsiTheme="minorAscii" w:cstheme="minorAscii"/>
          <w:b w:val="1"/>
          <w:bCs w:val="1"/>
          <w:color w:val="000000" w:themeColor="text1" w:themeTint="FF" w:themeShade="FF"/>
        </w:rPr>
        <w:t xml:space="preserve">with Paul Krugman, Brigid Schulte, Felicia Wong, and Michelle Holder </w:t>
      </w:r>
      <w:r w:rsidRPr="14860231" w:rsidR="00C8318B">
        <w:rPr>
          <w:rFonts w:ascii="Calibri" w:hAnsi="Calibri" w:cs="Calibri" w:asciiTheme="minorAscii" w:hAnsiTheme="minorAscii" w:cstheme="minorAscii"/>
          <w:color w:val="000000" w:themeColor="text1" w:themeTint="FF" w:themeShade="FF"/>
        </w:rPr>
        <w:t xml:space="preserve">on September 23, 2020. Accessed Feb. 2021 at </w:t>
      </w:r>
      <w:hyperlink r:id="R8bcde706c0d24376">
        <w:r w:rsidRPr="14860231" w:rsidR="00C8318B">
          <w:rPr>
            <w:rStyle w:val="Hyperlink"/>
            <w:rFonts w:ascii="Calibri" w:hAnsi="Calibri" w:eastAsia="" w:cs="Calibri" w:asciiTheme="minorAscii" w:hAnsiTheme="minorAscii" w:eastAsiaTheme="majorEastAsia" w:cstheme="minorAscii"/>
          </w:rPr>
          <w:t>https://www.facebook.com/theGraduateCenter/videos/change-work-in-2020-and-beyond/2909684452694454/</w:t>
        </w:r>
      </w:hyperlink>
      <w:r w:rsidRPr="14860231" w:rsidR="00C8318B">
        <w:rPr>
          <w:rFonts w:ascii="Calibri" w:hAnsi="Calibri" w:cs="Calibri" w:asciiTheme="minorAscii" w:hAnsiTheme="minorAscii" w:cstheme="minorAscii"/>
          <w:color w:val="000000" w:themeColor="text1" w:themeTint="FF" w:themeShade="FF"/>
        </w:rPr>
        <w:t xml:space="preserve"> </w:t>
      </w:r>
    </w:p>
    <w:p w:rsidRPr="00C8318B" w:rsidR="003701C0" w:rsidP="00C8318B" w:rsidRDefault="003701C0" w14:paraId="5A563AE7" w14:textId="77777777">
      <w:pPr>
        <w:widowControl w:val="0"/>
        <w:rPr>
          <w:rFonts w:asciiTheme="minorHAnsi" w:hAnsiTheme="minorHAnsi" w:cstheme="minorHAnsi"/>
          <w:color w:val="000000"/>
        </w:rPr>
      </w:pPr>
    </w:p>
    <w:p w:rsidRPr="00C8318B" w:rsidR="00C8318B" w:rsidP="00C8318B" w:rsidRDefault="00C8318B" w14:paraId="0D0549B5" w14:textId="77777777">
      <w:pPr>
        <w:widowControl w:val="0"/>
        <w:rPr>
          <w:rFonts w:asciiTheme="minorHAnsi" w:hAnsiTheme="minorHAnsi" w:cstheme="minorHAnsi"/>
          <w:color w:val="000000"/>
        </w:rPr>
      </w:pPr>
      <w:r w:rsidRPr="00C8318B">
        <w:rPr>
          <w:rFonts w:asciiTheme="minorHAnsi" w:hAnsiTheme="minorHAnsi" w:cstheme="minorHAnsi"/>
          <w:b/>
          <w:bCs/>
          <w:color w:val="000000"/>
        </w:rPr>
        <w:t>Center for American Progress</w:t>
      </w:r>
      <w:r w:rsidRPr="00C8318B">
        <w:rPr>
          <w:rFonts w:asciiTheme="minorHAnsi" w:hAnsiTheme="minorHAnsi" w:cstheme="minorHAnsi"/>
          <w:color w:val="000000"/>
        </w:rPr>
        <w:t xml:space="preserve"> “</w:t>
      </w:r>
      <w:r w:rsidRPr="00C8318B">
        <w:rPr>
          <w:rFonts w:asciiTheme="minorHAnsi" w:hAnsiTheme="minorHAnsi" w:cstheme="minorHAnsi"/>
          <w:i/>
          <w:iCs/>
          <w:color w:val="000000"/>
        </w:rPr>
        <w:t>Ensuring an Economy that Works for Black Women</w:t>
      </w:r>
      <w:r w:rsidRPr="00C8318B">
        <w:rPr>
          <w:rFonts w:asciiTheme="minorHAnsi" w:hAnsiTheme="minorHAnsi" w:cstheme="minorHAnsi"/>
          <w:color w:val="000000"/>
        </w:rPr>
        <w:t>” online panel, August 7</w:t>
      </w:r>
      <w:r w:rsidRPr="00C8318B">
        <w:rPr>
          <w:rFonts w:asciiTheme="minorHAnsi" w:hAnsiTheme="minorHAnsi" w:cstheme="minorHAnsi"/>
          <w:color w:val="000000"/>
          <w:vertAlign w:val="superscript"/>
        </w:rPr>
        <w:t>th</w:t>
      </w:r>
      <w:r w:rsidRPr="00C8318B">
        <w:rPr>
          <w:rFonts w:asciiTheme="minorHAnsi" w:hAnsiTheme="minorHAnsi" w:cstheme="minorHAnsi"/>
          <w:color w:val="000000"/>
        </w:rPr>
        <w:t xml:space="preserve">, 2020. Accessed Sept. 2020 at </w:t>
      </w:r>
      <w:hyperlink w:history="1" r:id="rId26">
        <w:r w:rsidRPr="00C8318B">
          <w:rPr>
            <w:rStyle w:val="Hyperlink"/>
            <w:rFonts w:asciiTheme="minorHAnsi" w:hAnsiTheme="minorHAnsi" w:eastAsiaTheme="majorEastAsia" w:cstheme="minorHAnsi"/>
          </w:rPr>
          <w:t>https://www.americanprogress.org/events/2020/07/29/488357/ensuring-economy-works-black-women/</w:t>
        </w:r>
      </w:hyperlink>
      <w:r w:rsidRPr="00C8318B">
        <w:rPr>
          <w:rFonts w:asciiTheme="minorHAnsi" w:hAnsiTheme="minorHAnsi" w:cstheme="minorHAnsi"/>
          <w:color w:val="000000"/>
        </w:rPr>
        <w:t xml:space="preserve"> </w:t>
      </w:r>
    </w:p>
    <w:p w:rsidRPr="00C8318B" w:rsidR="00C8318B" w:rsidP="00C8318B" w:rsidRDefault="00C8318B" w14:paraId="1EE95E87" w14:textId="77777777">
      <w:pPr>
        <w:widowControl w:val="0"/>
        <w:rPr>
          <w:rFonts w:asciiTheme="minorHAnsi" w:hAnsiTheme="minorHAnsi" w:cstheme="minorHAnsi"/>
          <w:color w:val="000000"/>
        </w:rPr>
      </w:pPr>
    </w:p>
    <w:p w:rsidRPr="00C8318B" w:rsidR="00C8318B" w:rsidP="00C8318B" w:rsidRDefault="00C8318B" w14:paraId="79DC163D" w14:textId="77777777">
      <w:pPr>
        <w:widowControl w:val="0"/>
        <w:rPr>
          <w:rFonts w:asciiTheme="minorHAnsi" w:hAnsiTheme="minorHAnsi" w:cstheme="minorHAnsi"/>
          <w:color w:val="000000"/>
        </w:rPr>
      </w:pPr>
      <w:r w:rsidRPr="00C8318B">
        <w:rPr>
          <w:rFonts w:asciiTheme="minorHAnsi" w:hAnsiTheme="minorHAnsi" w:cstheme="minorHAnsi"/>
          <w:b/>
          <w:bCs/>
          <w:color w:val="000000"/>
        </w:rPr>
        <w:t>International Association for Feminist Economics (IAFFE)</w:t>
      </w:r>
      <w:r w:rsidRPr="00C8318B">
        <w:rPr>
          <w:rFonts w:asciiTheme="minorHAnsi" w:hAnsiTheme="minorHAnsi" w:cstheme="minorHAnsi"/>
          <w:color w:val="000000"/>
        </w:rPr>
        <w:t xml:space="preserve"> online</w:t>
      </w:r>
      <w:r w:rsidRPr="00C8318B">
        <w:rPr>
          <w:rFonts w:asciiTheme="minorHAnsi" w:hAnsiTheme="minorHAnsi" w:cstheme="minorHAnsi"/>
          <w:b/>
          <w:bCs/>
          <w:color w:val="000000"/>
        </w:rPr>
        <w:t xml:space="preserve"> </w:t>
      </w:r>
      <w:r w:rsidRPr="00C8318B">
        <w:rPr>
          <w:rFonts w:asciiTheme="minorHAnsi" w:hAnsiTheme="minorHAnsi" w:cstheme="minorHAnsi"/>
          <w:color w:val="000000"/>
        </w:rPr>
        <w:t>panel “</w:t>
      </w:r>
      <w:r w:rsidRPr="00C8318B">
        <w:rPr>
          <w:rFonts w:asciiTheme="minorHAnsi" w:hAnsiTheme="minorHAnsi" w:cstheme="minorHAnsi"/>
          <w:i/>
          <w:iCs/>
          <w:color w:val="000000"/>
        </w:rPr>
        <w:t>COVID-19 in Racialized and Marginalized Communities</w:t>
      </w:r>
      <w:r w:rsidRPr="00C8318B">
        <w:rPr>
          <w:rFonts w:asciiTheme="minorHAnsi" w:hAnsiTheme="minorHAnsi" w:cstheme="minorHAnsi"/>
          <w:b/>
          <w:bCs/>
          <w:color w:val="000000"/>
        </w:rPr>
        <w:t xml:space="preserve"> </w:t>
      </w:r>
      <w:r w:rsidRPr="00C8318B">
        <w:rPr>
          <w:rFonts w:asciiTheme="minorHAnsi" w:hAnsiTheme="minorHAnsi" w:cstheme="minorHAnsi"/>
          <w:color w:val="000000"/>
        </w:rPr>
        <w:t>June 19</w:t>
      </w:r>
      <w:r w:rsidRPr="00C8318B">
        <w:rPr>
          <w:rFonts w:asciiTheme="minorHAnsi" w:hAnsiTheme="minorHAnsi" w:cstheme="minorHAnsi"/>
          <w:color w:val="000000"/>
          <w:vertAlign w:val="superscript"/>
        </w:rPr>
        <w:t>th</w:t>
      </w:r>
      <w:r w:rsidRPr="00C8318B">
        <w:rPr>
          <w:rFonts w:asciiTheme="minorHAnsi" w:hAnsiTheme="minorHAnsi" w:cstheme="minorHAnsi"/>
          <w:color w:val="000000"/>
        </w:rPr>
        <w:t xml:space="preserve">, 2020, Accessed Sept. 2020 at </w:t>
      </w:r>
      <w:hyperlink w:history="1" r:id="rId27">
        <w:r w:rsidRPr="00C8318B">
          <w:rPr>
            <w:rStyle w:val="Hyperlink"/>
            <w:rFonts w:asciiTheme="minorHAnsi" w:hAnsiTheme="minorHAnsi" w:eastAsiaTheme="majorEastAsia" w:cstheme="minorHAnsi"/>
          </w:rPr>
          <w:t>https://mailchi.mp/43932c1e1187/iaffepresents-covid-6490876</w:t>
        </w:r>
      </w:hyperlink>
      <w:r w:rsidRPr="00C8318B">
        <w:rPr>
          <w:rFonts w:asciiTheme="minorHAnsi" w:hAnsiTheme="minorHAnsi" w:cstheme="minorHAnsi"/>
          <w:color w:val="000000"/>
        </w:rPr>
        <w:t xml:space="preserve"> </w:t>
      </w:r>
    </w:p>
    <w:p w:rsidRPr="00C8318B" w:rsidR="00C8318B" w:rsidP="00C8318B" w:rsidRDefault="00C8318B" w14:paraId="0B4E2104" w14:textId="77777777">
      <w:pPr>
        <w:widowControl w:val="0"/>
        <w:rPr>
          <w:rFonts w:asciiTheme="minorHAnsi" w:hAnsiTheme="minorHAnsi" w:cstheme="minorHAnsi"/>
          <w:color w:val="000000"/>
        </w:rPr>
      </w:pPr>
    </w:p>
    <w:p w:rsidRPr="00C8318B" w:rsidR="00C8318B" w:rsidP="00C8318B" w:rsidRDefault="00C8318B" w14:paraId="4F555DDC" w14:textId="77777777">
      <w:pPr>
        <w:widowControl w:val="0"/>
        <w:rPr>
          <w:rFonts w:asciiTheme="minorHAnsi" w:hAnsiTheme="minorHAnsi" w:cstheme="minorHAnsi"/>
          <w:color w:val="000000"/>
        </w:rPr>
      </w:pPr>
      <w:r w:rsidRPr="00C8318B">
        <w:rPr>
          <w:rFonts w:asciiTheme="minorHAnsi" w:hAnsiTheme="minorHAnsi" w:cstheme="minorHAnsi"/>
          <w:b/>
          <w:color w:val="000000"/>
        </w:rPr>
        <w:t>Eastern Economic Association 46</w:t>
      </w:r>
      <w:r w:rsidRPr="00C8318B">
        <w:rPr>
          <w:rFonts w:asciiTheme="minorHAnsi" w:hAnsiTheme="minorHAnsi" w:cstheme="minorHAnsi"/>
          <w:b/>
          <w:color w:val="000000"/>
          <w:vertAlign w:val="superscript"/>
        </w:rPr>
        <w:t>th</w:t>
      </w:r>
      <w:r w:rsidRPr="00C8318B">
        <w:rPr>
          <w:rFonts w:asciiTheme="minorHAnsi" w:hAnsiTheme="minorHAnsi" w:cstheme="minorHAnsi"/>
          <w:b/>
          <w:color w:val="000000"/>
        </w:rPr>
        <w:t xml:space="preserve"> Annual Conference</w:t>
      </w:r>
      <w:r w:rsidRPr="00C8318B">
        <w:rPr>
          <w:rFonts w:asciiTheme="minorHAnsi" w:hAnsiTheme="minorHAnsi" w:cstheme="minorHAnsi"/>
          <w:color w:val="000000"/>
        </w:rPr>
        <w:t xml:space="preserve"> “</w:t>
      </w:r>
      <w:r w:rsidRPr="00C8318B">
        <w:rPr>
          <w:rFonts w:asciiTheme="minorHAnsi" w:hAnsiTheme="minorHAnsi" w:cstheme="minorHAnsi"/>
          <w:i/>
          <w:iCs/>
          <w:color w:val="000000"/>
        </w:rPr>
        <w:t>The ‘Double Gap’ and the Bottom Line</w:t>
      </w:r>
      <w:r w:rsidRPr="00C8318B">
        <w:rPr>
          <w:rFonts w:asciiTheme="minorHAnsi" w:hAnsiTheme="minorHAnsi" w:cstheme="minorHAnsi"/>
          <w:color w:val="000000"/>
        </w:rPr>
        <w:t>” Boston, MA, March 2020</w:t>
      </w:r>
    </w:p>
    <w:p w:rsidRPr="00C8318B" w:rsidR="00C8318B" w:rsidP="00C8318B" w:rsidRDefault="00C8318B" w14:paraId="18FE9EBC" w14:textId="77777777">
      <w:pPr>
        <w:rPr>
          <w:rFonts w:asciiTheme="minorHAnsi" w:hAnsiTheme="minorHAnsi" w:cstheme="minorHAnsi"/>
          <w:color w:val="000000"/>
        </w:rPr>
      </w:pPr>
    </w:p>
    <w:p w:rsidRPr="00C8318B" w:rsidR="00C8318B" w:rsidP="00C8318B" w:rsidRDefault="00C8318B" w14:paraId="7B1C55A7" w14:textId="77777777">
      <w:pPr>
        <w:rPr>
          <w:rFonts w:asciiTheme="minorHAnsi" w:hAnsiTheme="minorHAnsi" w:cstheme="minorHAnsi"/>
          <w:color w:val="000000"/>
        </w:rPr>
      </w:pPr>
      <w:r w:rsidRPr="00C8318B">
        <w:rPr>
          <w:rFonts w:asciiTheme="minorHAnsi" w:hAnsiTheme="minorHAnsi" w:cstheme="minorHAnsi"/>
          <w:b/>
          <w:bCs/>
          <w:color w:val="000000"/>
        </w:rPr>
        <w:t>Groundwork Collaborative</w:t>
      </w:r>
      <w:r w:rsidRPr="00C8318B">
        <w:rPr>
          <w:rFonts w:asciiTheme="minorHAnsi" w:hAnsiTheme="minorHAnsi" w:cstheme="minorHAnsi"/>
          <w:color w:val="000000"/>
        </w:rPr>
        <w:t xml:space="preserve"> “</w:t>
      </w:r>
      <w:r w:rsidRPr="00C8318B">
        <w:rPr>
          <w:rFonts w:asciiTheme="minorHAnsi" w:hAnsiTheme="minorHAnsi" w:cstheme="minorHAnsi"/>
          <w:i/>
          <w:iCs/>
          <w:color w:val="000000"/>
        </w:rPr>
        <w:t>Costs of Patriarchy</w:t>
      </w:r>
      <w:r w:rsidRPr="00C8318B">
        <w:rPr>
          <w:rFonts w:asciiTheme="minorHAnsi" w:hAnsiTheme="minorHAnsi" w:cstheme="minorHAnsi"/>
          <w:color w:val="000000"/>
        </w:rPr>
        <w:t>” Washington, D.C., January 2020</w:t>
      </w:r>
    </w:p>
    <w:p w:rsidRPr="00C8318B" w:rsidR="00C8318B" w:rsidP="00C8318B" w:rsidRDefault="00C8318B" w14:paraId="090EF330" w14:textId="77777777">
      <w:pPr>
        <w:rPr>
          <w:rFonts w:asciiTheme="minorHAnsi" w:hAnsiTheme="minorHAnsi" w:cstheme="minorHAnsi"/>
          <w:color w:val="000000"/>
        </w:rPr>
      </w:pPr>
    </w:p>
    <w:p w:rsidRPr="00C8318B" w:rsidR="00C8318B" w:rsidP="00C8318B" w:rsidRDefault="00C8318B" w14:paraId="1D94344F" w14:textId="77777777">
      <w:pPr>
        <w:rPr>
          <w:rFonts w:asciiTheme="minorHAnsi" w:hAnsiTheme="minorHAnsi" w:cstheme="minorHAnsi"/>
          <w:color w:val="000000"/>
        </w:rPr>
      </w:pPr>
      <w:r w:rsidRPr="00C8318B">
        <w:rPr>
          <w:rFonts w:asciiTheme="minorHAnsi" w:hAnsiTheme="minorHAnsi" w:cstheme="minorHAnsi"/>
          <w:b/>
          <w:bCs/>
          <w:color w:val="000000"/>
        </w:rPr>
        <w:t>The Atlantic (magazine)</w:t>
      </w:r>
      <w:r w:rsidRPr="00C8318B">
        <w:rPr>
          <w:rFonts w:asciiTheme="minorHAnsi" w:hAnsiTheme="minorHAnsi" w:cstheme="minorHAnsi"/>
          <w:color w:val="000000"/>
        </w:rPr>
        <w:t xml:space="preserve"> “</w:t>
      </w:r>
      <w:r w:rsidRPr="00C8318B">
        <w:rPr>
          <w:rFonts w:asciiTheme="minorHAnsi" w:hAnsiTheme="minorHAnsi" w:cstheme="minorHAnsi"/>
          <w:i/>
          <w:iCs/>
          <w:color w:val="000000"/>
        </w:rPr>
        <w:t>Aging Up</w:t>
      </w:r>
      <w:r w:rsidRPr="00C8318B">
        <w:rPr>
          <w:rFonts w:asciiTheme="minorHAnsi" w:hAnsiTheme="minorHAnsi" w:cstheme="minorHAnsi"/>
          <w:color w:val="000000"/>
        </w:rPr>
        <w:t>” New York, NY October 2019</w:t>
      </w:r>
    </w:p>
    <w:p w:rsidRPr="00C8318B" w:rsidR="00C8318B" w:rsidP="00C8318B" w:rsidRDefault="00C8318B" w14:paraId="59A77332" w14:textId="77777777">
      <w:pPr>
        <w:rPr>
          <w:rFonts w:asciiTheme="minorHAnsi" w:hAnsiTheme="minorHAnsi" w:cstheme="minorHAnsi"/>
          <w:color w:val="000000"/>
        </w:rPr>
      </w:pPr>
    </w:p>
    <w:p w:rsidRPr="00C8318B" w:rsidR="00C8318B" w:rsidP="00C8318B" w:rsidRDefault="00C8318B" w14:paraId="07FB1D5C" w14:textId="77777777">
      <w:pPr>
        <w:rPr>
          <w:rFonts w:asciiTheme="minorHAnsi" w:hAnsiTheme="minorHAnsi" w:cstheme="minorHAnsi"/>
          <w:color w:val="000000"/>
        </w:rPr>
      </w:pPr>
      <w:r w:rsidRPr="00C8318B">
        <w:rPr>
          <w:rFonts w:asciiTheme="minorHAnsi" w:hAnsiTheme="minorHAnsi" w:cstheme="minorHAnsi"/>
          <w:b/>
          <w:color w:val="000000"/>
        </w:rPr>
        <w:t>National Economic Association (NEA)/Association of Hispanic Economists (ASHE) Joint 6</w:t>
      </w:r>
      <w:r w:rsidRPr="00C8318B">
        <w:rPr>
          <w:rFonts w:asciiTheme="minorHAnsi" w:hAnsiTheme="minorHAnsi" w:cstheme="minorHAnsi"/>
          <w:b/>
          <w:color w:val="000000"/>
          <w:vertAlign w:val="superscript"/>
        </w:rPr>
        <w:t>th</w:t>
      </w:r>
      <w:r w:rsidRPr="00C8318B">
        <w:rPr>
          <w:rFonts w:asciiTheme="minorHAnsi" w:hAnsiTheme="minorHAnsi" w:cstheme="minorHAnsi"/>
          <w:b/>
          <w:color w:val="000000"/>
        </w:rPr>
        <w:t xml:space="preserve"> Annual Conference</w:t>
      </w:r>
      <w:r w:rsidRPr="00C8318B">
        <w:rPr>
          <w:rFonts w:asciiTheme="minorHAnsi" w:hAnsiTheme="minorHAnsi" w:cstheme="minorHAnsi"/>
          <w:color w:val="000000"/>
        </w:rPr>
        <w:t xml:space="preserve"> invited to present “</w:t>
      </w:r>
      <w:r w:rsidRPr="00C8318B">
        <w:rPr>
          <w:rFonts w:asciiTheme="minorHAnsi" w:hAnsiTheme="minorHAnsi" w:cstheme="minorHAnsi"/>
          <w:i/>
          <w:iCs/>
          <w:color w:val="000000"/>
        </w:rPr>
        <w:t>The Costs of Segregation: Estimates of the Contribution of Occupational Segregation to the Racial Earnings Gap</w:t>
      </w:r>
      <w:r w:rsidRPr="00C8318B">
        <w:rPr>
          <w:rFonts w:asciiTheme="minorHAnsi" w:hAnsiTheme="minorHAnsi" w:cstheme="minorHAnsi"/>
          <w:color w:val="000000"/>
        </w:rPr>
        <w:t>” (with Thomas Masterson) New Mexico, August 2019</w:t>
      </w:r>
    </w:p>
    <w:p w:rsidRPr="00C8318B" w:rsidR="00C8318B" w:rsidP="00C8318B" w:rsidRDefault="00C8318B" w14:paraId="47A1FDE1" w14:textId="77777777">
      <w:pPr>
        <w:widowControl w:val="0"/>
        <w:rPr>
          <w:rFonts w:asciiTheme="minorHAnsi" w:hAnsiTheme="minorHAnsi" w:cstheme="minorHAnsi"/>
          <w:color w:val="000000"/>
        </w:rPr>
      </w:pPr>
    </w:p>
    <w:p w:rsidRPr="00C8318B" w:rsidR="00C8318B" w:rsidP="00C8318B" w:rsidRDefault="00C8318B" w14:paraId="2C958811" w14:textId="77777777">
      <w:pPr>
        <w:widowControl w:val="0"/>
        <w:rPr>
          <w:rFonts w:asciiTheme="minorHAnsi" w:hAnsiTheme="minorHAnsi" w:cstheme="minorHAnsi"/>
          <w:color w:val="000000"/>
        </w:rPr>
      </w:pPr>
      <w:r w:rsidRPr="00C8318B">
        <w:rPr>
          <w:rFonts w:asciiTheme="minorHAnsi" w:hAnsiTheme="minorHAnsi" w:cstheme="minorHAnsi"/>
          <w:b/>
          <w:color w:val="000000"/>
        </w:rPr>
        <w:t>Eastern Economic Association 45</w:t>
      </w:r>
      <w:r w:rsidRPr="00C8318B">
        <w:rPr>
          <w:rFonts w:asciiTheme="minorHAnsi" w:hAnsiTheme="minorHAnsi" w:cstheme="minorHAnsi"/>
          <w:b/>
          <w:color w:val="000000"/>
          <w:vertAlign w:val="superscript"/>
        </w:rPr>
        <w:t>th</w:t>
      </w:r>
      <w:r w:rsidRPr="00C8318B">
        <w:rPr>
          <w:rFonts w:asciiTheme="minorHAnsi" w:hAnsiTheme="minorHAnsi" w:cstheme="minorHAnsi"/>
          <w:b/>
          <w:color w:val="000000"/>
        </w:rPr>
        <w:t xml:space="preserve"> Annual Conference</w:t>
      </w:r>
      <w:r w:rsidRPr="00C8318B">
        <w:rPr>
          <w:rFonts w:asciiTheme="minorHAnsi" w:hAnsiTheme="minorHAnsi" w:cstheme="minorHAnsi"/>
          <w:color w:val="000000"/>
        </w:rPr>
        <w:t xml:space="preserve"> “</w:t>
      </w:r>
      <w:r w:rsidRPr="00C8318B">
        <w:rPr>
          <w:rFonts w:asciiTheme="minorHAnsi" w:hAnsiTheme="minorHAnsi" w:cstheme="minorHAnsi"/>
          <w:i/>
          <w:iCs/>
          <w:color w:val="000000"/>
        </w:rPr>
        <w:t>The Costs of Segregation: Estimates of the Contribution of Occupational Segregation to the Racial Earnings Gap</w:t>
      </w:r>
      <w:r w:rsidRPr="00C8318B">
        <w:rPr>
          <w:rFonts w:asciiTheme="minorHAnsi" w:hAnsiTheme="minorHAnsi" w:cstheme="minorHAnsi"/>
          <w:color w:val="000000"/>
        </w:rPr>
        <w:t xml:space="preserve">” (with Thomas Masterson) New York, NY, March 2019 </w:t>
      </w:r>
    </w:p>
    <w:p w:rsidRPr="00C8318B" w:rsidR="00C8318B" w:rsidP="00C8318B" w:rsidRDefault="00C8318B" w14:paraId="7F91BA28" w14:textId="77777777">
      <w:pPr>
        <w:widowControl w:val="0"/>
        <w:rPr>
          <w:rFonts w:asciiTheme="minorHAnsi" w:hAnsiTheme="minorHAnsi" w:cstheme="minorHAnsi"/>
          <w:color w:val="000000"/>
        </w:rPr>
      </w:pPr>
    </w:p>
    <w:p w:rsidRPr="00C8318B" w:rsidR="00C8318B" w:rsidP="00C8318B" w:rsidRDefault="00C8318B" w14:paraId="149F8366" w14:textId="77777777">
      <w:pPr>
        <w:widowControl w:val="0"/>
        <w:rPr>
          <w:rFonts w:asciiTheme="minorHAnsi" w:hAnsiTheme="minorHAnsi" w:cstheme="minorHAnsi"/>
        </w:rPr>
      </w:pPr>
      <w:r w:rsidRPr="00C8318B">
        <w:rPr>
          <w:rFonts w:asciiTheme="minorHAnsi" w:hAnsiTheme="minorHAnsi" w:cstheme="minorHAnsi"/>
          <w:b/>
          <w:color w:val="000000"/>
        </w:rPr>
        <w:t>Eastern Economic Association 45</w:t>
      </w:r>
      <w:r w:rsidRPr="00C8318B">
        <w:rPr>
          <w:rFonts w:asciiTheme="minorHAnsi" w:hAnsiTheme="minorHAnsi" w:cstheme="minorHAnsi"/>
          <w:b/>
          <w:color w:val="000000"/>
          <w:vertAlign w:val="superscript"/>
        </w:rPr>
        <w:t>th</w:t>
      </w:r>
      <w:r w:rsidRPr="00C8318B">
        <w:rPr>
          <w:rFonts w:asciiTheme="minorHAnsi" w:hAnsiTheme="minorHAnsi" w:cstheme="minorHAnsi"/>
          <w:b/>
          <w:color w:val="000000"/>
        </w:rPr>
        <w:t xml:space="preserve"> Annual Conference</w:t>
      </w:r>
      <w:r w:rsidRPr="00C8318B">
        <w:rPr>
          <w:rFonts w:asciiTheme="minorHAnsi" w:hAnsiTheme="minorHAnsi" w:cstheme="minorHAnsi"/>
          <w:color w:val="000000"/>
        </w:rPr>
        <w:t xml:space="preserve"> </w:t>
      </w:r>
      <w:r w:rsidRPr="00C8318B">
        <w:rPr>
          <w:rFonts w:asciiTheme="minorHAnsi" w:hAnsiTheme="minorHAnsi" w:cstheme="minorHAnsi"/>
        </w:rPr>
        <w:t>“</w:t>
      </w:r>
      <w:r w:rsidRPr="00C8318B">
        <w:rPr>
          <w:rFonts w:asciiTheme="minorHAnsi" w:hAnsiTheme="minorHAnsi" w:cstheme="minorHAnsi"/>
          <w:i/>
          <w:iCs/>
        </w:rPr>
        <w:t>Black Economists on Black Incarceration</w:t>
      </w:r>
      <w:r w:rsidRPr="00C8318B">
        <w:rPr>
          <w:rFonts w:asciiTheme="minorHAnsi" w:hAnsiTheme="minorHAnsi" w:cstheme="minorHAnsi"/>
        </w:rPr>
        <w:t xml:space="preserve">” (with Geert Dhondt) </w:t>
      </w:r>
      <w:r w:rsidRPr="00C8318B">
        <w:rPr>
          <w:rFonts w:asciiTheme="minorHAnsi" w:hAnsiTheme="minorHAnsi" w:cstheme="minorHAnsi"/>
          <w:color w:val="000000"/>
        </w:rPr>
        <w:t>at the New York, NY, March 2019</w:t>
      </w:r>
    </w:p>
    <w:p w:rsidRPr="00C8318B" w:rsidR="00C8318B" w:rsidP="00C8318B" w:rsidRDefault="00C8318B" w14:paraId="4680A510" w14:textId="77777777">
      <w:pPr>
        <w:widowControl w:val="0"/>
        <w:rPr>
          <w:rFonts w:asciiTheme="minorHAnsi" w:hAnsiTheme="minorHAnsi" w:cstheme="minorHAnsi"/>
          <w:b/>
          <w:bCs/>
        </w:rPr>
      </w:pPr>
    </w:p>
    <w:p w:rsidRPr="00C8318B" w:rsidR="00C8318B" w:rsidP="00C8318B" w:rsidRDefault="00C8318B" w14:paraId="50493BD1" w14:textId="77777777">
      <w:pPr>
        <w:widowControl w:val="0"/>
        <w:rPr>
          <w:rFonts w:asciiTheme="minorHAnsi" w:hAnsiTheme="minorHAnsi" w:cstheme="minorHAnsi"/>
        </w:rPr>
      </w:pPr>
      <w:r w:rsidRPr="00C8318B">
        <w:rPr>
          <w:rFonts w:asciiTheme="minorHAnsi" w:hAnsiTheme="minorHAnsi" w:cstheme="minorHAnsi"/>
          <w:b/>
        </w:rPr>
        <w:t>Allied Social Science Association (ASSA)/National Economic Association (NEA) Conference</w:t>
      </w:r>
      <w:r w:rsidRPr="00C8318B">
        <w:rPr>
          <w:rFonts w:asciiTheme="minorHAnsi" w:hAnsiTheme="minorHAnsi" w:cstheme="minorHAnsi"/>
          <w:b/>
          <w:bCs/>
        </w:rPr>
        <w:t xml:space="preserve"> - Chaired </w:t>
      </w:r>
      <w:r w:rsidRPr="00C8318B">
        <w:rPr>
          <w:rFonts w:asciiTheme="minorHAnsi" w:hAnsiTheme="minorHAnsi" w:cstheme="minorHAnsi"/>
        </w:rPr>
        <w:t>the session “</w:t>
      </w:r>
      <w:r w:rsidRPr="00C8318B">
        <w:rPr>
          <w:rFonts w:asciiTheme="minorHAnsi" w:hAnsiTheme="minorHAnsi" w:cstheme="minorHAnsi"/>
          <w:i/>
        </w:rPr>
        <w:t>Race, Inequality, and Criminal Justice Policy</w:t>
      </w:r>
      <w:r w:rsidRPr="00C8318B">
        <w:rPr>
          <w:rFonts w:asciiTheme="minorHAnsi" w:hAnsiTheme="minorHAnsi" w:cstheme="minorHAnsi"/>
        </w:rPr>
        <w:t>”</w:t>
      </w:r>
      <w:r w:rsidRPr="00C8318B">
        <w:rPr>
          <w:rFonts w:asciiTheme="minorHAnsi" w:hAnsiTheme="minorHAnsi" w:cstheme="minorHAnsi"/>
          <w:b/>
        </w:rPr>
        <w:t xml:space="preserve"> </w:t>
      </w:r>
      <w:r w:rsidRPr="00C8318B">
        <w:rPr>
          <w:rFonts w:asciiTheme="minorHAnsi" w:hAnsiTheme="minorHAnsi" w:cstheme="minorHAnsi"/>
        </w:rPr>
        <w:t>Atlanta, GA, January 2019</w:t>
      </w:r>
    </w:p>
    <w:p w:rsidRPr="00C8318B" w:rsidR="00C8318B" w:rsidP="00C8318B" w:rsidRDefault="00C8318B" w14:paraId="24889512" w14:textId="77777777">
      <w:pPr>
        <w:widowControl w:val="0"/>
        <w:rPr>
          <w:rFonts w:asciiTheme="minorHAnsi" w:hAnsiTheme="minorHAnsi" w:cstheme="minorHAnsi"/>
        </w:rPr>
      </w:pPr>
    </w:p>
    <w:p w:rsidRPr="00C8318B" w:rsidR="00C8318B" w:rsidP="00C8318B" w:rsidRDefault="00C8318B" w14:paraId="26CBACB5" w14:textId="77777777">
      <w:pPr>
        <w:widowControl w:val="0"/>
        <w:rPr>
          <w:rFonts w:asciiTheme="minorHAnsi" w:hAnsiTheme="minorHAnsi" w:cstheme="minorHAnsi"/>
        </w:rPr>
      </w:pPr>
      <w:r w:rsidRPr="00C8318B">
        <w:rPr>
          <w:rFonts w:asciiTheme="minorHAnsi" w:hAnsiTheme="minorHAnsi" w:cstheme="minorHAnsi"/>
          <w:b/>
        </w:rPr>
        <w:t>Allied Social Science Association (ASSA)/Union of Radical Political Economists (URPE) Conference -</w:t>
      </w:r>
      <w:r w:rsidRPr="00C8318B">
        <w:rPr>
          <w:rFonts w:asciiTheme="minorHAnsi" w:hAnsiTheme="minorHAnsi" w:cstheme="minorHAnsi"/>
          <w:b/>
          <w:bCs/>
        </w:rPr>
        <w:t xml:space="preserve"> Chaired </w:t>
      </w:r>
      <w:r w:rsidRPr="00C8318B">
        <w:rPr>
          <w:rFonts w:asciiTheme="minorHAnsi" w:hAnsiTheme="minorHAnsi" w:cstheme="minorHAnsi"/>
        </w:rPr>
        <w:t>the session “</w:t>
      </w:r>
      <w:r w:rsidRPr="00C8318B">
        <w:rPr>
          <w:rFonts w:asciiTheme="minorHAnsi" w:hAnsiTheme="minorHAnsi" w:cstheme="minorHAnsi"/>
          <w:i/>
        </w:rPr>
        <w:t>Social Determinants of Health and Wealth</w:t>
      </w:r>
      <w:r w:rsidRPr="00C8318B">
        <w:rPr>
          <w:rFonts w:asciiTheme="minorHAnsi" w:hAnsiTheme="minorHAnsi" w:cstheme="minorHAnsi"/>
        </w:rPr>
        <w:t>”</w:t>
      </w:r>
      <w:r w:rsidRPr="00C8318B">
        <w:rPr>
          <w:rFonts w:asciiTheme="minorHAnsi" w:hAnsiTheme="minorHAnsi" w:cstheme="minorHAnsi"/>
          <w:b/>
        </w:rPr>
        <w:t xml:space="preserve"> </w:t>
      </w:r>
      <w:r w:rsidRPr="00C8318B">
        <w:rPr>
          <w:rFonts w:asciiTheme="minorHAnsi" w:hAnsiTheme="minorHAnsi" w:cstheme="minorHAnsi"/>
        </w:rPr>
        <w:t>Atlanta, GA, January 2019</w:t>
      </w:r>
    </w:p>
    <w:p w:rsidRPr="00C8318B" w:rsidR="00C8318B" w:rsidP="00C8318B" w:rsidRDefault="00C8318B" w14:paraId="6EAD5512" w14:textId="77777777">
      <w:pPr>
        <w:widowControl w:val="0"/>
        <w:rPr>
          <w:rFonts w:asciiTheme="minorHAnsi" w:hAnsiTheme="minorHAnsi" w:cstheme="minorHAnsi"/>
        </w:rPr>
      </w:pPr>
    </w:p>
    <w:p w:rsidR="003701C0" w:rsidP="14860231" w:rsidRDefault="003701C0" w14:paraId="64CE1B2E" w14:textId="4DEAE1DD">
      <w:pPr>
        <w:widowControl w:val="0"/>
        <w:rPr>
          <w:rFonts w:ascii="Calibri" w:hAnsi="Calibri" w:cs="Calibri" w:asciiTheme="minorAscii" w:hAnsiTheme="minorAscii" w:cstheme="minorAscii"/>
        </w:rPr>
      </w:pPr>
      <w:r w:rsidRPr="14860231" w:rsidR="00C8318B">
        <w:rPr>
          <w:rFonts w:ascii="Calibri" w:hAnsi="Calibri" w:cs="Calibri" w:asciiTheme="minorAscii" w:hAnsiTheme="minorAscii" w:cstheme="minorAscii"/>
          <w:b w:val="1"/>
          <w:bCs w:val="1"/>
        </w:rPr>
        <w:t xml:space="preserve">Allied Social Science Association (ASSA)/Union of Radical Political Economists (URPE) Conference </w:t>
      </w:r>
      <w:r w:rsidRPr="14860231" w:rsidR="00C8318B">
        <w:rPr>
          <w:rFonts w:ascii="Calibri" w:hAnsi="Calibri" w:cs="Calibri" w:asciiTheme="minorAscii" w:hAnsiTheme="minorAscii" w:cstheme="minorAscii"/>
        </w:rPr>
        <w:t xml:space="preserve">discussant on Dr. Cruz Bueno’s paper “Preliminary Explorations into Understanding Intimate Partner Violence and Women in Dominican </w:t>
      </w:r>
      <w:r w:rsidRPr="14860231" w:rsidR="00C8318B">
        <w:rPr>
          <w:rFonts w:ascii="Calibri" w:hAnsi="Calibri" w:cs="Calibri" w:asciiTheme="minorAscii" w:hAnsiTheme="minorAscii" w:cstheme="minorAscii"/>
        </w:rPr>
        <w:t>Bateyes</w:t>
      </w:r>
      <w:r w:rsidRPr="14860231" w:rsidR="00C8318B">
        <w:rPr>
          <w:rFonts w:ascii="Calibri" w:hAnsi="Calibri" w:cs="Calibri" w:asciiTheme="minorAscii" w:hAnsiTheme="minorAscii" w:cstheme="minorAscii"/>
        </w:rPr>
        <w:t>” at the session “</w:t>
      </w:r>
      <w:r w:rsidRPr="14860231" w:rsidR="00C8318B">
        <w:rPr>
          <w:rFonts w:ascii="Calibri" w:hAnsi="Calibri" w:cs="Calibri" w:asciiTheme="minorAscii" w:hAnsiTheme="minorAscii" w:cstheme="minorAscii"/>
          <w:i w:val="1"/>
          <w:iCs w:val="1"/>
        </w:rPr>
        <w:t>Black Women and Work</w:t>
      </w:r>
      <w:r w:rsidRPr="14860231" w:rsidR="00C8318B">
        <w:rPr>
          <w:rFonts w:ascii="Calibri" w:hAnsi="Calibri" w:cs="Calibri" w:asciiTheme="minorAscii" w:hAnsiTheme="minorAscii" w:cstheme="minorAscii"/>
        </w:rPr>
        <w:t>” Atlanta, GA, January 2019</w:t>
      </w:r>
    </w:p>
    <w:p w:rsidRPr="00C8318B" w:rsidR="003701C0" w:rsidP="00C8318B" w:rsidRDefault="003701C0" w14:paraId="567D5249" w14:textId="77777777">
      <w:pPr>
        <w:widowControl w:val="0"/>
        <w:rPr>
          <w:rFonts w:asciiTheme="minorHAnsi" w:hAnsiTheme="minorHAnsi" w:cstheme="minorHAnsi"/>
        </w:rPr>
      </w:pPr>
    </w:p>
    <w:p w:rsidRPr="00C8318B" w:rsidR="00C8318B" w:rsidP="00C8318B" w:rsidRDefault="00C8318B" w14:paraId="78574F91" w14:textId="77777777">
      <w:pPr>
        <w:widowControl w:val="0"/>
        <w:rPr>
          <w:rFonts w:asciiTheme="minorHAnsi" w:hAnsiTheme="minorHAnsi" w:cstheme="minorHAnsi"/>
        </w:rPr>
      </w:pPr>
      <w:r w:rsidRPr="00C8318B">
        <w:rPr>
          <w:rFonts w:asciiTheme="minorHAnsi" w:hAnsiTheme="minorHAnsi" w:cstheme="minorHAnsi"/>
          <w:b/>
        </w:rPr>
        <w:t xml:space="preserve">Allied Social Science Association (ASSA)/National Economic Association (NEA)/Union of Radical Political Economists (URPE) Conference </w:t>
      </w:r>
      <w:r w:rsidRPr="00C8318B">
        <w:rPr>
          <w:rFonts w:asciiTheme="minorHAnsi" w:hAnsiTheme="minorHAnsi" w:cstheme="minorHAnsi"/>
          <w:bCs/>
        </w:rPr>
        <w:t>presentation</w:t>
      </w:r>
      <w:r w:rsidRPr="00C8318B">
        <w:rPr>
          <w:rFonts w:asciiTheme="minorHAnsi" w:hAnsiTheme="minorHAnsi" w:cstheme="minorHAnsi"/>
          <w:b/>
        </w:rPr>
        <w:t xml:space="preserve"> </w:t>
      </w:r>
      <w:r w:rsidRPr="00C8318B">
        <w:rPr>
          <w:rFonts w:asciiTheme="minorHAnsi" w:hAnsiTheme="minorHAnsi" w:cstheme="minorHAnsi"/>
        </w:rPr>
        <w:t>“</w:t>
      </w:r>
      <w:r w:rsidRPr="00C8318B">
        <w:rPr>
          <w:rFonts w:asciiTheme="minorHAnsi" w:hAnsiTheme="minorHAnsi" w:cstheme="minorHAnsi"/>
          <w:i/>
        </w:rPr>
        <w:t>Revisiting Bergmann’s Occupational Crowding Model</w:t>
      </w:r>
      <w:r w:rsidRPr="00C8318B">
        <w:rPr>
          <w:rFonts w:asciiTheme="minorHAnsi" w:hAnsiTheme="minorHAnsi" w:cstheme="minorHAnsi"/>
        </w:rPr>
        <w:t xml:space="preserve">” at the annual Philadelphia, PA, January 2018 </w:t>
      </w:r>
    </w:p>
    <w:p w:rsidRPr="00C8318B" w:rsidR="00C8318B" w:rsidP="00C8318B" w:rsidRDefault="00C8318B" w14:paraId="489459A6" w14:textId="77777777">
      <w:pPr>
        <w:widowControl w:val="0"/>
        <w:rPr>
          <w:rFonts w:asciiTheme="minorHAnsi" w:hAnsiTheme="minorHAnsi" w:cstheme="minorHAnsi"/>
        </w:rPr>
      </w:pPr>
    </w:p>
    <w:p w:rsidRPr="00C8318B" w:rsidR="00C8318B" w:rsidP="14860231" w:rsidRDefault="00C8318B" w14:paraId="7E400566" w14:textId="4EF20667">
      <w:pPr>
        <w:rPr>
          <w:rFonts w:ascii="Calibri" w:hAnsi="Calibri" w:cs="Calibri" w:asciiTheme="minorAscii" w:hAnsiTheme="minorAscii" w:cstheme="minorAscii"/>
          <w:color w:val="000000"/>
        </w:rPr>
      </w:pPr>
      <w:r w:rsidRPr="14860231" w:rsidR="00C8318B">
        <w:rPr>
          <w:rFonts w:ascii="Calibri" w:hAnsi="Calibri" w:cs="Calibri" w:asciiTheme="minorAscii" w:hAnsiTheme="minorAscii" w:cstheme="minorAscii"/>
          <w:b w:val="1"/>
          <w:bCs w:val="1"/>
          <w:color w:val="000000" w:themeColor="text1" w:themeTint="FF" w:themeShade="FF"/>
        </w:rPr>
        <w:t>Center for American Progress</w:t>
      </w:r>
      <w:r w:rsidRPr="14860231" w:rsidR="00C8318B">
        <w:rPr>
          <w:rFonts w:ascii="Calibri" w:hAnsi="Calibri" w:cs="Calibri" w:asciiTheme="minorAscii" w:hAnsiTheme="minorAscii" w:cstheme="minorAscii"/>
          <w:color w:val="000000" w:themeColor="text1" w:themeTint="FF" w:themeShade="FF"/>
        </w:rPr>
        <w:t xml:space="preserve"> </w:t>
      </w:r>
      <w:r w:rsidRPr="14860231" w:rsidR="00C8318B">
        <w:rPr>
          <w:rFonts w:ascii="Calibri" w:hAnsi="Calibri" w:cs="Calibri" w:asciiTheme="minorAscii" w:hAnsiTheme="minorAscii" w:cstheme="minorAscii"/>
          <w:i w:val="1"/>
          <w:iCs w:val="1"/>
          <w:color w:val="000000" w:themeColor="text1" w:themeTint="FF" w:themeShade="FF"/>
        </w:rPr>
        <w:t>“Economics of Misogyny</w:t>
      </w:r>
      <w:r w:rsidRPr="14860231" w:rsidR="00C8318B">
        <w:rPr>
          <w:rFonts w:ascii="Calibri" w:hAnsi="Calibri" w:cs="Calibri" w:asciiTheme="minorAscii" w:hAnsiTheme="minorAscii" w:cstheme="minorAscii"/>
          <w:color w:val="000000" w:themeColor="text1" w:themeTint="FF" w:themeShade="FF"/>
        </w:rPr>
        <w:t>” at the Washington D.C., September 2017</w:t>
      </w:r>
    </w:p>
    <w:p w:rsidRPr="00C8318B" w:rsidR="00C8318B" w:rsidP="00C8318B" w:rsidRDefault="00C8318B" w14:paraId="791C20EC" w14:textId="77777777">
      <w:pPr>
        <w:rPr>
          <w:rFonts w:asciiTheme="minorHAnsi" w:hAnsiTheme="minorHAnsi" w:cstheme="minorHAnsi"/>
          <w:color w:val="000000"/>
        </w:rPr>
      </w:pPr>
    </w:p>
    <w:p w:rsidRPr="00C8318B" w:rsidR="00C8318B" w:rsidP="00C8318B" w:rsidRDefault="00C8318B" w14:paraId="4727FC23" w14:textId="77777777">
      <w:pPr>
        <w:rPr>
          <w:rFonts w:asciiTheme="minorHAnsi" w:hAnsiTheme="minorHAnsi" w:cstheme="minorHAnsi"/>
          <w:color w:val="000000"/>
        </w:rPr>
      </w:pPr>
      <w:r w:rsidRPr="00C8318B">
        <w:rPr>
          <w:rFonts w:asciiTheme="minorHAnsi" w:hAnsiTheme="minorHAnsi" w:cstheme="minorHAnsi"/>
          <w:b/>
          <w:color w:val="000000"/>
        </w:rPr>
        <w:t>National Economic Association (NEA)/Association of Hispanic Economists (ASHE) Joint 4</w:t>
      </w:r>
      <w:r w:rsidRPr="00C8318B">
        <w:rPr>
          <w:rFonts w:asciiTheme="minorHAnsi" w:hAnsiTheme="minorHAnsi" w:cstheme="minorHAnsi"/>
          <w:b/>
          <w:color w:val="000000"/>
          <w:vertAlign w:val="superscript"/>
        </w:rPr>
        <w:t>th</w:t>
      </w:r>
      <w:r w:rsidRPr="00C8318B">
        <w:rPr>
          <w:rFonts w:asciiTheme="minorHAnsi" w:hAnsiTheme="minorHAnsi" w:cstheme="minorHAnsi"/>
          <w:b/>
          <w:color w:val="000000"/>
        </w:rPr>
        <w:t xml:space="preserve"> Annual Conference</w:t>
      </w:r>
      <w:r w:rsidRPr="00C8318B">
        <w:rPr>
          <w:rFonts w:asciiTheme="minorHAnsi" w:hAnsiTheme="minorHAnsi" w:cstheme="minorHAnsi"/>
          <w:color w:val="000000"/>
        </w:rPr>
        <w:t xml:space="preserve"> presentation “</w:t>
      </w:r>
      <w:r w:rsidRPr="00C8318B">
        <w:rPr>
          <w:rFonts w:asciiTheme="minorHAnsi" w:hAnsiTheme="minorHAnsi" w:cstheme="minorHAnsi"/>
          <w:i/>
          <w:color w:val="000000"/>
        </w:rPr>
        <w:t>Revisiting Bergmann’s Occupational Crowding Model”</w:t>
      </w:r>
      <w:r w:rsidRPr="00C8318B">
        <w:rPr>
          <w:rFonts w:asciiTheme="minorHAnsi" w:hAnsiTheme="minorHAnsi" w:cstheme="minorHAnsi"/>
          <w:color w:val="000000"/>
        </w:rPr>
        <w:t xml:space="preserve"> New York, NY August 2017</w:t>
      </w:r>
    </w:p>
    <w:p w:rsidRPr="00C8318B" w:rsidR="00C8318B" w:rsidP="00C8318B" w:rsidRDefault="00C8318B" w14:paraId="6400B509" w14:textId="77777777">
      <w:pPr>
        <w:rPr>
          <w:rFonts w:asciiTheme="minorHAnsi" w:hAnsiTheme="minorHAnsi" w:cstheme="minorHAnsi"/>
          <w:color w:val="000000"/>
        </w:rPr>
      </w:pPr>
    </w:p>
    <w:p w:rsidRPr="00C8318B" w:rsidR="00C8318B" w:rsidP="00C8318B" w:rsidRDefault="00C8318B" w14:paraId="0A2E10CF" w14:textId="77777777">
      <w:pPr>
        <w:rPr>
          <w:rFonts w:asciiTheme="minorHAnsi" w:hAnsiTheme="minorHAnsi" w:cstheme="minorHAnsi"/>
          <w:color w:val="000000"/>
        </w:rPr>
      </w:pPr>
      <w:r w:rsidRPr="00C8318B">
        <w:rPr>
          <w:rFonts w:asciiTheme="minorHAnsi" w:hAnsiTheme="minorHAnsi" w:cstheme="minorHAnsi"/>
          <w:b/>
          <w:color w:val="000000"/>
        </w:rPr>
        <w:t>Eastern Economic Association 43</w:t>
      </w:r>
      <w:r w:rsidRPr="00C8318B">
        <w:rPr>
          <w:rFonts w:asciiTheme="minorHAnsi" w:hAnsiTheme="minorHAnsi" w:cstheme="minorHAnsi"/>
          <w:b/>
          <w:color w:val="000000"/>
          <w:vertAlign w:val="superscript"/>
        </w:rPr>
        <w:t>rd</w:t>
      </w:r>
      <w:r w:rsidRPr="00C8318B">
        <w:rPr>
          <w:rFonts w:asciiTheme="minorHAnsi" w:hAnsiTheme="minorHAnsi" w:cstheme="minorHAnsi"/>
          <w:b/>
          <w:color w:val="000000"/>
        </w:rPr>
        <w:t xml:space="preserve"> Annual Conference</w:t>
      </w:r>
      <w:r w:rsidRPr="00C8318B">
        <w:rPr>
          <w:rFonts w:asciiTheme="minorHAnsi" w:hAnsiTheme="minorHAnsi" w:cstheme="minorHAnsi"/>
          <w:color w:val="000000"/>
        </w:rPr>
        <w:t xml:space="preserve"> presentation “</w:t>
      </w:r>
      <w:r w:rsidRPr="00C8318B">
        <w:rPr>
          <w:rFonts w:asciiTheme="minorHAnsi" w:hAnsiTheme="minorHAnsi" w:cstheme="minorHAnsi"/>
          <w:i/>
          <w:color w:val="000000"/>
        </w:rPr>
        <w:t>Revisiting Bergmann’s Occupational Crowding Model”</w:t>
      </w:r>
      <w:r w:rsidRPr="00C8318B">
        <w:rPr>
          <w:rFonts w:asciiTheme="minorHAnsi" w:hAnsiTheme="minorHAnsi" w:cstheme="minorHAnsi"/>
          <w:color w:val="000000"/>
        </w:rPr>
        <w:t xml:space="preserve"> New York, NY, February 2017</w:t>
      </w:r>
    </w:p>
    <w:p w:rsidRPr="00C8318B" w:rsidR="00C8318B" w:rsidP="00C8318B" w:rsidRDefault="00C8318B" w14:paraId="24479650" w14:textId="77777777">
      <w:pPr>
        <w:rPr>
          <w:rFonts w:asciiTheme="minorHAnsi" w:hAnsiTheme="minorHAnsi" w:cstheme="minorHAnsi"/>
          <w:color w:val="000000"/>
        </w:rPr>
      </w:pPr>
      <w:r w:rsidRPr="00C8318B">
        <w:rPr>
          <w:rFonts w:asciiTheme="minorHAnsi" w:hAnsiTheme="minorHAnsi" w:cstheme="minorHAnsi"/>
          <w:color w:val="000000"/>
        </w:rPr>
        <w:t xml:space="preserve"> </w:t>
      </w:r>
    </w:p>
    <w:p w:rsidRPr="00C8318B" w:rsidR="00C8318B" w:rsidP="00C8318B" w:rsidRDefault="00C8318B" w14:paraId="695E4EFB" w14:textId="77777777">
      <w:pPr>
        <w:rPr>
          <w:rFonts w:asciiTheme="minorHAnsi" w:hAnsiTheme="minorHAnsi" w:cstheme="minorHAnsi"/>
          <w:color w:val="000000"/>
        </w:rPr>
      </w:pPr>
      <w:r w:rsidRPr="00C8318B">
        <w:rPr>
          <w:rFonts w:asciiTheme="minorHAnsi" w:hAnsiTheme="minorHAnsi" w:cstheme="minorHAnsi"/>
          <w:b/>
          <w:color w:val="000000"/>
        </w:rPr>
        <w:t>Southern Economic Association (SEA) 86</w:t>
      </w:r>
      <w:r w:rsidRPr="00C8318B">
        <w:rPr>
          <w:rFonts w:asciiTheme="minorHAnsi" w:hAnsiTheme="minorHAnsi" w:cstheme="minorHAnsi"/>
          <w:b/>
          <w:color w:val="000000"/>
          <w:vertAlign w:val="superscript"/>
        </w:rPr>
        <w:t>th</w:t>
      </w:r>
      <w:r w:rsidRPr="00C8318B">
        <w:rPr>
          <w:rFonts w:asciiTheme="minorHAnsi" w:hAnsiTheme="minorHAnsi" w:cstheme="minorHAnsi"/>
          <w:b/>
          <w:color w:val="000000"/>
        </w:rPr>
        <w:t xml:space="preserve"> annual Conference</w:t>
      </w:r>
      <w:r w:rsidRPr="00C8318B">
        <w:rPr>
          <w:rFonts w:asciiTheme="minorHAnsi" w:hAnsiTheme="minorHAnsi" w:cstheme="minorHAnsi"/>
          <w:color w:val="000000"/>
        </w:rPr>
        <w:t xml:space="preserve"> presentation “</w:t>
      </w:r>
      <w:r w:rsidRPr="00C8318B">
        <w:rPr>
          <w:rFonts w:asciiTheme="minorHAnsi" w:hAnsiTheme="minorHAnsi" w:cstheme="minorHAnsi"/>
          <w:i/>
          <w:color w:val="000000"/>
        </w:rPr>
        <w:t>Revisiting Bergmann’s Occupational Crowding Model</w:t>
      </w:r>
      <w:r w:rsidRPr="00C8318B">
        <w:rPr>
          <w:rFonts w:asciiTheme="minorHAnsi" w:hAnsiTheme="minorHAnsi" w:cstheme="minorHAnsi"/>
          <w:color w:val="000000"/>
        </w:rPr>
        <w:t>” Washington, D.C. November 2016</w:t>
      </w:r>
    </w:p>
    <w:p w:rsidRPr="00C8318B" w:rsidR="00C8318B" w:rsidP="00C8318B" w:rsidRDefault="00C8318B" w14:paraId="6208DDCE" w14:textId="77777777">
      <w:pPr>
        <w:rPr>
          <w:rFonts w:asciiTheme="minorHAnsi" w:hAnsiTheme="minorHAnsi" w:cstheme="minorHAnsi"/>
          <w:color w:val="000000"/>
        </w:rPr>
      </w:pPr>
    </w:p>
    <w:p w:rsidRPr="00C8318B" w:rsidR="00C8318B" w:rsidP="00C8318B" w:rsidRDefault="00C8318B" w14:paraId="093213E3" w14:textId="77777777">
      <w:pPr>
        <w:rPr>
          <w:rFonts w:asciiTheme="minorHAnsi" w:hAnsiTheme="minorHAnsi" w:cstheme="minorHAnsi"/>
          <w:color w:val="000000"/>
        </w:rPr>
      </w:pPr>
      <w:r w:rsidRPr="00C8318B">
        <w:rPr>
          <w:rFonts w:asciiTheme="minorHAnsi" w:hAnsiTheme="minorHAnsi" w:cstheme="minorHAnsi"/>
          <w:b/>
          <w:color w:val="000000"/>
        </w:rPr>
        <w:t>National Economic Association (NEA)/Association of Hispanic Economists (ASHE) Joint 3</w:t>
      </w:r>
      <w:r w:rsidRPr="00C8318B">
        <w:rPr>
          <w:rFonts w:asciiTheme="minorHAnsi" w:hAnsiTheme="minorHAnsi" w:cstheme="minorHAnsi"/>
          <w:b/>
          <w:color w:val="000000"/>
          <w:vertAlign w:val="superscript"/>
        </w:rPr>
        <w:t>rd</w:t>
      </w:r>
      <w:r w:rsidRPr="00C8318B">
        <w:rPr>
          <w:rFonts w:asciiTheme="minorHAnsi" w:hAnsiTheme="minorHAnsi" w:cstheme="minorHAnsi"/>
          <w:b/>
          <w:color w:val="000000"/>
        </w:rPr>
        <w:t xml:space="preserve"> Annual Conference</w:t>
      </w:r>
      <w:r w:rsidRPr="00C8318B">
        <w:rPr>
          <w:rFonts w:asciiTheme="minorHAnsi" w:hAnsiTheme="minorHAnsi" w:cstheme="minorHAnsi"/>
          <w:color w:val="000000"/>
        </w:rPr>
        <w:t xml:space="preserve"> invited to conduct presentation on “</w:t>
      </w:r>
      <w:r w:rsidRPr="00C8318B">
        <w:rPr>
          <w:rFonts w:asciiTheme="minorHAnsi" w:hAnsiTheme="minorHAnsi" w:cstheme="minorHAnsi"/>
          <w:i/>
          <w:color w:val="000000"/>
        </w:rPr>
        <w:t>Revisiting Bergmann’s Occupational Crowding Model”</w:t>
      </w:r>
      <w:r w:rsidRPr="00C8318B">
        <w:rPr>
          <w:rFonts w:asciiTheme="minorHAnsi" w:hAnsiTheme="minorHAnsi" w:cstheme="minorHAnsi"/>
          <w:color w:val="000000"/>
        </w:rPr>
        <w:t xml:space="preserve"> Washington, D.C. August 2016</w:t>
      </w:r>
    </w:p>
    <w:p w:rsidRPr="00C8318B" w:rsidR="00C8318B" w:rsidP="00C8318B" w:rsidRDefault="00C8318B" w14:paraId="61319C17" w14:textId="77777777">
      <w:pPr>
        <w:rPr>
          <w:rFonts w:asciiTheme="minorHAnsi" w:hAnsiTheme="minorHAnsi" w:cstheme="minorHAnsi"/>
          <w:spacing w:val="-10"/>
        </w:rPr>
      </w:pPr>
    </w:p>
    <w:p w:rsidRPr="00C8318B" w:rsidR="00C8318B" w:rsidP="00C8318B" w:rsidRDefault="00C8318B" w14:paraId="473E1A23" w14:textId="77777777">
      <w:pPr>
        <w:widowControl w:val="0"/>
        <w:rPr>
          <w:rFonts w:asciiTheme="minorHAnsi" w:hAnsiTheme="minorHAnsi" w:cstheme="minorHAnsi"/>
        </w:rPr>
      </w:pPr>
      <w:r w:rsidRPr="00C8318B">
        <w:rPr>
          <w:rFonts w:asciiTheme="minorHAnsi" w:hAnsiTheme="minorHAnsi" w:cstheme="minorHAnsi"/>
          <w:b/>
        </w:rPr>
        <w:t>Allied Social Science Association (ASSA)/National Economic Association (NEA) Annual Conference</w:t>
      </w:r>
      <w:r w:rsidRPr="00C8318B">
        <w:rPr>
          <w:rFonts w:asciiTheme="minorHAnsi" w:hAnsiTheme="minorHAnsi" w:cstheme="minorHAnsi"/>
        </w:rPr>
        <w:t xml:space="preserve"> presentation “</w:t>
      </w:r>
      <w:r w:rsidRPr="00C8318B">
        <w:rPr>
          <w:rFonts w:asciiTheme="minorHAnsi" w:hAnsiTheme="minorHAnsi" w:cstheme="minorHAnsi"/>
          <w:i/>
        </w:rPr>
        <w:t>The Impact of the Great Recession on the Occupational Segregation of Black Men</w:t>
      </w:r>
      <w:r w:rsidRPr="00C8318B">
        <w:rPr>
          <w:rFonts w:asciiTheme="minorHAnsi" w:hAnsiTheme="minorHAnsi" w:cstheme="minorHAnsi"/>
        </w:rPr>
        <w:t xml:space="preserve">” San Francisco, California, January 2016 </w:t>
      </w:r>
    </w:p>
    <w:p w:rsidRPr="00C8318B" w:rsidR="00C8318B" w:rsidP="00C8318B" w:rsidRDefault="00C8318B" w14:paraId="347D8D41" w14:textId="77777777">
      <w:pPr>
        <w:widowControl w:val="0"/>
        <w:rPr>
          <w:rFonts w:asciiTheme="minorHAnsi" w:hAnsiTheme="minorHAnsi" w:cstheme="minorHAnsi"/>
        </w:rPr>
      </w:pPr>
    </w:p>
    <w:p w:rsidRPr="00C8318B" w:rsidR="00C8318B" w:rsidP="00C8318B" w:rsidRDefault="00C8318B" w14:paraId="4FA0B69A" w14:textId="77777777">
      <w:pPr>
        <w:widowControl w:val="0"/>
        <w:rPr>
          <w:rFonts w:asciiTheme="minorHAnsi" w:hAnsiTheme="minorHAnsi" w:cstheme="minorHAnsi"/>
        </w:rPr>
      </w:pPr>
      <w:r w:rsidRPr="00C8318B">
        <w:rPr>
          <w:rFonts w:asciiTheme="minorHAnsi" w:hAnsiTheme="minorHAnsi" w:cstheme="minorHAnsi"/>
          <w:b/>
        </w:rPr>
        <w:t>Southern Economic Association (SEA) 86</w:t>
      </w:r>
      <w:r w:rsidRPr="00C8318B">
        <w:rPr>
          <w:rFonts w:asciiTheme="minorHAnsi" w:hAnsiTheme="minorHAnsi" w:cstheme="minorHAnsi"/>
          <w:b/>
          <w:vertAlign w:val="superscript"/>
        </w:rPr>
        <w:t>th</w:t>
      </w:r>
      <w:r w:rsidRPr="00C8318B">
        <w:rPr>
          <w:rFonts w:asciiTheme="minorHAnsi" w:hAnsiTheme="minorHAnsi" w:cstheme="minorHAnsi"/>
          <w:b/>
        </w:rPr>
        <w:t xml:space="preserve"> Annual Conference</w:t>
      </w:r>
      <w:r w:rsidRPr="00C8318B">
        <w:rPr>
          <w:rFonts w:asciiTheme="minorHAnsi" w:hAnsiTheme="minorHAnsi" w:cstheme="minorHAnsi"/>
        </w:rPr>
        <w:t xml:space="preserve"> invited to conduct presentation on “</w:t>
      </w:r>
      <w:r w:rsidRPr="00C8318B">
        <w:rPr>
          <w:rFonts w:asciiTheme="minorHAnsi" w:hAnsiTheme="minorHAnsi" w:cstheme="minorHAnsi"/>
          <w:i/>
        </w:rPr>
        <w:t>The Impact of the Great Recession on the Occupational Segregation of Black Men</w:t>
      </w:r>
      <w:r w:rsidRPr="00C8318B">
        <w:rPr>
          <w:rFonts w:asciiTheme="minorHAnsi" w:hAnsiTheme="minorHAnsi" w:cstheme="minorHAnsi"/>
        </w:rPr>
        <w:t>” New Orleans, Louisiana, November 2015</w:t>
      </w:r>
    </w:p>
    <w:p w:rsidRPr="00C8318B" w:rsidR="00C8318B" w:rsidP="00C8318B" w:rsidRDefault="00C8318B" w14:paraId="638A106E" w14:textId="77777777">
      <w:pPr>
        <w:widowControl w:val="0"/>
        <w:rPr>
          <w:rFonts w:asciiTheme="minorHAnsi" w:hAnsiTheme="minorHAnsi" w:cstheme="minorHAnsi"/>
        </w:rPr>
      </w:pPr>
    </w:p>
    <w:p w:rsidRPr="00C8318B" w:rsidR="00C8318B" w:rsidP="00C8318B" w:rsidRDefault="00C8318B" w14:paraId="42A527AC" w14:textId="77777777">
      <w:pPr>
        <w:widowControl w:val="0"/>
        <w:rPr>
          <w:rFonts w:asciiTheme="minorHAnsi" w:hAnsiTheme="minorHAnsi" w:cstheme="minorHAnsi"/>
        </w:rPr>
      </w:pPr>
      <w:r w:rsidRPr="00C8318B">
        <w:rPr>
          <w:rFonts w:asciiTheme="minorHAnsi" w:hAnsiTheme="minorHAnsi" w:cstheme="minorHAnsi"/>
          <w:b/>
        </w:rPr>
        <w:t>National Economic Association (NEA)/American Society for Hispanic Economists (ASHE) Joint 2</w:t>
      </w:r>
      <w:r w:rsidRPr="00C8318B">
        <w:rPr>
          <w:rFonts w:asciiTheme="minorHAnsi" w:hAnsiTheme="minorHAnsi" w:cstheme="minorHAnsi"/>
          <w:b/>
          <w:vertAlign w:val="superscript"/>
        </w:rPr>
        <w:t>nd</w:t>
      </w:r>
      <w:r w:rsidRPr="00C8318B">
        <w:rPr>
          <w:rFonts w:asciiTheme="minorHAnsi" w:hAnsiTheme="minorHAnsi" w:cstheme="minorHAnsi"/>
          <w:b/>
        </w:rPr>
        <w:t xml:space="preserve"> Annual Conference </w:t>
      </w:r>
      <w:r w:rsidRPr="00C8318B">
        <w:rPr>
          <w:rFonts w:asciiTheme="minorHAnsi" w:hAnsiTheme="minorHAnsi" w:cstheme="minorHAnsi"/>
          <w:bCs/>
        </w:rPr>
        <w:t>presentation</w:t>
      </w:r>
      <w:r w:rsidRPr="00C8318B">
        <w:rPr>
          <w:rFonts w:asciiTheme="minorHAnsi" w:hAnsiTheme="minorHAnsi" w:cstheme="minorHAnsi"/>
          <w:b/>
        </w:rPr>
        <w:t xml:space="preserve"> </w:t>
      </w:r>
      <w:r w:rsidRPr="00C8318B">
        <w:rPr>
          <w:rFonts w:asciiTheme="minorHAnsi" w:hAnsiTheme="minorHAnsi" w:cstheme="minorHAnsi"/>
        </w:rPr>
        <w:t>“</w:t>
      </w:r>
      <w:r w:rsidRPr="00C8318B">
        <w:rPr>
          <w:rFonts w:asciiTheme="minorHAnsi" w:hAnsiTheme="minorHAnsi" w:cstheme="minorHAnsi"/>
          <w:i/>
        </w:rPr>
        <w:t>RBPE on Incarceration</w:t>
      </w:r>
      <w:r w:rsidRPr="00C8318B">
        <w:rPr>
          <w:rFonts w:asciiTheme="minorHAnsi" w:hAnsiTheme="minorHAnsi" w:cstheme="minorHAnsi"/>
        </w:rPr>
        <w:t xml:space="preserve">” (with Geert Dhondt), at the </w:t>
      </w:r>
      <w:r w:rsidRPr="00C8318B">
        <w:rPr>
          <w:rFonts w:asciiTheme="minorHAnsi" w:hAnsiTheme="minorHAnsi" w:cstheme="minorHAnsi"/>
          <w:b/>
        </w:rPr>
        <w:t>Howard</w:t>
      </w:r>
      <w:r w:rsidRPr="00C8318B">
        <w:rPr>
          <w:rFonts w:asciiTheme="minorHAnsi" w:hAnsiTheme="minorHAnsi" w:cstheme="minorHAnsi"/>
        </w:rPr>
        <w:t xml:space="preserve"> University and AFL-CIO Headquarters, Washington, D.C.</w:t>
      </w:r>
      <w:proofErr w:type="gramStart"/>
      <w:r w:rsidRPr="00C8318B">
        <w:rPr>
          <w:rFonts w:asciiTheme="minorHAnsi" w:hAnsiTheme="minorHAnsi" w:cstheme="minorHAnsi"/>
        </w:rPr>
        <w:t>,  August</w:t>
      </w:r>
      <w:proofErr w:type="gramEnd"/>
      <w:r w:rsidRPr="00C8318B">
        <w:rPr>
          <w:rFonts w:asciiTheme="minorHAnsi" w:hAnsiTheme="minorHAnsi" w:cstheme="minorHAnsi"/>
        </w:rPr>
        <w:t xml:space="preserve"> 2015</w:t>
      </w:r>
    </w:p>
    <w:p w:rsidRPr="00C8318B" w:rsidR="00C8318B" w:rsidP="00C8318B" w:rsidRDefault="00C8318B" w14:paraId="54EFD7E9" w14:textId="77777777">
      <w:pPr>
        <w:widowControl w:val="0"/>
        <w:rPr>
          <w:rFonts w:asciiTheme="minorHAnsi" w:hAnsiTheme="minorHAnsi" w:cstheme="minorHAnsi"/>
        </w:rPr>
      </w:pPr>
    </w:p>
    <w:p w:rsidRPr="00C8318B" w:rsidR="00C8318B" w:rsidP="00C8318B" w:rsidRDefault="00C8318B" w14:paraId="103AEB1A" w14:textId="77777777">
      <w:pPr>
        <w:widowControl w:val="0"/>
        <w:rPr>
          <w:rFonts w:asciiTheme="minorHAnsi" w:hAnsiTheme="minorHAnsi" w:cstheme="minorHAnsi"/>
        </w:rPr>
      </w:pPr>
      <w:r w:rsidRPr="00C8318B">
        <w:rPr>
          <w:rFonts w:asciiTheme="minorHAnsi" w:hAnsiTheme="minorHAnsi" w:cstheme="minorHAnsi"/>
          <w:b/>
        </w:rPr>
        <w:t>Western Economic Association International (WEAI) 90</w:t>
      </w:r>
      <w:r w:rsidRPr="00C8318B">
        <w:rPr>
          <w:rFonts w:asciiTheme="minorHAnsi" w:hAnsiTheme="minorHAnsi" w:cstheme="minorHAnsi"/>
          <w:b/>
          <w:vertAlign w:val="superscript"/>
        </w:rPr>
        <w:t>th</w:t>
      </w:r>
      <w:r w:rsidRPr="00C8318B">
        <w:rPr>
          <w:rFonts w:asciiTheme="minorHAnsi" w:hAnsiTheme="minorHAnsi" w:cstheme="minorHAnsi"/>
          <w:b/>
        </w:rPr>
        <w:t xml:space="preserve"> Annual Conference </w:t>
      </w:r>
      <w:r w:rsidRPr="00C8318B">
        <w:rPr>
          <w:rFonts w:asciiTheme="minorHAnsi" w:hAnsiTheme="minorHAnsi" w:cstheme="minorHAnsi"/>
          <w:bCs/>
        </w:rPr>
        <w:t xml:space="preserve">presentation </w:t>
      </w:r>
      <w:r w:rsidRPr="00C8318B">
        <w:rPr>
          <w:rFonts w:asciiTheme="minorHAnsi" w:hAnsiTheme="minorHAnsi" w:cstheme="minorHAnsi"/>
        </w:rPr>
        <w:t>“</w:t>
      </w:r>
      <w:r w:rsidRPr="00C8318B">
        <w:rPr>
          <w:rFonts w:asciiTheme="minorHAnsi" w:hAnsiTheme="minorHAnsi" w:cstheme="minorHAnsi"/>
          <w:i/>
        </w:rPr>
        <w:t>The Impact of the Great Recession on the Occupational Segregation of Black Men</w:t>
      </w:r>
      <w:r w:rsidRPr="00C8318B">
        <w:rPr>
          <w:rFonts w:asciiTheme="minorHAnsi" w:hAnsiTheme="minorHAnsi" w:cstheme="minorHAnsi"/>
        </w:rPr>
        <w:t xml:space="preserve">” at the Honolulu, Hawaii, June 2015 </w:t>
      </w:r>
    </w:p>
    <w:p w:rsidRPr="00C8318B" w:rsidR="00C8318B" w:rsidP="00C8318B" w:rsidRDefault="00C8318B" w14:paraId="3F59F5AC" w14:textId="77777777">
      <w:pPr>
        <w:widowControl w:val="0"/>
        <w:rPr>
          <w:rFonts w:asciiTheme="minorHAnsi" w:hAnsiTheme="minorHAnsi" w:cstheme="minorHAnsi"/>
        </w:rPr>
      </w:pPr>
    </w:p>
    <w:p w:rsidRPr="00C8318B" w:rsidR="00C8318B" w:rsidP="00C8318B" w:rsidRDefault="00C8318B" w14:paraId="7932AE48" w14:textId="77777777">
      <w:pPr>
        <w:widowControl w:val="0"/>
        <w:rPr>
          <w:rFonts w:asciiTheme="minorHAnsi" w:hAnsiTheme="minorHAnsi" w:cstheme="minorHAnsi"/>
        </w:rPr>
      </w:pPr>
      <w:r w:rsidRPr="00C8318B">
        <w:rPr>
          <w:rFonts w:asciiTheme="minorHAnsi" w:hAnsiTheme="minorHAnsi" w:cstheme="minorHAnsi"/>
          <w:b/>
        </w:rPr>
        <w:t>Allied Social Science Association (ASSA)/National Economic Association (NEA) Annual Conference</w:t>
      </w:r>
      <w:r w:rsidRPr="00C8318B">
        <w:rPr>
          <w:rFonts w:asciiTheme="minorHAnsi" w:hAnsiTheme="minorHAnsi" w:cstheme="minorHAnsi"/>
        </w:rPr>
        <w:t xml:space="preserve"> presentation “</w:t>
      </w:r>
      <w:r w:rsidRPr="00C8318B">
        <w:rPr>
          <w:rFonts w:asciiTheme="minorHAnsi" w:hAnsiTheme="minorHAnsi" w:cstheme="minorHAnsi"/>
          <w:i/>
        </w:rPr>
        <w:t>The Impact of the Great Recession and the American Recovery and Reinvestment Act of 2009 (ARRA) on the Occupational Segregation of Black Men</w:t>
      </w:r>
      <w:r w:rsidRPr="00C8318B">
        <w:rPr>
          <w:rFonts w:asciiTheme="minorHAnsi" w:hAnsiTheme="minorHAnsi" w:cstheme="minorHAnsi"/>
        </w:rPr>
        <w:t xml:space="preserve">” Boston, Massachusetts, January 2015 </w:t>
      </w:r>
    </w:p>
    <w:p w:rsidRPr="00C8318B" w:rsidR="00C8318B" w:rsidP="00C8318B" w:rsidRDefault="00C8318B" w14:paraId="28550874" w14:textId="77777777">
      <w:pPr>
        <w:widowControl w:val="0"/>
        <w:rPr>
          <w:rFonts w:asciiTheme="minorHAnsi" w:hAnsiTheme="minorHAnsi" w:cstheme="minorHAnsi"/>
        </w:rPr>
      </w:pPr>
    </w:p>
    <w:p w:rsidRPr="00C8318B" w:rsidR="00C8318B" w:rsidP="00C8318B" w:rsidRDefault="00C8318B" w14:paraId="61320D33" w14:textId="77777777">
      <w:pPr>
        <w:widowControl w:val="0"/>
        <w:rPr>
          <w:rFonts w:asciiTheme="minorHAnsi" w:hAnsiTheme="minorHAnsi" w:cstheme="minorHAnsi"/>
        </w:rPr>
      </w:pPr>
      <w:r w:rsidRPr="00C8318B">
        <w:rPr>
          <w:rFonts w:asciiTheme="minorHAnsi" w:hAnsiTheme="minorHAnsi" w:cstheme="minorHAnsi"/>
          <w:b/>
        </w:rPr>
        <w:t>New York State Economic Association (NYSEA) 67</w:t>
      </w:r>
      <w:r w:rsidRPr="00C8318B">
        <w:rPr>
          <w:rFonts w:asciiTheme="minorHAnsi" w:hAnsiTheme="minorHAnsi" w:cstheme="minorHAnsi"/>
          <w:b/>
          <w:vertAlign w:val="superscript"/>
        </w:rPr>
        <w:t>th</w:t>
      </w:r>
      <w:r w:rsidRPr="00C8318B">
        <w:rPr>
          <w:rFonts w:asciiTheme="minorHAnsi" w:hAnsiTheme="minorHAnsi" w:cstheme="minorHAnsi"/>
          <w:b/>
        </w:rPr>
        <w:t xml:space="preserve"> Annual Conference </w:t>
      </w:r>
      <w:r w:rsidRPr="00C8318B">
        <w:rPr>
          <w:rFonts w:asciiTheme="minorHAnsi" w:hAnsiTheme="minorHAnsi" w:cstheme="minorHAnsi"/>
          <w:bCs/>
        </w:rPr>
        <w:t>presentation</w:t>
      </w:r>
      <w:r w:rsidRPr="00C8318B">
        <w:rPr>
          <w:rFonts w:asciiTheme="minorHAnsi" w:hAnsiTheme="minorHAnsi" w:cstheme="minorHAnsi"/>
          <w:b/>
        </w:rPr>
        <w:t xml:space="preserve"> </w:t>
      </w:r>
      <w:r w:rsidRPr="00C8318B">
        <w:rPr>
          <w:rFonts w:asciiTheme="minorHAnsi" w:hAnsiTheme="minorHAnsi" w:cstheme="minorHAnsi"/>
        </w:rPr>
        <w:t>“</w:t>
      </w:r>
      <w:r w:rsidRPr="00C8318B">
        <w:rPr>
          <w:rFonts w:asciiTheme="minorHAnsi" w:hAnsiTheme="minorHAnsi" w:cstheme="minorHAnsi"/>
          <w:i/>
        </w:rPr>
        <w:t>The Impact of the Great Recession and the American Recovery and Reinvestment Act of 2009 (ARRA) on the Occupational Segregation of Black Men</w:t>
      </w:r>
      <w:r w:rsidRPr="00C8318B">
        <w:rPr>
          <w:rFonts w:asciiTheme="minorHAnsi" w:hAnsiTheme="minorHAnsi" w:cstheme="minorHAnsi"/>
        </w:rPr>
        <w:t>” Albany, NY October 2014</w:t>
      </w:r>
    </w:p>
    <w:p w:rsidRPr="00C8318B" w:rsidR="00C8318B" w:rsidP="00C8318B" w:rsidRDefault="00C8318B" w14:paraId="58314D2B" w14:textId="77777777">
      <w:pPr>
        <w:widowControl w:val="0"/>
        <w:rPr>
          <w:rFonts w:asciiTheme="minorHAnsi" w:hAnsiTheme="minorHAnsi" w:cstheme="minorHAnsi"/>
          <w:b/>
        </w:rPr>
      </w:pPr>
    </w:p>
    <w:p w:rsidRPr="00C8318B" w:rsidR="00C8318B" w:rsidP="00C8318B" w:rsidRDefault="00C8318B" w14:paraId="766A5D2F" w14:textId="77777777">
      <w:pPr>
        <w:widowControl w:val="0"/>
        <w:rPr>
          <w:rFonts w:asciiTheme="minorHAnsi" w:hAnsiTheme="minorHAnsi" w:cstheme="minorHAnsi"/>
          <w:b/>
        </w:rPr>
      </w:pPr>
      <w:r w:rsidRPr="00C8318B">
        <w:rPr>
          <w:rFonts w:asciiTheme="minorHAnsi" w:hAnsiTheme="minorHAnsi" w:cstheme="minorHAnsi"/>
          <w:b/>
        </w:rPr>
        <w:t>National Economic Association (NEA)/American Society for Hispanic Economists (ASHE) Joint Inaugural “Freedom and Justice” Conference</w:t>
      </w:r>
      <w:r w:rsidRPr="00C8318B">
        <w:rPr>
          <w:rFonts w:asciiTheme="minorHAnsi" w:hAnsiTheme="minorHAnsi" w:cstheme="minorHAnsi"/>
        </w:rPr>
        <w:t xml:space="preserve"> presentation “</w:t>
      </w:r>
      <w:r w:rsidRPr="00C8318B">
        <w:rPr>
          <w:rFonts w:asciiTheme="minorHAnsi" w:hAnsiTheme="minorHAnsi" w:cstheme="minorHAnsi"/>
          <w:i/>
        </w:rPr>
        <w:t>The Impact of the Great Recession and the American Recovery and Reinvestment Act of 2009 (ARRA) on the Occupational Segregation of Black Men</w:t>
      </w:r>
      <w:r w:rsidRPr="00C8318B">
        <w:rPr>
          <w:rFonts w:asciiTheme="minorHAnsi" w:hAnsiTheme="minorHAnsi" w:cstheme="minorHAnsi"/>
        </w:rPr>
        <w:t>”</w:t>
      </w:r>
      <w:r w:rsidRPr="00C8318B">
        <w:rPr>
          <w:rFonts w:asciiTheme="minorHAnsi" w:hAnsiTheme="minorHAnsi" w:cstheme="minorHAnsi"/>
          <w:b/>
        </w:rPr>
        <w:t xml:space="preserve"> </w:t>
      </w:r>
      <w:r w:rsidRPr="00C8318B">
        <w:rPr>
          <w:rFonts w:asciiTheme="minorHAnsi" w:hAnsiTheme="minorHAnsi" w:cstheme="minorHAnsi"/>
        </w:rPr>
        <w:t>Bucknell University, Lewisburg, Pennsylvania, August 2014</w:t>
      </w:r>
      <w:r w:rsidRPr="00C8318B">
        <w:rPr>
          <w:rFonts w:asciiTheme="minorHAnsi" w:hAnsiTheme="minorHAnsi" w:cstheme="minorHAnsi"/>
          <w:b/>
        </w:rPr>
        <w:t xml:space="preserve"> </w:t>
      </w:r>
    </w:p>
    <w:p w:rsidRPr="00C8318B" w:rsidR="00C8318B" w:rsidP="00C8318B" w:rsidRDefault="00C8318B" w14:paraId="6985C9DC" w14:textId="77777777">
      <w:pPr>
        <w:widowControl w:val="0"/>
        <w:rPr>
          <w:rFonts w:asciiTheme="minorHAnsi" w:hAnsiTheme="minorHAnsi" w:cstheme="minorHAnsi"/>
          <w:b/>
        </w:rPr>
      </w:pPr>
    </w:p>
    <w:p w:rsidR="14860231" w:rsidP="14860231" w:rsidRDefault="14860231" w14:paraId="1F4C7266" w14:textId="4344663F">
      <w:pPr>
        <w:widowControl w:val="0"/>
        <w:rPr>
          <w:rFonts w:ascii="Calibri" w:hAnsi="Calibri" w:cs="Calibri" w:asciiTheme="minorAscii" w:hAnsiTheme="minorAscii" w:cstheme="minorAscii"/>
          <w:b w:val="1"/>
          <w:bCs w:val="1"/>
        </w:rPr>
      </w:pPr>
    </w:p>
    <w:p w:rsidRPr="00C8318B" w:rsidR="00C8318B" w:rsidP="00C8318B" w:rsidRDefault="00C8318B" w14:paraId="4C9DEB71" w14:textId="77777777">
      <w:pPr>
        <w:widowControl w:val="0"/>
        <w:rPr>
          <w:rFonts w:asciiTheme="minorHAnsi" w:hAnsiTheme="minorHAnsi" w:cstheme="minorHAnsi"/>
        </w:rPr>
      </w:pPr>
      <w:r w:rsidRPr="00C8318B">
        <w:rPr>
          <w:rFonts w:asciiTheme="minorHAnsi" w:hAnsiTheme="minorHAnsi" w:cstheme="minorHAnsi"/>
          <w:b/>
        </w:rPr>
        <w:t>International Association for Feminist Economists (IAFFE) 23</w:t>
      </w:r>
      <w:r w:rsidRPr="00C8318B">
        <w:rPr>
          <w:rFonts w:asciiTheme="minorHAnsi" w:hAnsiTheme="minorHAnsi" w:cstheme="minorHAnsi"/>
          <w:b/>
          <w:vertAlign w:val="superscript"/>
        </w:rPr>
        <w:t>rd</w:t>
      </w:r>
      <w:r w:rsidRPr="00C8318B">
        <w:rPr>
          <w:rFonts w:asciiTheme="minorHAnsi" w:hAnsiTheme="minorHAnsi" w:cstheme="minorHAnsi"/>
          <w:b/>
        </w:rPr>
        <w:t xml:space="preserve"> Annual Conference, Accra, Ghana </w:t>
      </w:r>
      <w:r w:rsidRPr="00C8318B">
        <w:rPr>
          <w:rFonts w:asciiTheme="minorHAnsi" w:hAnsiTheme="minorHAnsi" w:cstheme="minorHAnsi"/>
          <w:bCs/>
        </w:rPr>
        <w:t>presentation</w:t>
      </w:r>
      <w:r w:rsidRPr="00C8318B">
        <w:rPr>
          <w:rFonts w:asciiTheme="minorHAnsi" w:hAnsiTheme="minorHAnsi" w:cstheme="minorHAnsi"/>
          <w:b/>
        </w:rPr>
        <w:t xml:space="preserve"> </w:t>
      </w:r>
      <w:r w:rsidRPr="00C8318B">
        <w:rPr>
          <w:rFonts w:asciiTheme="minorHAnsi" w:hAnsiTheme="minorHAnsi" w:cstheme="minorHAnsi"/>
        </w:rPr>
        <w:t>“</w:t>
      </w:r>
      <w:r w:rsidRPr="00C8318B">
        <w:rPr>
          <w:rFonts w:asciiTheme="minorHAnsi" w:hAnsiTheme="minorHAnsi" w:cstheme="minorHAnsi"/>
          <w:i/>
        </w:rPr>
        <w:t>The Impact of the Great Recession and the American Recovery and Reinvestment Act of 2009 (ARRA) on the Occupational Segregation of Women Compared to Black Men</w:t>
      </w:r>
      <w:r w:rsidRPr="00C8318B">
        <w:rPr>
          <w:rFonts w:asciiTheme="minorHAnsi" w:hAnsiTheme="minorHAnsi" w:cstheme="minorHAnsi"/>
        </w:rPr>
        <w:t>” June 2014</w:t>
      </w:r>
    </w:p>
    <w:p w:rsidRPr="00C8318B" w:rsidR="00C8318B" w:rsidP="00C8318B" w:rsidRDefault="00C8318B" w14:paraId="615E24D1" w14:textId="77777777">
      <w:pPr>
        <w:widowControl w:val="0"/>
        <w:rPr>
          <w:rFonts w:asciiTheme="minorHAnsi" w:hAnsiTheme="minorHAnsi" w:cstheme="minorHAnsi"/>
        </w:rPr>
      </w:pPr>
    </w:p>
    <w:p w:rsidRPr="00C8318B" w:rsidR="00C8318B" w:rsidP="00C8318B" w:rsidRDefault="00C8318B" w14:paraId="73B74CCD" w14:textId="77777777">
      <w:pPr>
        <w:widowControl w:val="0"/>
        <w:rPr>
          <w:rFonts w:asciiTheme="minorHAnsi" w:hAnsiTheme="minorHAnsi" w:cstheme="minorHAnsi"/>
        </w:rPr>
      </w:pPr>
      <w:r w:rsidRPr="00C8318B">
        <w:rPr>
          <w:rFonts w:asciiTheme="minorHAnsi" w:hAnsiTheme="minorHAnsi" w:cstheme="minorHAnsi"/>
          <w:b/>
        </w:rPr>
        <w:t>Women’s Legal Defense and Education Fund/Legal Momentum</w:t>
      </w:r>
      <w:r w:rsidRPr="00C8318B">
        <w:rPr>
          <w:rFonts w:asciiTheme="minorHAnsi" w:hAnsiTheme="minorHAnsi" w:cstheme="minorHAnsi"/>
        </w:rPr>
        <w:t xml:space="preserve"> meeting- invited to be an expert participant on “</w:t>
      </w:r>
      <w:r w:rsidRPr="00C8318B">
        <w:rPr>
          <w:rFonts w:asciiTheme="minorHAnsi" w:hAnsiTheme="minorHAnsi" w:cstheme="minorHAnsi"/>
          <w:i/>
        </w:rPr>
        <w:t>Reversing the Tide; Increasing the Participation and Completion Rates of Women in Registered Apprenticeship</w:t>
      </w:r>
      <w:r w:rsidRPr="00C8318B">
        <w:rPr>
          <w:rFonts w:asciiTheme="minorHAnsi" w:hAnsiTheme="minorHAnsi" w:cstheme="minorHAnsi"/>
        </w:rPr>
        <w:t>” Washington, D.C., May 2013</w:t>
      </w:r>
    </w:p>
    <w:p w:rsidRPr="00C8318B" w:rsidR="00C8318B" w:rsidP="00C8318B" w:rsidRDefault="00C8318B" w14:paraId="5A0A3D5F" w14:textId="77777777">
      <w:pPr>
        <w:widowControl w:val="0"/>
        <w:rPr>
          <w:rFonts w:asciiTheme="minorHAnsi" w:hAnsiTheme="minorHAnsi" w:cstheme="minorHAnsi"/>
        </w:rPr>
      </w:pPr>
    </w:p>
    <w:p w:rsidRPr="00C8318B" w:rsidR="00C8318B" w:rsidP="00C8318B" w:rsidRDefault="00C8318B" w14:paraId="55E14ABD" w14:textId="77777777">
      <w:pPr>
        <w:widowControl w:val="0"/>
        <w:rPr>
          <w:rFonts w:asciiTheme="minorHAnsi" w:hAnsiTheme="minorHAnsi" w:cstheme="minorHAnsi"/>
        </w:rPr>
      </w:pPr>
      <w:r w:rsidRPr="00C8318B">
        <w:rPr>
          <w:rFonts w:asciiTheme="minorHAnsi" w:hAnsiTheme="minorHAnsi" w:cstheme="minorHAnsi"/>
          <w:b/>
        </w:rPr>
        <w:t xml:space="preserve">Community Service Society of New York </w:t>
      </w:r>
      <w:r w:rsidRPr="00C8318B">
        <w:rPr>
          <w:rFonts w:asciiTheme="minorHAnsi" w:hAnsiTheme="minorHAnsi" w:cstheme="minorHAnsi"/>
          <w:bCs/>
        </w:rPr>
        <w:t xml:space="preserve">panel participant </w:t>
      </w:r>
      <w:r w:rsidRPr="00C8318B">
        <w:rPr>
          <w:rFonts w:asciiTheme="minorHAnsi" w:hAnsiTheme="minorHAnsi" w:cstheme="minorHAnsi"/>
        </w:rPr>
        <w:t>“</w:t>
      </w:r>
      <w:r w:rsidRPr="00C8318B">
        <w:rPr>
          <w:rFonts w:asciiTheme="minorHAnsi" w:hAnsiTheme="minorHAnsi" w:cstheme="minorHAnsi"/>
          <w:i/>
        </w:rPr>
        <w:t>Measuring Poverty in New York City: Why It Matters</w:t>
      </w:r>
      <w:r w:rsidRPr="00C8318B">
        <w:rPr>
          <w:rFonts w:asciiTheme="minorHAnsi" w:hAnsiTheme="minorHAnsi" w:cstheme="minorHAnsi"/>
        </w:rPr>
        <w:t>” October 2012</w:t>
      </w:r>
    </w:p>
    <w:p w:rsidRPr="00C8318B" w:rsidR="00C8318B" w:rsidP="00C8318B" w:rsidRDefault="00C8318B" w14:paraId="3EFD1DB6" w14:textId="77777777">
      <w:pPr>
        <w:widowControl w:val="0"/>
        <w:rPr>
          <w:rFonts w:asciiTheme="minorHAnsi" w:hAnsiTheme="minorHAnsi" w:cstheme="minorHAnsi"/>
          <w:b/>
        </w:rPr>
      </w:pPr>
    </w:p>
    <w:p w:rsidRPr="00C8318B" w:rsidR="00C8318B" w:rsidP="00C8318B" w:rsidRDefault="00C8318B" w14:paraId="0F699BEC" w14:textId="77777777">
      <w:pPr>
        <w:widowControl w:val="0"/>
        <w:rPr>
          <w:rFonts w:asciiTheme="minorHAnsi" w:hAnsiTheme="minorHAnsi" w:cstheme="minorHAnsi"/>
        </w:rPr>
      </w:pPr>
      <w:r w:rsidRPr="00C8318B">
        <w:rPr>
          <w:rFonts w:asciiTheme="minorHAnsi" w:hAnsiTheme="minorHAnsi" w:cstheme="minorHAnsi"/>
          <w:b/>
          <w:bCs/>
        </w:rPr>
        <w:t xml:space="preserve">Left </w:t>
      </w:r>
      <w:r w:rsidRPr="00C8318B">
        <w:rPr>
          <w:rFonts w:asciiTheme="minorHAnsi" w:hAnsiTheme="minorHAnsi" w:cstheme="minorHAnsi"/>
          <w:b/>
        </w:rPr>
        <w:t>Forum</w:t>
      </w:r>
      <w:r w:rsidRPr="00C8318B">
        <w:rPr>
          <w:rFonts w:asciiTheme="minorHAnsi" w:hAnsiTheme="minorHAnsi" w:cstheme="minorHAnsi"/>
          <w:b/>
          <w:i/>
        </w:rPr>
        <w:t xml:space="preserve"> </w:t>
      </w:r>
      <w:r w:rsidRPr="00C8318B">
        <w:rPr>
          <w:rFonts w:asciiTheme="minorHAnsi" w:hAnsiTheme="minorHAnsi" w:cstheme="minorHAnsi"/>
          <w:b/>
          <w:iCs/>
        </w:rPr>
        <w:t xml:space="preserve">Annual </w:t>
      </w:r>
      <w:r w:rsidRPr="00C8318B">
        <w:rPr>
          <w:rFonts w:asciiTheme="minorHAnsi" w:hAnsiTheme="minorHAnsi" w:cstheme="minorHAnsi"/>
          <w:b/>
        </w:rPr>
        <w:t>Conference</w:t>
      </w:r>
      <w:r w:rsidRPr="00C8318B">
        <w:rPr>
          <w:rFonts w:asciiTheme="minorHAnsi" w:hAnsiTheme="minorHAnsi" w:cstheme="minorHAnsi"/>
        </w:rPr>
        <w:t xml:space="preserve"> presentation on the panel “</w:t>
      </w:r>
      <w:r w:rsidRPr="00C8318B">
        <w:rPr>
          <w:rFonts w:asciiTheme="minorHAnsi" w:hAnsiTheme="minorHAnsi" w:cstheme="minorHAnsi"/>
          <w:i/>
        </w:rPr>
        <w:t>The Payroll Tax Cut and Job Creation</w:t>
      </w:r>
      <w:r w:rsidRPr="00C8318B">
        <w:rPr>
          <w:rFonts w:asciiTheme="minorHAnsi" w:hAnsiTheme="minorHAnsi" w:cstheme="minorHAnsi"/>
        </w:rPr>
        <w:t>” New York City, March 2012</w:t>
      </w:r>
    </w:p>
    <w:p w:rsidRPr="00C8318B" w:rsidR="00C8318B" w:rsidP="00C8318B" w:rsidRDefault="00C8318B" w14:paraId="618F672D" w14:textId="77777777">
      <w:pPr>
        <w:widowControl w:val="0"/>
        <w:rPr>
          <w:rFonts w:asciiTheme="minorHAnsi" w:hAnsiTheme="minorHAnsi" w:cstheme="minorHAnsi"/>
          <w:b/>
        </w:rPr>
      </w:pPr>
    </w:p>
    <w:p w:rsidRPr="00C8318B" w:rsidR="00C8318B" w:rsidP="00C8318B" w:rsidRDefault="00C8318B" w14:paraId="55761D43" w14:textId="77777777">
      <w:pPr>
        <w:widowControl w:val="0"/>
        <w:rPr>
          <w:rFonts w:asciiTheme="minorHAnsi" w:hAnsiTheme="minorHAnsi" w:cstheme="minorHAnsi"/>
        </w:rPr>
      </w:pPr>
      <w:r w:rsidRPr="00C8318B">
        <w:rPr>
          <w:rFonts w:asciiTheme="minorHAnsi" w:hAnsiTheme="minorHAnsi" w:cstheme="minorHAnsi"/>
          <w:b/>
        </w:rPr>
        <w:t>Allied Social Science Association (ASSA)/American Economic Association (AEA) Annual Conference</w:t>
      </w:r>
      <w:r w:rsidRPr="00C8318B">
        <w:rPr>
          <w:rFonts w:asciiTheme="minorHAnsi" w:hAnsiTheme="minorHAnsi" w:cstheme="minorHAnsi"/>
          <w:b/>
          <w:bCs/>
        </w:rPr>
        <w:t xml:space="preserve"> chaired</w:t>
      </w:r>
      <w:r w:rsidRPr="00C8318B">
        <w:rPr>
          <w:rFonts w:asciiTheme="minorHAnsi" w:hAnsiTheme="minorHAnsi" w:cstheme="minorHAnsi"/>
        </w:rPr>
        <w:t xml:space="preserve"> panel “</w:t>
      </w:r>
      <w:r w:rsidRPr="00C8318B">
        <w:rPr>
          <w:rFonts w:asciiTheme="minorHAnsi" w:hAnsiTheme="minorHAnsi" w:cstheme="minorHAnsi"/>
          <w:i/>
        </w:rPr>
        <w:t>Political Economy of Climate Change</w:t>
      </w:r>
      <w:r w:rsidRPr="00C8318B">
        <w:rPr>
          <w:rFonts w:asciiTheme="minorHAnsi" w:hAnsiTheme="minorHAnsi" w:cstheme="minorHAnsi"/>
        </w:rPr>
        <w:t>”</w:t>
      </w:r>
      <w:r w:rsidRPr="00C8318B">
        <w:rPr>
          <w:rFonts w:asciiTheme="minorHAnsi" w:hAnsiTheme="minorHAnsi" w:cstheme="minorHAnsi"/>
          <w:b/>
        </w:rPr>
        <w:t xml:space="preserve"> </w:t>
      </w:r>
      <w:r w:rsidRPr="00C8318B">
        <w:rPr>
          <w:rFonts w:asciiTheme="minorHAnsi" w:hAnsiTheme="minorHAnsi" w:cstheme="minorHAnsi"/>
        </w:rPr>
        <w:t xml:space="preserve">Chicago, Illinois, January 2012 </w:t>
      </w:r>
    </w:p>
    <w:p w:rsidRPr="00C8318B" w:rsidR="00C8318B" w:rsidP="00C8318B" w:rsidRDefault="00C8318B" w14:paraId="2F4D6D1B" w14:textId="77777777">
      <w:pPr>
        <w:widowControl w:val="0"/>
        <w:rPr>
          <w:rFonts w:asciiTheme="minorHAnsi" w:hAnsiTheme="minorHAnsi" w:cstheme="minorHAnsi"/>
          <w:b/>
        </w:rPr>
      </w:pPr>
    </w:p>
    <w:p w:rsidRPr="00C8318B" w:rsidR="00C8318B" w:rsidP="00C8318B" w:rsidRDefault="00C8318B" w14:paraId="485F6F83" w14:textId="77777777">
      <w:pPr>
        <w:widowControl w:val="0"/>
        <w:rPr>
          <w:rFonts w:asciiTheme="minorHAnsi" w:hAnsiTheme="minorHAnsi" w:cstheme="minorHAnsi"/>
        </w:rPr>
      </w:pPr>
      <w:r w:rsidRPr="00C8318B">
        <w:rPr>
          <w:rFonts w:asciiTheme="minorHAnsi" w:hAnsiTheme="minorHAnsi" w:cstheme="minorHAnsi"/>
          <w:b/>
        </w:rPr>
        <w:t>The</w:t>
      </w:r>
      <w:r w:rsidRPr="00C8318B">
        <w:rPr>
          <w:rFonts w:asciiTheme="minorHAnsi" w:hAnsiTheme="minorHAnsi" w:cstheme="minorHAnsi"/>
        </w:rPr>
        <w:t xml:space="preserve"> </w:t>
      </w:r>
      <w:r w:rsidRPr="00C8318B">
        <w:rPr>
          <w:rFonts w:asciiTheme="minorHAnsi" w:hAnsiTheme="minorHAnsi" w:cstheme="minorHAnsi"/>
          <w:b/>
        </w:rPr>
        <w:t>City University of New York Black Male Initiative Distinguished Speaker Series</w:t>
      </w:r>
      <w:r w:rsidRPr="00C8318B">
        <w:rPr>
          <w:rFonts w:asciiTheme="minorHAnsi" w:hAnsiTheme="minorHAnsi" w:cstheme="minorHAnsi"/>
        </w:rPr>
        <w:t xml:space="preserve"> invited to be a panelist for “</w:t>
      </w:r>
      <w:r w:rsidRPr="00C8318B">
        <w:rPr>
          <w:rFonts w:asciiTheme="minorHAnsi" w:hAnsiTheme="minorHAnsi" w:cstheme="minorHAnsi"/>
          <w:i/>
        </w:rPr>
        <w:t>The Social Costs of Mass Incarceration</w:t>
      </w:r>
      <w:r w:rsidRPr="00C8318B">
        <w:rPr>
          <w:rFonts w:asciiTheme="minorHAnsi" w:hAnsiTheme="minorHAnsi" w:cstheme="minorHAnsi"/>
        </w:rPr>
        <w:t>” January 2012</w:t>
      </w:r>
    </w:p>
    <w:p w:rsidRPr="00C8318B" w:rsidR="00C8318B" w:rsidP="00C8318B" w:rsidRDefault="00C8318B" w14:paraId="1045D21B" w14:textId="77777777">
      <w:pPr>
        <w:widowControl w:val="0"/>
        <w:rPr>
          <w:rFonts w:asciiTheme="minorHAnsi" w:hAnsiTheme="minorHAnsi" w:cstheme="minorHAnsi"/>
        </w:rPr>
      </w:pPr>
    </w:p>
    <w:p w:rsidRPr="00C8318B" w:rsidR="00C8318B" w:rsidP="00C8318B" w:rsidRDefault="00C8318B" w14:paraId="6199FD4B" w14:textId="77777777">
      <w:pPr>
        <w:widowControl w:val="0"/>
        <w:rPr>
          <w:rFonts w:asciiTheme="minorHAnsi" w:hAnsiTheme="minorHAnsi" w:cstheme="minorHAnsi"/>
        </w:rPr>
      </w:pPr>
      <w:r w:rsidRPr="00C8318B">
        <w:rPr>
          <w:rFonts w:asciiTheme="minorHAnsi" w:hAnsiTheme="minorHAnsi" w:cstheme="minorHAnsi"/>
          <w:b/>
        </w:rPr>
        <w:t xml:space="preserve">Community Service Society of New York </w:t>
      </w:r>
      <w:r w:rsidRPr="00C8318B">
        <w:rPr>
          <w:rFonts w:asciiTheme="minorHAnsi" w:hAnsiTheme="minorHAnsi" w:cstheme="minorHAnsi"/>
          <w:bCs/>
        </w:rPr>
        <w:t>Forum</w:t>
      </w:r>
      <w:r w:rsidRPr="00C8318B">
        <w:rPr>
          <w:rFonts w:asciiTheme="minorHAnsi" w:hAnsiTheme="minorHAnsi" w:cstheme="minorHAnsi"/>
          <w:b/>
        </w:rPr>
        <w:t xml:space="preserve"> </w:t>
      </w:r>
      <w:r w:rsidRPr="00C8318B">
        <w:rPr>
          <w:rFonts w:asciiTheme="minorHAnsi" w:hAnsiTheme="minorHAnsi" w:cstheme="minorHAnsi"/>
          <w:i/>
        </w:rPr>
        <w:t xml:space="preserve">“Latinos and Incarceration in the U.S. and New York City: An Overview” </w:t>
      </w:r>
      <w:r w:rsidRPr="00C8318B">
        <w:rPr>
          <w:rFonts w:asciiTheme="minorHAnsi" w:hAnsiTheme="minorHAnsi" w:cstheme="minorHAnsi"/>
          <w:iCs/>
        </w:rPr>
        <w:t xml:space="preserve">August 2011 </w:t>
      </w:r>
    </w:p>
    <w:p w:rsidRPr="005D76A6" w:rsidR="00C8318B" w:rsidP="005D76A6" w:rsidRDefault="00C8318B" w14:paraId="6B971BE2" w14:textId="77777777">
      <w:pPr>
        <w:pStyle w:val="ListParagraph"/>
        <w:spacing w:after="0" w:line="240" w:lineRule="auto"/>
        <w:ind w:left="0"/>
        <w:rPr>
          <w:rFonts w:asciiTheme="minorHAnsi" w:hAnsiTheme="minorHAnsi" w:cstheme="minorHAnsi"/>
          <w:sz w:val="24"/>
          <w:szCs w:val="24"/>
        </w:rPr>
      </w:pPr>
    </w:p>
    <w:p w:rsidRPr="005D76A6" w:rsidR="00C8318B" w:rsidP="005D76A6" w:rsidRDefault="00C8318B" w14:paraId="1F158DB0" w14:textId="77777777">
      <w:pPr>
        <w:pStyle w:val="ListParagraph"/>
        <w:spacing w:after="0" w:line="240" w:lineRule="auto"/>
        <w:ind w:left="0"/>
        <w:rPr>
          <w:rFonts w:asciiTheme="minorHAnsi" w:hAnsiTheme="minorHAnsi" w:cstheme="minorHAnsi"/>
          <w:sz w:val="24"/>
          <w:szCs w:val="24"/>
        </w:rPr>
      </w:pPr>
      <w:r w:rsidRPr="005D76A6">
        <w:rPr>
          <w:rFonts w:asciiTheme="minorHAnsi" w:hAnsiTheme="minorHAnsi" w:cstheme="minorHAnsi"/>
          <w:b/>
          <w:sz w:val="24"/>
          <w:szCs w:val="24"/>
        </w:rPr>
        <w:t xml:space="preserve">Left Forum Annual Conference </w:t>
      </w:r>
      <w:r w:rsidRPr="005D76A6">
        <w:rPr>
          <w:rFonts w:asciiTheme="minorHAnsi" w:hAnsiTheme="minorHAnsi" w:cstheme="minorHAnsi"/>
          <w:bCs/>
          <w:sz w:val="24"/>
          <w:szCs w:val="24"/>
        </w:rPr>
        <w:t>presentation on the panel</w:t>
      </w:r>
      <w:r w:rsidRPr="005D76A6">
        <w:rPr>
          <w:rFonts w:asciiTheme="minorHAnsi" w:hAnsiTheme="minorHAnsi" w:cstheme="minorHAnsi"/>
          <w:sz w:val="24"/>
          <w:szCs w:val="24"/>
        </w:rPr>
        <w:t xml:space="preserve"> </w:t>
      </w:r>
      <w:r w:rsidRPr="005D76A6">
        <w:rPr>
          <w:rFonts w:asciiTheme="minorHAnsi" w:hAnsiTheme="minorHAnsi" w:cstheme="minorHAnsi"/>
          <w:i/>
          <w:sz w:val="24"/>
          <w:szCs w:val="24"/>
        </w:rPr>
        <w:t>“The Assault on Labor, the Public Sector, and Communities of Color</w:t>
      </w:r>
      <w:r w:rsidRPr="005D76A6">
        <w:rPr>
          <w:rFonts w:asciiTheme="minorHAnsi" w:hAnsiTheme="minorHAnsi" w:cstheme="minorHAnsi"/>
          <w:sz w:val="24"/>
          <w:szCs w:val="24"/>
        </w:rPr>
        <w:t>” New York, NY March 2011</w:t>
      </w:r>
    </w:p>
    <w:p w:rsidRPr="005D76A6" w:rsidR="00C8318B" w:rsidP="005D76A6" w:rsidRDefault="00C8318B" w14:paraId="18E951A9" w14:textId="77777777">
      <w:pPr>
        <w:pStyle w:val="ListParagraph"/>
        <w:spacing w:after="0" w:line="240" w:lineRule="auto"/>
        <w:ind w:left="0"/>
        <w:rPr>
          <w:rFonts w:asciiTheme="minorHAnsi" w:hAnsiTheme="minorHAnsi" w:cstheme="minorHAnsi"/>
          <w:sz w:val="24"/>
          <w:szCs w:val="24"/>
        </w:rPr>
      </w:pPr>
    </w:p>
    <w:p w:rsidRPr="005D76A6" w:rsidR="00C8318B" w:rsidP="14860231" w:rsidRDefault="00C8318B" w14:paraId="5EC2C272" w14:textId="6D9E10E1">
      <w:pPr>
        <w:pStyle w:val="ListParagraph"/>
        <w:spacing w:after="0" w:line="240" w:lineRule="auto"/>
        <w:ind w:left="0"/>
        <w:rPr>
          <w:rFonts w:ascii="Calibri" w:hAnsi="Calibri" w:cs="Calibri" w:asciiTheme="minorAscii" w:hAnsiTheme="minorAscii" w:cstheme="minorAscii"/>
          <w:sz w:val="24"/>
          <w:szCs w:val="24"/>
        </w:rPr>
      </w:pPr>
      <w:r w:rsidRPr="14860231" w:rsidR="00C8318B">
        <w:rPr>
          <w:rFonts w:ascii="Calibri" w:hAnsi="Calibri" w:cs="Calibri" w:asciiTheme="minorAscii" w:hAnsiTheme="minorAscii" w:cstheme="minorAscii"/>
          <w:b w:val="1"/>
          <w:bCs w:val="1"/>
          <w:sz w:val="24"/>
          <w:szCs w:val="24"/>
        </w:rPr>
        <w:t>Bennett College “Invisible Woman”</w:t>
      </w:r>
      <w:r w:rsidRPr="14860231" w:rsidR="00C8318B">
        <w:rPr>
          <w:rFonts w:ascii="Calibri" w:hAnsi="Calibri" w:cs="Calibri" w:asciiTheme="minorAscii" w:hAnsiTheme="minorAscii" w:cstheme="minorAscii"/>
          <w:i w:val="1"/>
          <w:iCs w:val="1"/>
          <w:sz w:val="24"/>
          <w:szCs w:val="24"/>
        </w:rPr>
        <w:t xml:space="preserve"> </w:t>
      </w:r>
      <w:r w:rsidRPr="14860231" w:rsidR="00C8318B">
        <w:rPr>
          <w:rFonts w:ascii="Calibri" w:hAnsi="Calibri" w:cs="Calibri" w:asciiTheme="minorAscii" w:hAnsiTheme="minorAscii" w:cstheme="minorAscii"/>
          <w:b w:val="1"/>
          <w:bCs w:val="1"/>
          <w:sz w:val="24"/>
          <w:szCs w:val="24"/>
        </w:rPr>
        <w:t xml:space="preserve">Conference </w:t>
      </w:r>
      <w:r w:rsidRPr="14860231" w:rsidR="00C8318B">
        <w:rPr>
          <w:rFonts w:ascii="Calibri" w:hAnsi="Calibri" w:cs="Calibri" w:asciiTheme="minorAscii" w:hAnsiTheme="minorAscii" w:cstheme="minorAscii"/>
          <w:sz w:val="24"/>
          <w:szCs w:val="24"/>
        </w:rPr>
        <w:t>invited to chair panel, Greensboro, North Carolina, March 2011</w:t>
      </w:r>
    </w:p>
    <w:p w:rsidRPr="005D76A6" w:rsidR="00C8318B" w:rsidP="005D76A6" w:rsidRDefault="00C8318B" w14:paraId="70AA77DD" w14:textId="77777777">
      <w:pPr>
        <w:pStyle w:val="ListParagraph"/>
        <w:spacing w:after="0" w:line="240" w:lineRule="auto"/>
        <w:ind w:left="0"/>
        <w:rPr>
          <w:rFonts w:asciiTheme="minorHAnsi" w:hAnsiTheme="minorHAnsi" w:cstheme="minorHAnsi"/>
          <w:sz w:val="24"/>
          <w:szCs w:val="24"/>
        </w:rPr>
      </w:pPr>
    </w:p>
    <w:p w:rsidRPr="005D76A6" w:rsidR="00C8318B" w:rsidP="005D76A6" w:rsidRDefault="00C8318B" w14:paraId="56C53B11" w14:textId="77777777">
      <w:pPr>
        <w:pStyle w:val="ListParagraph"/>
        <w:spacing w:after="0" w:line="240" w:lineRule="auto"/>
        <w:ind w:left="0"/>
        <w:rPr>
          <w:rFonts w:asciiTheme="minorHAnsi" w:hAnsiTheme="minorHAnsi" w:cstheme="minorHAnsi"/>
          <w:sz w:val="24"/>
          <w:szCs w:val="24"/>
        </w:rPr>
      </w:pPr>
      <w:r w:rsidRPr="005D76A6">
        <w:rPr>
          <w:rFonts w:asciiTheme="minorHAnsi" w:hAnsiTheme="minorHAnsi" w:cstheme="minorHAnsi"/>
          <w:b/>
          <w:sz w:val="24"/>
          <w:szCs w:val="24"/>
        </w:rPr>
        <w:t>Allied Social Science Association (ASSA) Annual Conference</w:t>
      </w:r>
      <w:r w:rsidRPr="005D76A6">
        <w:rPr>
          <w:rFonts w:asciiTheme="minorHAnsi" w:hAnsiTheme="minorHAnsi" w:cstheme="minorHAnsi"/>
          <w:i/>
          <w:sz w:val="24"/>
          <w:szCs w:val="24"/>
        </w:rPr>
        <w:t xml:space="preserve"> </w:t>
      </w:r>
      <w:r w:rsidRPr="005D76A6">
        <w:rPr>
          <w:rFonts w:asciiTheme="minorHAnsi" w:hAnsiTheme="minorHAnsi" w:cstheme="minorHAnsi"/>
          <w:iCs/>
          <w:sz w:val="24"/>
          <w:szCs w:val="24"/>
        </w:rPr>
        <w:t xml:space="preserve">presentation </w:t>
      </w:r>
      <w:r w:rsidRPr="005D76A6">
        <w:rPr>
          <w:rFonts w:asciiTheme="minorHAnsi" w:hAnsiTheme="minorHAnsi" w:cstheme="minorHAnsi"/>
          <w:i/>
          <w:sz w:val="24"/>
          <w:szCs w:val="24"/>
        </w:rPr>
        <w:t>“Risking Incarceration as ‘Rational Choice</w:t>
      </w:r>
      <w:r w:rsidRPr="005D76A6">
        <w:rPr>
          <w:rFonts w:asciiTheme="minorHAnsi" w:hAnsiTheme="minorHAnsi" w:cstheme="minorHAnsi"/>
          <w:b/>
          <w:i/>
          <w:sz w:val="24"/>
          <w:szCs w:val="24"/>
        </w:rPr>
        <w:t>?</w:t>
      </w:r>
      <w:r w:rsidRPr="005D76A6">
        <w:rPr>
          <w:rFonts w:asciiTheme="minorHAnsi" w:hAnsiTheme="minorHAnsi" w:cstheme="minorHAnsi"/>
          <w:i/>
          <w:sz w:val="24"/>
          <w:szCs w:val="24"/>
        </w:rPr>
        <w:t xml:space="preserve"> Racial Variations in ‘Prior Imprisonment Wage Penalty’ and Rising Incarceration Rates among African American Men</w:t>
      </w:r>
      <w:r w:rsidRPr="005D76A6">
        <w:rPr>
          <w:rFonts w:asciiTheme="minorHAnsi" w:hAnsiTheme="minorHAnsi" w:cstheme="minorHAnsi"/>
          <w:sz w:val="24"/>
          <w:szCs w:val="24"/>
        </w:rPr>
        <w:t xml:space="preserve">” Denver, Colorado, January 2011 </w:t>
      </w:r>
    </w:p>
    <w:p w:rsidRPr="005D76A6" w:rsidR="00C8318B" w:rsidP="005D76A6" w:rsidRDefault="00C8318B" w14:paraId="6777D6A9" w14:textId="77777777">
      <w:pPr>
        <w:pStyle w:val="ListParagraph"/>
        <w:spacing w:after="0" w:line="240" w:lineRule="auto"/>
        <w:ind w:left="0"/>
        <w:rPr>
          <w:rFonts w:asciiTheme="minorHAnsi" w:hAnsiTheme="minorHAnsi" w:cstheme="minorHAnsi"/>
          <w:sz w:val="24"/>
          <w:szCs w:val="24"/>
        </w:rPr>
      </w:pPr>
    </w:p>
    <w:p w:rsidRPr="005D76A6" w:rsidR="00C8318B" w:rsidP="005D76A6" w:rsidRDefault="00C8318B" w14:paraId="0737DA9D" w14:textId="20CAAFEF">
      <w:pPr>
        <w:pStyle w:val="ListParagraph"/>
        <w:spacing w:after="0" w:line="240" w:lineRule="auto"/>
        <w:ind w:left="0"/>
        <w:rPr>
          <w:rFonts w:asciiTheme="minorHAnsi" w:hAnsiTheme="minorHAnsi" w:cstheme="minorHAnsi"/>
          <w:sz w:val="24"/>
          <w:szCs w:val="24"/>
        </w:rPr>
      </w:pPr>
      <w:r w:rsidRPr="14860231" w:rsidR="00C8318B">
        <w:rPr>
          <w:rFonts w:ascii="Calibri" w:hAnsi="Calibri" w:cs="Calibri" w:asciiTheme="minorAscii" w:hAnsiTheme="minorAscii" w:cstheme="minorAscii"/>
          <w:b w:val="1"/>
          <w:bCs w:val="1"/>
          <w:sz w:val="24"/>
          <w:szCs w:val="24"/>
        </w:rPr>
        <w:t xml:space="preserve">City Limits Magazine </w:t>
      </w:r>
      <w:r w:rsidRPr="14860231" w:rsidR="00C8318B">
        <w:rPr>
          <w:rFonts w:ascii="Calibri" w:hAnsi="Calibri" w:cs="Calibri" w:asciiTheme="minorAscii" w:hAnsiTheme="minorAscii" w:cstheme="minorAscii"/>
          <w:sz w:val="24"/>
          <w:szCs w:val="24"/>
        </w:rPr>
        <w:t>Forum</w:t>
      </w:r>
      <w:r w:rsidRPr="14860231" w:rsidR="00C8318B">
        <w:rPr>
          <w:rFonts w:ascii="Calibri" w:hAnsi="Calibri" w:cs="Calibri" w:asciiTheme="minorAscii" w:hAnsiTheme="minorAscii" w:cstheme="minorAscii"/>
          <w:i w:val="1"/>
          <w:iCs w:val="1"/>
          <w:sz w:val="24"/>
          <w:szCs w:val="24"/>
        </w:rPr>
        <w:t xml:space="preserve"> </w:t>
      </w:r>
      <w:r w:rsidRPr="14860231" w:rsidR="00C8318B">
        <w:rPr>
          <w:rFonts w:ascii="Calibri" w:hAnsi="Calibri" w:cs="Calibri" w:asciiTheme="minorAscii" w:hAnsiTheme="minorAscii" w:cstheme="minorAscii"/>
          <w:sz w:val="24"/>
          <w:szCs w:val="24"/>
        </w:rPr>
        <w:t>presentation</w:t>
      </w:r>
      <w:r w:rsidRPr="14860231" w:rsidR="00C8318B">
        <w:rPr>
          <w:rFonts w:ascii="Calibri" w:hAnsi="Calibri" w:cs="Calibri" w:asciiTheme="minorAscii" w:hAnsiTheme="minorAscii" w:cstheme="minorAscii"/>
          <w:i w:val="1"/>
          <w:iCs w:val="1"/>
          <w:sz w:val="24"/>
          <w:szCs w:val="24"/>
        </w:rPr>
        <w:t xml:space="preserve"> </w:t>
      </w:r>
      <w:r w:rsidRPr="14860231" w:rsidR="00C8318B">
        <w:rPr>
          <w:rFonts w:ascii="Calibri" w:hAnsi="Calibri" w:cs="Calibri" w:asciiTheme="minorAscii" w:hAnsiTheme="minorAscii" w:cstheme="minorAscii"/>
          <w:sz w:val="24"/>
          <w:szCs w:val="24"/>
        </w:rPr>
        <w:t>“</w:t>
      </w:r>
      <w:r w:rsidRPr="14860231" w:rsidR="00C8318B">
        <w:rPr>
          <w:rFonts w:ascii="Calibri" w:hAnsi="Calibri" w:cs="Calibri" w:asciiTheme="minorAscii" w:hAnsiTheme="minorAscii" w:cstheme="minorAscii"/>
          <w:i w:val="1"/>
          <w:iCs w:val="1"/>
          <w:sz w:val="24"/>
          <w:szCs w:val="24"/>
        </w:rPr>
        <w:t>Black Male Positioning for the Economic Recovery</w:t>
      </w:r>
      <w:r w:rsidRPr="14860231" w:rsidR="00C8318B">
        <w:rPr>
          <w:rFonts w:ascii="Calibri" w:hAnsi="Calibri" w:cs="Calibri" w:asciiTheme="minorAscii" w:hAnsiTheme="minorAscii" w:cstheme="minorAscii"/>
          <w:sz w:val="24"/>
          <w:szCs w:val="24"/>
        </w:rPr>
        <w:t>” New York City, June 2010</w:t>
      </w:r>
    </w:p>
    <w:p w:rsidR="14860231" w:rsidP="14860231" w:rsidRDefault="14860231" w14:paraId="62D51CC2" w14:textId="01B06289">
      <w:pPr>
        <w:widowControl w:val="0"/>
        <w:rPr>
          <w:rFonts w:ascii="Calibri" w:hAnsi="Calibri" w:cs="Calibri" w:asciiTheme="minorAscii" w:hAnsiTheme="minorAscii" w:cstheme="minorAscii"/>
          <w:b w:val="1"/>
          <w:bCs w:val="1"/>
        </w:rPr>
      </w:pPr>
    </w:p>
    <w:p w:rsidRPr="00C8318B" w:rsidR="00C8318B" w:rsidP="00C8318B" w:rsidRDefault="00C8318B" w14:paraId="04CA6938" w14:textId="77777777">
      <w:pPr>
        <w:widowControl w:val="0"/>
        <w:rPr>
          <w:rFonts w:asciiTheme="minorHAnsi" w:hAnsiTheme="minorHAnsi" w:cstheme="minorHAnsi"/>
        </w:rPr>
      </w:pPr>
      <w:r w:rsidRPr="00C8318B">
        <w:rPr>
          <w:rFonts w:asciiTheme="minorHAnsi" w:hAnsiTheme="minorHAnsi" w:cstheme="minorHAnsi"/>
          <w:b/>
        </w:rPr>
        <w:t>Learning Circle Network Race &amp; Disparities Research Forum- Cape Town, South Africa</w:t>
      </w:r>
      <w:r w:rsidRPr="00C8318B">
        <w:rPr>
          <w:rFonts w:asciiTheme="minorHAnsi" w:hAnsiTheme="minorHAnsi" w:cstheme="minorHAnsi"/>
        </w:rPr>
        <w:t xml:space="preserve"> invited to present “</w:t>
      </w:r>
      <w:r w:rsidRPr="00C8318B">
        <w:rPr>
          <w:rFonts w:asciiTheme="minorHAnsi" w:hAnsiTheme="minorHAnsi" w:cstheme="minorHAnsi"/>
          <w:i/>
        </w:rPr>
        <w:t>Risking Incarceration as ‘Rational Choice</w:t>
      </w:r>
      <w:r w:rsidRPr="00C8318B">
        <w:rPr>
          <w:rFonts w:asciiTheme="minorHAnsi" w:hAnsiTheme="minorHAnsi" w:cstheme="minorHAnsi"/>
          <w:b/>
        </w:rPr>
        <w:t>?</w:t>
      </w:r>
      <w:r w:rsidRPr="00C8318B">
        <w:rPr>
          <w:rFonts w:asciiTheme="minorHAnsi" w:hAnsiTheme="minorHAnsi" w:cstheme="minorHAnsi"/>
        </w:rPr>
        <w:t xml:space="preserve">’” July 2008 </w:t>
      </w:r>
    </w:p>
    <w:p w:rsidRPr="00C8318B" w:rsidR="00C8318B" w:rsidP="00C8318B" w:rsidRDefault="00C8318B" w14:paraId="643334F3" w14:textId="77777777">
      <w:pPr>
        <w:widowControl w:val="0"/>
        <w:rPr>
          <w:rFonts w:asciiTheme="minorHAnsi" w:hAnsiTheme="minorHAnsi" w:cstheme="minorHAnsi"/>
        </w:rPr>
      </w:pPr>
    </w:p>
    <w:p w:rsidRPr="00C8318B" w:rsidR="00C8318B" w:rsidP="00C8318B" w:rsidRDefault="00C8318B" w14:paraId="1B83438B" w14:textId="77777777">
      <w:pPr>
        <w:widowControl w:val="0"/>
        <w:rPr>
          <w:rFonts w:asciiTheme="minorHAnsi" w:hAnsiTheme="minorHAnsi" w:cstheme="minorHAnsi"/>
        </w:rPr>
      </w:pPr>
      <w:r w:rsidRPr="00C8318B">
        <w:rPr>
          <w:rFonts w:asciiTheme="minorHAnsi" w:hAnsiTheme="minorHAnsi" w:cstheme="minorHAnsi"/>
          <w:b/>
        </w:rPr>
        <w:t xml:space="preserve">Urban Affairs Association Annual Conference presentation </w:t>
      </w:r>
      <w:r w:rsidRPr="00C8318B">
        <w:rPr>
          <w:rFonts w:asciiTheme="minorHAnsi" w:hAnsiTheme="minorHAnsi" w:cstheme="minorHAnsi"/>
          <w:b/>
          <w:i/>
        </w:rPr>
        <w:t>“</w:t>
      </w:r>
      <w:r w:rsidRPr="00C8318B">
        <w:rPr>
          <w:rFonts w:asciiTheme="minorHAnsi" w:hAnsiTheme="minorHAnsi" w:cstheme="minorHAnsi"/>
          <w:i/>
        </w:rPr>
        <w:t>Risking Incarceration as ‘Rational Choice</w:t>
      </w:r>
      <w:r w:rsidRPr="00C8318B">
        <w:rPr>
          <w:rFonts w:asciiTheme="minorHAnsi" w:hAnsiTheme="minorHAnsi" w:cstheme="minorHAnsi"/>
          <w:b/>
          <w:i/>
        </w:rPr>
        <w:t>?</w:t>
      </w:r>
      <w:r w:rsidRPr="00C8318B">
        <w:rPr>
          <w:rFonts w:asciiTheme="minorHAnsi" w:hAnsiTheme="minorHAnsi" w:cstheme="minorHAnsi"/>
          <w:i/>
        </w:rPr>
        <w:t>’ Racial Differences in Returns to Ex-Felon Wages and the Rise in Black Male Incarceration Rates</w:t>
      </w:r>
      <w:r w:rsidRPr="00C8318B">
        <w:rPr>
          <w:rFonts w:asciiTheme="minorHAnsi" w:hAnsiTheme="minorHAnsi" w:cstheme="minorHAnsi"/>
        </w:rPr>
        <w:t>” Baltimore, Maryland</w:t>
      </w:r>
      <w:r w:rsidRPr="00C8318B">
        <w:rPr>
          <w:rFonts w:asciiTheme="minorHAnsi" w:hAnsiTheme="minorHAnsi" w:cstheme="minorHAnsi"/>
          <w:b/>
        </w:rPr>
        <w:t>,</w:t>
      </w:r>
      <w:r w:rsidRPr="00C8318B">
        <w:rPr>
          <w:rFonts w:asciiTheme="minorHAnsi" w:hAnsiTheme="minorHAnsi" w:cstheme="minorHAnsi"/>
          <w:i/>
        </w:rPr>
        <w:t xml:space="preserve"> </w:t>
      </w:r>
      <w:r w:rsidRPr="00C8318B">
        <w:rPr>
          <w:rFonts w:asciiTheme="minorHAnsi" w:hAnsiTheme="minorHAnsi" w:cstheme="minorHAnsi"/>
        </w:rPr>
        <w:t xml:space="preserve">April 2008 </w:t>
      </w:r>
    </w:p>
    <w:p w:rsidRPr="00C8318B" w:rsidR="00C8318B" w:rsidP="14860231" w:rsidRDefault="00C8318B" w14:paraId="717A9669" w14:textId="228BBD75">
      <w:pPr>
        <w:pStyle w:val="Normal"/>
        <w:rPr>
          <w:rFonts w:ascii="Calibri" w:hAnsi="Calibri" w:cs="Calibri" w:asciiTheme="minorAscii" w:hAnsiTheme="minorAscii" w:cstheme="minorAscii"/>
        </w:rPr>
      </w:pPr>
    </w:p>
    <w:p w:rsidRPr="00C8318B" w:rsidR="00C8318B" w:rsidP="14860231" w:rsidRDefault="00C8318B" w14:paraId="06E91E67" w14:textId="441818AA">
      <w:pPr>
        <w:pStyle w:val="Heading2"/>
        <w:rPr>
          <w:rFonts w:ascii="Calibri" w:hAnsi="Calibri" w:eastAsia="Calibri" w:cs="Calibri" w:asciiTheme="minorAscii" w:hAnsiTheme="minorAscii" w:eastAsiaTheme="minorAscii" w:cstheme="minorAscii"/>
          <w:b w:val="1"/>
          <w:bCs w:val="1"/>
          <w:color w:val="auto"/>
          <w:sz w:val="28"/>
          <w:szCs w:val="28"/>
          <w:u w:val="single"/>
        </w:rPr>
      </w:pPr>
      <w:r w:rsidRPr="14860231" w:rsidR="00C8318B">
        <w:rPr>
          <w:rFonts w:ascii="Calibri" w:hAnsi="Calibri" w:eastAsia="Calibri" w:cs="Calibri" w:asciiTheme="minorAscii" w:hAnsiTheme="minorAscii" w:eastAsiaTheme="minorAscii" w:cstheme="minorAscii"/>
          <w:color w:val="auto"/>
        </w:rPr>
        <w:t>Invited Talks</w:t>
      </w:r>
      <w:r>
        <w:br/>
      </w:r>
    </w:p>
    <w:p w:rsidRPr="00C8318B" w:rsidR="00C8318B" w:rsidP="14860231" w:rsidRDefault="00C8318B" w14:paraId="0BDB8848" w14:textId="3DF0B08E">
      <w:pPr>
        <w:pStyle w:val="Normal"/>
        <w:widowControl w:val="0"/>
        <w:contextualSpacing/>
        <w:rPr>
          <w:rFonts w:ascii="Calibri" w:hAnsi="Calibri" w:cs="Calibri" w:asciiTheme="minorAscii" w:hAnsiTheme="minorAscii" w:cstheme="minorAscii"/>
          <w:b w:val="1"/>
          <w:bCs w:val="1"/>
        </w:rPr>
      </w:pPr>
      <w:r w:rsidRPr="14860231" w:rsidR="00C8318B">
        <w:rPr>
          <w:rFonts w:ascii="Calibri" w:hAnsi="Calibri" w:cs="Calibri" w:asciiTheme="minorAscii" w:hAnsiTheme="minorAscii" w:cstheme="minorAscii"/>
          <w:b w:val="1"/>
          <w:bCs w:val="1"/>
        </w:rPr>
        <w:t xml:space="preserve">City University of New York Graduate Center- Stone Center on Socioeconomic Inequality </w:t>
      </w:r>
      <w:r w:rsidRPr="14860231" w:rsidR="00C8318B">
        <w:rPr>
          <w:rFonts w:ascii="Calibri" w:hAnsi="Calibri" w:cs="Calibri" w:asciiTheme="minorAscii" w:hAnsiTheme="minorAscii" w:cstheme="minorAscii"/>
        </w:rPr>
        <w:t>“Inequality by the Numbers” Workshop presentation on “</w:t>
      </w:r>
      <w:r w:rsidRPr="14860231" w:rsidR="00C8318B">
        <w:rPr>
          <w:rFonts w:ascii="Calibri" w:hAnsi="Calibri" w:cs="Calibri" w:asciiTheme="minorAscii" w:hAnsiTheme="minorAscii" w:cstheme="minorAscii"/>
          <w:i w:val="1"/>
          <w:iCs w:val="1"/>
        </w:rPr>
        <w:t>Inequality in the U.S. Labor Market</w:t>
      </w:r>
      <w:r w:rsidRPr="14860231" w:rsidR="00C8318B">
        <w:rPr>
          <w:rFonts w:ascii="Calibri" w:hAnsi="Calibri" w:cs="Calibri" w:asciiTheme="minorAscii" w:hAnsiTheme="minorAscii" w:cstheme="minorAscii"/>
        </w:rPr>
        <w:t>,” June 4, 2024</w:t>
      </w:r>
    </w:p>
    <w:p w:rsidRPr="00C8318B" w:rsidR="00C8318B" w:rsidP="00C8318B" w:rsidRDefault="00C8318B" w14:paraId="0007DF7E" w14:textId="77777777">
      <w:pPr>
        <w:widowControl w:val="0"/>
        <w:contextualSpacing/>
        <w:rPr>
          <w:rFonts w:asciiTheme="minorHAnsi" w:hAnsiTheme="minorHAnsi" w:cstheme="minorHAnsi"/>
          <w:b/>
          <w:bCs/>
        </w:rPr>
      </w:pPr>
    </w:p>
    <w:p w:rsidRPr="00C8318B" w:rsidR="00C8318B" w:rsidP="00C8318B" w:rsidRDefault="00C8318B" w14:paraId="49159421" w14:textId="77777777">
      <w:pPr>
        <w:widowControl w:val="0"/>
        <w:contextualSpacing/>
        <w:rPr>
          <w:rFonts w:asciiTheme="minorHAnsi" w:hAnsiTheme="minorHAnsi" w:cstheme="minorHAnsi"/>
          <w:b/>
          <w:bCs/>
        </w:rPr>
      </w:pPr>
      <w:r w:rsidRPr="00C8318B">
        <w:rPr>
          <w:rFonts w:asciiTheme="minorHAnsi" w:hAnsiTheme="minorHAnsi" w:cstheme="minorHAnsi"/>
          <w:b/>
          <w:bCs/>
        </w:rPr>
        <w:t xml:space="preserve">Federal Reserve Bank of St. Louis Institute for Economic Equity </w:t>
      </w:r>
      <w:r w:rsidRPr="00C8318B">
        <w:rPr>
          <w:rFonts w:asciiTheme="minorHAnsi" w:hAnsiTheme="minorHAnsi" w:cstheme="minorHAnsi"/>
        </w:rPr>
        <w:t>Racial Equity Roundtable</w:t>
      </w:r>
      <w:r w:rsidRPr="00C8318B">
        <w:rPr>
          <w:rFonts w:asciiTheme="minorHAnsi" w:hAnsiTheme="minorHAnsi" w:cstheme="minorHAnsi"/>
          <w:b/>
          <w:bCs/>
        </w:rPr>
        <w:t xml:space="preserve"> </w:t>
      </w:r>
      <w:r w:rsidRPr="00C8318B">
        <w:rPr>
          <w:rFonts w:asciiTheme="minorHAnsi" w:hAnsiTheme="minorHAnsi" w:cstheme="minorHAnsi"/>
        </w:rPr>
        <w:t>invited talk on “</w:t>
      </w:r>
      <w:r w:rsidRPr="00C8318B">
        <w:rPr>
          <w:rFonts w:asciiTheme="minorHAnsi" w:hAnsiTheme="minorHAnsi" w:cstheme="minorHAnsi"/>
          <w:i/>
          <w:iCs/>
        </w:rPr>
        <w:t>Inequality in the U.S. Labor Market</w:t>
      </w:r>
      <w:r w:rsidRPr="00C8318B">
        <w:rPr>
          <w:rFonts w:asciiTheme="minorHAnsi" w:hAnsiTheme="minorHAnsi" w:cstheme="minorHAnsi"/>
        </w:rPr>
        <w:t>,” May 15, 2024</w:t>
      </w:r>
    </w:p>
    <w:p w:rsidRPr="00C8318B" w:rsidR="00C8318B" w:rsidP="00C8318B" w:rsidRDefault="00C8318B" w14:paraId="5BE08809" w14:textId="77777777">
      <w:pPr>
        <w:widowControl w:val="0"/>
        <w:contextualSpacing/>
        <w:rPr>
          <w:rFonts w:asciiTheme="minorHAnsi" w:hAnsiTheme="minorHAnsi" w:cstheme="minorHAnsi"/>
          <w:b/>
          <w:bCs/>
        </w:rPr>
      </w:pPr>
    </w:p>
    <w:p w:rsidRPr="00C8318B" w:rsidR="00C8318B" w:rsidP="00C8318B" w:rsidRDefault="00C8318B" w14:paraId="4FCFA4C6" w14:textId="77777777">
      <w:pPr>
        <w:widowControl w:val="0"/>
        <w:contextualSpacing/>
        <w:rPr>
          <w:rFonts w:asciiTheme="minorHAnsi" w:hAnsiTheme="minorHAnsi" w:cstheme="minorHAnsi"/>
          <w:i/>
          <w:iCs/>
        </w:rPr>
      </w:pPr>
      <w:r w:rsidRPr="00C8318B">
        <w:rPr>
          <w:rFonts w:asciiTheme="minorHAnsi" w:hAnsiTheme="minorHAnsi" w:cstheme="minorHAnsi"/>
          <w:b/>
          <w:bCs/>
        </w:rPr>
        <w:t xml:space="preserve">Atlanta Wealth Building Initiative’s </w:t>
      </w:r>
      <w:r w:rsidRPr="00C8318B">
        <w:rPr>
          <w:rFonts w:asciiTheme="minorHAnsi" w:hAnsiTheme="minorHAnsi" w:cstheme="minorHAnsi"/>
        </w:rPr>
        <w:t>“Beloved Economies” Inaugural Policy Luncheon</w:t>
      </w:r>
      <w:r w:rsidRPr="00C8318B">
        <w:rPr>
          <w:rFonts w:asciiTheme="minorHAnsi" w:hAnsiTheme="minorHAnsi" w:cstheme="minorHAnsi"/>
          <w:b/>
          <w:bCs/>
        </w:rPr>
        <w:t xml:space="preserve"> Keynote Address</w:t>
      </w:r>
      <w:r w:rsidRPr="00C8318B">
        <w:rPr>
          <w:rFonts w:asciiTheme="minorHAnsi" w:hAnsiTheme="minorHAnsi" w:cstheme="minorHAnsi"/>
          <w:i/>
          <w:iCs/>
        </w:rPr>
        <w:t>, November 1, 2023</w:t>
      </w:r>
    </w:p>
    <w:p w:rsidRPr="00C8318B" w:rsidR="00C8318B" w:rsidP="00C8318B" w:rsidRDefault="00C8318B" w14:paraId="6BF12229" w14:textId="77777777">
      <w:pPr>
        <w:rPr>
          <w:rFonts w:asciiTheme="minorHAnsi" w:hAnsiTheme="minorHAnsi" w:cstheme="minorHAnsi"/>
        </w:rPr>
      </w:pPr>
    </w:p>
    <w:p w:rsidRPr="00C8318B" w:rsidR="00C8318B" w:rsidP="00C8318B" w:rsidRDefault="00C8318B" w14:paraId="1CB85DC2" w14:textId="77777777">
      <w:pPr>
        <w:widowControl w:val="0"/>
        <w:contextualSpacing/>
        <w:rPr>
          <w:rFonts w:asciiTheme="minorHAnsi" w:hAnsiTheme="minorHAnsi" w:cstheme="minorHAnsi"/>
        </w:rPr>
      </w:pPr>
      <w:r w:rsidRPr="00C8318B">
        <w:rPr>
          <w:rFonts w:asciiTheme="minorHAnsi" w:hAnsiTheme="minorHAnsi" w:cstheme="minorHAnsi"/>
          <w:b/>
          <w:bCs/>
        </w:rPr>
        <w:t>Columbia University Graduate School of Journalism</w:t>
      </w:r>
      <w:r w:rsidRPr="00C8318B">
        <w:rPr>
          <w:rFonts w:asciiTheme="minorHAnsi" w:hAnsiTheme="minorHAnsi" w:cstheme="minorHAnsi"/>
          <w:i/>
          <w:iCs/>
        </w:rPr>
        <w:t xml:space="preserve"> </w:t>
      </w:r>
      <w:r w:rsidRPr="00C8318B">
        <w:rPr>
          <w:rFonts w:asciiTheme="minorHAnsi" w:hAnsiTheme="minorHAnsi" w:cstheme="minorHAnsi"/>
        </w:rPr>
        <w:t>invited talk</w:t>
      </w:r>
      <w:r w:rsidRPr="00C8318B">
        <w:rPr>
          <w:rFonts w:asciiTheme="minorHAnsi" w:hAnsiTheme="minorHAnsi" w:cstheme="minorHAnsi"/>
          <w:i/>
          <w:iCs/>
        </w:rPr>
        <w:t xml:space="preserve"> “Black Women and the ‘Double Gap’ in Wages in the American Labor Market</w:t>
      </w:r>
      <w:r w:rsidRPr="00C8318B">
        <w:rPr>
          <w:rFonts w:asciiTheme="minorHAnsi" w:hAnsiTheme="minorHAnsi" w:cstheme="minorHAnsi"/>
        </w:rPr>
        <w:t>” for Professor William Grueskin’s class</w:t>
      </w:r>
      <w:r w:rsidRPr="00C8318B">
        <w:rPr>
          <w:rFonts w:asciiTheme="minorHAnsi" w:hAnsiTheme="minorHAnsi" w:cstheme="minorHAnsi"/>
          <w:b/>
          <w:bCs/>
        </w:rPr>
        <w:t>,</w:t>
      </w:r>
      <w:r w:rsidRPr="00C8318B">
        <w:rPr>
          <w:rFonts w:asciiTheme="minorHAnsi" w:hAnsiTheme="minorHAnsi" w:cstheme="minorHAnsi"/>
        </w:rPr>
        <w:t xml:space="preserve"> October 11, 2023</w:t>
      </w:r>
    </w:p>
    <w:p w:rsidRPr="00C8318B" w:rsidR="00C8318B" w:rsidP="00C8318B" w:rsidRDefault="00C8318B" w14:paraId="67F18D74" w14:textId="77777777">
      <w:pPr>
        <w:rPr>
          <w:rFonts w:asciiTheme="minorHAnsi" w:hAnsiTheme="minorHAnsi" w:cstheme="minorHAnsi"/>
        </w:rPr>
      </w:pPr>
    </w:p>
    <w:p w:rsidRPr="00C8318B" w:rsidR="00C8318B" w:rsidP="00C8318B" w:rsidRDefault="00C8318B" w14:paraId="38CC7AE6" w14:textId="77777777">
      <w:pPr>
        <w:widowControl w:val="0"/>
        <w:contextualSpacing/>
        <w:rPr>
          <w:rFonts w:asciiTheme="minorHAnsi" w:hAnsiTheme="minorHAnsi" w:cstheme="minorHAnsi"/>
          <w:b/>
          <w:bCs/>
        </w:rPr>
      </w:pPr>
      <w:r w:rsidRPr="00C8318B">
        <w:rPr>
          <w:rFonts w:asciiTheme="minorHAnsi" w:hAnsiTheme="minorHAnsi" w:cstheme="minorHAnsi"/>
          <w:b/>
          <w:bCs/>
        </w:rPr>
        <w:t>Levy Economics Institute at Bard College</w:t>
      </w:r>
      <w:r w:rsidRPr="00C8318B">
        <w:rPr>
          <w:rFonts w:asciiTheme="minorHAnsi" w:hAnsiTheme="minorHAnsi" w:cstheme="minorHAnsi"/>
          <w:i/>
          <w:iCs/>
        </w:rPr>
        <w:t xml:space="preserve"> </w:t>
      </w:r>
      <w:r w:rsidRPr="00C8318B">
        <w:rPr>
          <w:rFonts w:asciiTheme="minorHAnsi" w:hAnsiTheme="minorHAnsi" w:cstheme="minorHAnsi"/>
        </w:rPr>
        <w:t xml:space="preserve">invited talk </w:t>
      </w:r>
      <w:r w:rsidRPr="00C8318B">
        <w:rPr>
          <w:rFonts w:asciiTheme="minorHAnsi" w:hAnsiTheme="minorHAnsi" w:cstheme="minorHAnsi"/>
          <w:i/>
          <w:iCs/>
        </w:rPr>
        <w:t>“Black Women and the ‘Double Gap’ in Wages in the American Labor Market</w:t>
      </w:r>
      <w:r w:rsidRPr="00C8318B">
        <w:rPr>
          <w:rFonts w:asciiTheme="minorHAnsi" w:hAnsiTheme="minorHAnsi" w:cstheme="minorHAnsi"/>
        </w:rPr>
        <w:t>” March 6, 2023</w:t>
      </w:r>
    </w:p>
    <w:p w:rsidRPr="00C8318B" w:rsidR="00C8318B" w:rsidP="00C8318B" w:rsidRDefault="00C8318B" w14:paraId="1793A8A4" w14:textId="77777777">
      <w:pPr>
        <w:rPr>
          <w:rFonts w:asciiTheme="minorHAnsi" w:hAnsiTheme="minorHAnsi" w:cstheme="minorHAnsi"/>
        </w:rPr>
      </w:pPr>
    </w:p>
    <w:p w:rsidRPr="00C8318B" w:rsidR="00C8318B" w:rsidP="00C8318B" w:rsidRDefault="00C8318B" w14:paraId="16B96250" w14:textId="77777777">
      <w:pPr>
        <w:widowControl w:val="0"/>
        <w:contextualSpacing/>
        <w:rPr>
          <w:rFonts w:asciiTheme="minorHAnsi" w:hAnsiTheme="minorHAnsi" w:cstheme="minorHAnsi"/>
        </w:rPr>
      </w:pPr>
      <w:r w:rsidRPr="00C8318B">
        <w:rPr>
          <w:rFonts w:asciiTheme="minorHAnsi" w:hAnsiTheme="minorHAnsi" w:cstheme="minorHAnsi"/>
          <w:b/>
          <w:bCs/>
        </w:rPr>
        <w:t xml:space="preserve">UC Irvine School of Law </w:t>
      </w:r>
      <w:r w:rsidRPr="00C8318B">
        <w:rPr>
          <w:rFonts w:asciiTheme="minorHAnsi" w:hAnsiTheme="minorHAnsi" w:cstheme="minorHAnsi"/>
        </w:rPr>
        <w:t>“</w:t>
      </w:r>
      <w:r w:rsidRPr="00C8318B">
        <w:rPr>
          <w:rFonts w:asciiTheme="minorHAnsi" w:hAnsiTheme="minorHAnsi" w:cstheme="minorHAnsi"/>
          <w:b/>
          <w:bCs/>
        </w:rPr>
        <w:t>Reimagining the Latinx Experience” Book Talk Series</w:t>
      </w:r>
      <w:r w:rsidRPr="00C8318B">
        <w:rPr>
          <w:rFonts w:asciiTheme="minorHAnsi" w:hAnsiTheme="minorHAnsi" w:cstheme="minorHAnsi"/>
        </w:rPr>
        <w:t xml:space="preserve"> “</w:t>
      </w:r>
      <w:r w:rsidRPr="00C8318B">
        <w:rPr>
          <w:rFonts w:asciiTheme="minorHAnsi" w:hAnsiTheme="minorHAnsi" w:cstheme="minorHAnsi"/>
          <w:i/>
          <w:iCs/>
        </w:rPr>
        <w:t>Afro-Latinos in the U.S. Economy</w:t>
      </w:r>
      <w:r w:rsidRPr="00C8318B">
        <w:rPr>
          <w:rFonts w:asciiTheme="minorHAnsi" w:hAnsiTheme="minorHAnsi" w:cstheme="minorHAnsi"/>
        </w:rPr>
        <w:t>” book talk by M. Holder and A. Aja, October 18, 2022</w:t>
      </w:r>
    </w:p>
    <w:p w:rsidRPr="00C8318B" w:rsidR="00C8318B" w:rsidP="00C8318B" w:rsidRDefault="00C8318B" w14:paraId="60FD5C85" w14:textId="77777777">
      <w:pPr>
        <w:widowControl w:val="0"/>
        <w:contextualSpacing/>
        <w:rPr>
          <w:rFonts w:asciiTheme="minorHAnsi" w:hAnsiTheme="minorHAnsi" w:cstheme="minorHAnsi"/>
        </w:rPr>
      </w:pPr>
    </w:p>
    <w:p w:rsidRPr="00C8318B" w:rsidR="00C8318B" w:rsidP="00C8318B" w:rsidRDefault="00C8318B" w14:paraId="72D342C3" w14:textId="77777777">
      <w:pPr>
        <w:widowControl w:val="0"/>
        <w:rPr>
          <w:rFonts w:asciiTheme="minorHAnsi" w:hAnsiTheme="minorHAnsi" w:cstheme="minorHAnsi"/>
          <w:color w:val="0E101A"/>
        </w:rPr>
      </w:pPr>
      <w:r w:rsidRPr="00C8318B">
        <w:rPr>
          <w:rFonts w:asciiTheme="minorHAnsi" w:hAnsiTheme="minorHAnsi" w:cstheme="minorHAnsi"/>
          <w:b/>
          <w:bCs/>
          <w:color w:val="0E101A"/>
        </w:rPr>
        <w:t>The Association for Social Economics</w:t>
      </w:r>
      <w:r w:rsidRPr="00C8318B">
        <w:rPr>
          <w:rFonts w:asciiTheme="minorHAnsi" w:hAnsiTheme="minorHAnsi" w:cstheme="minorHAnsi"/>
          <w:color w:val="0E101A"/>
        </w:rPr>
        <w:t xml:space="preserve"> webinar</w:t>
      </w:r>
      <w:r w:rsidRPr="00C8318B">
        <w:rPr>
          <w:rFonts w:asciiTheme="minorHAnsi" w:hAnsiTheme="minorHAnsi" w:cstheme="minorHAnsi"/>
          <w:i/>
          <w:iCs/>
          <w:color w:val="0E101A"/>
        </w:rPr>
        <w:t xml:space="preserve"> “An Interdisciplinary Conversation: Feminists on the Global Economy and Being Free”</w:t>
      </w:r>
      <w:r w:rsidRPr="00C8318B">
        <w:rPr>
          <w:rFonts w:asciiTheme="minorHAnsi" w:hAnsiTheme="minorHAnsi" w:cstheme="minorHAnsi"/>
          <w:color w:val="0E101A"/>
        </w:rPr>
        <w:t xml:space="preserve"> April 29, 2022</w:t>
      </w:r>
    </w:p>
    <w:p w:rsidRPr="00C8318B" w:rsidR="00C8318B" w:rsidP="00C8318B" w:rsidRDefault="00C8318B" w14:paraId="2DB53AFC" w14:textId="77777777">
      <w:pPr>
        <w:widowControl w:val="0"/>
        <w:contextualSpacing/>
        <w:rPr>
          <w:rFonts w:asciiTheme="minorHAnsi" w:hAnsiTheme="minorHAnsi" w:cstheme="minorHAnsi"/>
        </w:rPr>
      </w:pPr>
    </w:p>
    <w:p w:rsidR="00C8318B" w:rsidP="00C8318B" w:rsidRDefault="00C8318B" w14:paraId="1CA4B109" w14:textId="77777777">
      <w:pPr>
        <w:widowControl w:val="0"/>
        <w:rPr>
          <w:rFonts w:asciiTheme="minorHAnsi" w:hAnsiTheme="minorHAnsi" w:cstheme="minorHAnsi"/>
          <w:color w:val="0E101A"/>
        </w:rPr>
      </w:pPr>
      <w:r w:rsidRPr="00C8318B">
        <w:rPr>
          <w:rFonts w:asciiTheme="minorHAnsi" w:hAnsiTheme="minorHAnsi" w:cstheme="minorHAnsi"/>
          <w:b/>
          <w:bCs/>
          <w:color w:val="0E101A"/>
        </w:rPr>
        <w:t>Boston University School of Public Health “</w:t>
      </w:r>
      <w:r w:rsidRPr="00C8318B">
        <w:rPr>
          <w:rFonts w:asciiTheme="minorHAnsi" w:hAnsiTheme="minorHAnsi" w:cstheme="minorHAnsi"/>
          <w:color w:val="0E101A"/>
        </w:rPr>
        <w:t>Public Health Conversation” series</w:t>
      </w:r>
      <w:r w:rsidRPr="00C8318B">
        <w:rPr>
          <w:rFonts w:asciiTheme="minorHAnsi" w:hAnsiTheme="minorHAnsi" w:cstheme="minorHAnsi"/>
          <w:i/>
          <w:iCs/>
          <w:color w:val="0E101A"/>
        </w:rPr>
        <w:t xml:space="preserve"> “Challenging Public Health” </w:t>
      </w:r>
      <w:r w:rsidRPr="00C8318B">
        <w:rPr>
          <w:rFonts w:asciiTheme="minorHAnsi" w:hAnsiTheme="minorHAnsi" w:cstheme="minorHAnsi"/>
          <w:color w:val="0E101A"/>
        </w:rPr>
        <w:t xml:space="preserve">presentation, April 5, 2022 </w:t>
      </w:r>
    </w:p>
    <w:p w:rsidRPr="00C8318B" w:rsidR="005D76A6" w:rsidP="00C8318B" w:rsidRDefault="005D76A6" w14:paraId="65BB4BFA" w14:textId="77777777">
      <w:pPr>
        <w:widowControl w:val="0"/>
        <w:rPr>
          <w:rFonts w:asciiTheme="minorHAnsi" w:hAnsiTheme="minorHAnsi" w:cstheme="minorHAnsi"/>
          <w:color w:val="0E101A"/>
        </w:rPr>
      </w:pPr>
    </w:p>
    <w:p w:rsidRPr="00C8318B" w:rsidR="00C8318B" w:rsidP="00C8318B" w:rsidRDefault="00C8318B" w14:paraId="2C887233" w14:textId="77777777">
      <w:pPr>
        <w:widowControl w:val="0"/>
        <w:rPr>
          <w:rFonts w:asciiTheme="minorHAnsi" w:hAnsiTheme="minorHAnsi" w:cstheme="minorHAnsi"/>
          <w:color w:val="0E101A"/>
        </w:rPr>
      </w:pPr>
      <w:r w:rsidRPr="00C8318B">
        <w:rPr>
          <w:rFonts w:asciiTheme="minorHAnsi" w:hAnsiTheme="minorHAnsi" w:cstheme="minorHAnsi"/>
          <w:b/>
          <w:bCs/>
          <w:color w:val="0E101A"/>
        </w:rPr>
        <w:t xml:space="preserve">U.S. Department of Labor Women’s Bureau </w:t>
      </w:r>
      <w:r w:rsidRPr="00C8318B">
        <w:rPr>
          <w:rFonts w:asciiTheme="minorHAnsi" w:hAnsiTheme="minorHAnsi" w:cstheme="minorHAnsi"/>
          <w:color w:val="0E101A"/>
        </w:rPr>
        <w:t>Women History Month event</w:t>
      </w:r>
      <w:r w:rsidRPr="00C8318B">
        <w:rPr>
          <w:rFonts w:asciiTheme="minorHAnsi" w:hAnsiTheme="minorHAnsi" w:cstheme="minorHAnsi"/>
          <w:i/>
          <w:iCs/>
          <w:color w:val="0E101A"/>
        </w:rPr>
        <w:t xml:space="preserve"> “Flipping the Script: Racial and Gender Equity in a Recovering Economy”</w:t>
      </w:r>
      <w:r w:rsidRPr="00C8318B">
        <w:rPr>
          <w:rFonts w:asciiTheme="minorHAnsi" w:hAnsiTheme="minorHAnsi" w:cstheme="minorHAnsi"/>
          <w:color w:val="0E101A"/>
        </w:rPr>
        <w:t xml:space="preserve"> March 31, 2022</w:t>
      </w:r>
    </w:p>
    <w:p w:rsidRPr="00C8318B" w:rsidR="00C8318B" w:rsidP="00C8318B" w:rsidRDefault="00C8318B" w14:paraId="0991E513" w14:textId="77777777">
      <w:pPr>
        <w:widowControl w:val="0"/>
        <w:rPr>
          <w:rFonts w:asciiTheme="minorHAnsi" w:hAnsiTheme="minorHAnsi" w:cstheme="minorHAnsi"/>
          <w:i/>
          <w:iCs/>
        </w:rPr>
      </w:pPr>
    </w:p>
    <w:p w:rsidRPr="00C8318B" w:rsidR="00C8318B" w:rsidP="00C8318B" w:rsidRDefault="00C8318B" w14:paraId="3D0DB583" w14:textId="77777777">
      <w:pPr>
        <w:widowControl w:val="0"/>
        <w:rPr>
          <w:rFonts w:asciiTheme="minorHAnsi" w:hAnsiTheme="minorHAnsi" w:cstheme="minorHAnsi"/>
        </w:rPr>
      </w:pPr>
      <w:r w:rsidRPr="00C8318B">
        <w:rPr>
          <w:rFonts w:asciiTheme="minorHAnsi" w:hAnsiTheme="minorHAnsi" w:cstheme="minorHAnsi"/>
          <w:b/>
          <w:bCs/>
        </w:rPr>
        <w:t xml:space="preserve">University of Virginia Miller Center’s “Democracy and Capitalism Seminar Series” </w:t>
      </w:r>
      <w:r w:rsidRPr="00C8318B">
        <w:rPr>
          <w:rFonts w:asciiTheme="minorHAnsi" w:hAnsiTheme="minorHAnsi" w:cstheme="minorHAnsi"/>
          <w:i/>
          <w:iCs/>
        </w:rPr>
        <w:t xml:space="preserve">“Capitalism, Interrupted: Fiscal Policy and Black Women during the ‘Coronavirus Recession’” </w:t>
      </w:r>
      <w:r w:rsidRPr="00C8318B">
        <w:rPr>
          <w:rFonts w:asciiTheme="minorHAnsi" w:hAnsiTheme="minorHAnsi" w:cstheme="minorHAnsi"/>
        </w:rPr>
        <w:t>March 16, 2022</w:t>
      </w:r>
    </w:p>
    <w:p w:rsidRPr="00C8318B" w:rsidR="00C8318B" w:rsidP="00C8318B" w:rsidRDefault="00C8318B" w14:paraId="51F9317D" w14:textId="77777777">
      <w:pPr>
        <w:widowControl w:val="0"/>
        <w:rPr>
          <w:rFonts w:asciiTheme="minorHAnsi" w:hAnsiTheme="minorHAnsi" w:cstheme="minorHAnsi"/>
        </w:rPr>
      </w:pPr>
    </w:p>
    <w:p w:rsidRPr="00C8318B" w:rsidR="00C8318B" w:rsidP="00C8318B" w:rsidRDefault="00C8318B" w14:paraId="5FEC6C83" w14:textId="77777777">
      <w:pPr>
        <w:widowControl w:val="0"/>
        <w:rPr>
          <w:rFonts w:asciiTheme="minorHAnsi" w:hAnsiTheme="minorHAnsi" w:cstheme="minorHAnsi"/>
        </w:rPr>
      </w:pPr>
      <w:r w:rsidRPr="00C8318B">
        <w:rPr>
          <w:rFonts w:asciiTheme="minorHAnsi" w:hAnsiTheme="minorHAnsi" w:cstheme="minorHAnsi"/>
          <w:b/>
          <w:bCs/>
        </w:rPr>
        <w:t>AFL-CIO Committee on Women Workers</w:t>
      </w:r>
      <w:r w:rsidRPr="00C8318B">
        <w:rPr>
          <w:rFonts w:asciiTheme="minorHAnsi" w:hAnsiTheme="minorHAnsi" w:cstheme="minorHAnsi"/>
        </w:rPr>
        <w:t xml:space="preserve"> “</w:t>
      </w:r>
      <w:r w:rsidRPr="00C8318B">
        <w:rPr>
          <w:rFonts w:asciiTheme="minorHAnsi" w:hAnsiTheme="minorHAnsi" w:cstheme="minorHAnsi"/>
          <w:i/>
          <w:iCs/>
        </w:rPr>
        <w:t>The Status of U.S. Women Workers and How Union Representation Improves Outcomes</w:t>
      </w:r>
      <w:r w:rsidRPr="00C8318B">
        <w:rPr>
          <w:rFonts w:asciiTheme="minorHAnsi" w:hAnsiTheme="minorHAnsi" w:cstheme="minorHAnsi"/>
        </w:rPr>
        <w:t>” online presentation, February 9, 2022</w:t>
      </w:r>
    </w:p>
    <w:p w:rsidRPr="00C8318B" w:rsidR="00C8318B" w:rsidP="00C8318B" w:rsidRDefault="00C8318B" w14:paraId="0C0BD135" w14:textId="77777777">
      <w:pPr>
        <w:widowControl w:val="0"/>
        <w:rPr>
          <w:rFonts w:asciiTheme="minorHAnsi" w:hAnsiTheme="minorHAnsi" w:cstheme="minorHAnsi"/>
        </w:rPr>
      </w:pPr>
    </w:p>
    <w:p w:rsidRPr="00C8318B" w:rsidR="00C8318B" w:rsidP="00C8318B" w:rsidRDefault="00C8318B" w14:paraId="3C659C25" w14:textId="77777777">
      <w:pPr>
        <w:rPr>
          <w:rFonts w:asciiTheme="minorHAnsi" w:hAnsiTheme="minorHAnsi" w:cstheme="minorHAnsi"/>
        </w:rPr>
      </w:pPr>
      <w:r w:rsidRPr="00C8318B">
        <w:rPr>
          <w:rFonts w:asciiTheme="minorHAnsi" w:hAnsiTheme="minorHAnsi" w:cstheme="minorHAnsi"/>
          <w:b/>
          <w:bCs/>
        </w:rPr>
        <w:t>Government Accountability Office (GAO) Women’s and Gender Policy Issues Community of Practice</w:t>
      </w:r>
      <w:r w:rsidRPr="00C8318B">
        <w:rPr>
          <w:rFonts w:asciiTheme="minorHAnsi" w:hAnsiTheme="minorHAnsi" w:cstheme="minorHAnsi"/>
        </w:rPr>
        <w:t xml:space="preserve"> “</w:t>
      </w:r>
      <w:r w:rsidRPr="00C8318B">
        <w:rPr>
          <w:rFonts w:asciiTheme="minorHAnsi" w:hAnsiTheme="minorHAnsi" w:cstheme="minorHAnsi"/>
          <w:i/>
          <w:iCs/>
        </w:rPr>
        <w:t>The Impact of COVID on Women of Color in the American Labor Market”</w:t>
      </w:r>
      <w:r w:rsidRPr="00C8318B">
        <w:rPr>
          <w:rFonts w:asciiTheme="minorHAnsi" w:hAnsiTheme="minorHAnsi" w:cstheme="minorHAnsi"/>
        </w:rPr>
        <w:t xml:space="preserve"> online presentation, October 27, 2021</w:t>
      </w:r>
    </w:p>
    <w:p w:rsidRPr="00C8318B" w:rsidR="00C8318B" w:rsidP="00C8318B" w:rsidRDefault="00C8318B" w14:paraId="212412A2" w14:textId="77777777">
      <w:pPr>
        <w:rPr>
          <w:rFonts w:asciiTheme="minorHAnsi" w:hAnsiTheme="minorHAnsi" w:cstheme="minorHAnsi"/>
        </w:rPr>
      </w:pPr>
    </w:p>
    <w:p w:rsidRPr="00C8318B" w:rsidR="00C8318B" w:rsidP="00C8318B" w:rsidRDefault="00C8318B" w14:paraId="7FEB867F" w14:textId="77777777">
      <w:pPr>
        <w:rPr>
          <w:rFonts w:asciiTheme="minorHAnsi" w:hAnsiTheme="minorHAnsi" w:cstheme="minorHAnsi"/>
        </w:rPr>
      </w:pPr>
      <w:r w:rsidRPr="00C8318B">
        <w:rPr>
          <w:rFonts w:asciiTheme="minorHAnsi" w:hAnsiTheme="minorHAnsi" w:cstheme="minorHAnsi"/>
          <w:b/>
          <w:bCs/>
        </w:rPr>
        <w:t xml:space="preserve">Columbia University Graduate School of Journalism </w:t>
      </w:r>
      <w:r w:rsidRPr="00C8318B">
        <w:rPr>
          <w:rFonts w:asciiTheme="minorHAnsi" w:hAnsiTheme="minorHAnsi" w:cstheme="minorHAnsi"/>
        </w:rPr>
        <w:t>online talk “</w:t>
      </w:r>
      <w:r w:rsidRPr="00C8318B">
        <w:rPr>
          <w:rFonts w:asciiTheme="minorHAnsi" w:hAnsiTheme="minorHAnsi" w:cstheme="minorHAnsi"/>
          <w:i/>
          <w:iCs/>
        </w:rPr>
        <w:t>Black Women and the ‘Double Gap’ in Wages in the American Labor Market</w:t>
      </w:r>
      <w:r w:rsidRPr="00C8318B">
        <w:rPr>
          <w:rFonts w:asciiTheme="minorHAnsi" w:hAnsiTheme="minorHAnsi" w:cstheme="minorHAnsi"/>
        </w:rPr>
        <w:t>” for Professor William Grueskin’s class, October 12, 2021</w:t>
      </w:r>
    </w:p>
    <w:p w:rsidRPr="00C8318B" w:rsidR="00C8318B" w:rsidP="00C8318B" w:rsidRDefault="00C8318B" w14:paraId="0993B871" w14:textId="77777777">
      <w:pPr>
        <w:rPr>
          <w:rFonts w:asciiTheme="minorHAnsi" w:hAnsiTheme="minorHAnsi" w:cstheme="minorHAnsi"/>
        </w:rPr>
      </w:pPr>
    </w:p>
    <w:p w:rsidRPr="00C8318B" w:rsidR="00C8318B" w:rsidP="00C8318B" w:rsidRDefault="00C8318B" w14:paraId="031775BC" w14:textId="77777777">
      <w:pPr>
        <w:rPr>
          <w:rFonts w:asciiTheme="minorHAnsi" w:hAnsiTheme="minorHAnsi" w:cstheme="minorHAnsi"/>
          <w:color w:val="000000"/>
        </w:rPr>
      </w:pPr>
      <w:r w:rsidRPr="00C8318B">
        <w:rPr>
          <w:rFonts w:asciiTheme="minorHAnsi" w:hAnsiTheme="minorHAnsi" w:cstheme="minorHAnsi"/>
          <w:b/>
          <w:bCs/>
          <w:color w:val="000000"/>
        </w:rPr>
        <w:t>National Economic Association and the American Economic Association</w:t>
      </w:r>
      <w:r w:rsidRPr="00C8318B">
        <w:rPr>
          <w:rFonts w:asciiTheme="minorHAnsi" w:hAnsiTheme="minorHAnsi" w:cstheme="minorHAnsi"/>
          <w:color w:val="000000"/>
        </w:rPr>
        <w:t xml:space="preserve"> virtual talk “</w:t>
      </w:r>
      <w:r w:rsidRPr="00C8318B">
        <w:rPr>
          <w:rFonts w:asciiTheme="minorHAnsi" w:hAnsiTheme="minorHAnsi" w:cstheme="minorHAnsi"/>
          <w:i/>
          <w:iCs/>
          <w:color w:val="000000"/>
        </w:rPr>
        <w:t>Black Women and the ‘Double Gap’ in Wages in the American Labor Market</w:t>
      </w:r>
      <w:r w:rsidRPr="00C8318B">
        <w:rPr>
          <w:rFonts w:asciiTheme="minorHAnsi" w:hAnsiTheme="minorHAnsi" w:cstheme="minorHAnsi"/>
          <w:color w:val="000000"/>
        </w:rPr>
        <w:t>” April 28, 2021</w:t>
      </w:r>
    </w:p>
    <w:p w:rsidRPr="00C8318B" w:rsidR="00C8318B" w:rsidP="00C8318B" w:rsidRDefault="00C8318B" w14:paraId="360C66FE" w14:textId="77777777">
      <w:pPr>
        <w:widowControl w:val="0"/>
        <w:rPr>
          <w:rFonts w:asciiTheme="minorHAnsi" w:hAnsiTheme="minorHAnsi" w:cstheme="minorHAnsi"/>
          <w:color w:val="000000"/>
        </w:rPr>
      </w:pPr>
    </w:p>
    <w:p w:rsidRPr="00C8318B" w:rsidR="00C8318B" w:rsidP="00C8318B" w:rsidRDefault="00C8318B" w14:paraId="14D7F2DF" w14:textId="77777777">
      <w:pPr>
        <w:widowControl w:val="0"/>
        <w:rPr>
          <w:rFonts w:asciiTheme="minorHAnsi" w:hAnsiTheme="minorHAnsi" w:cstheme="minorHAnsi"/>
          <w:color w:val="000000"/>
        </w:rPr>
      </w:pPr>
      <w:r w:rsidRPr="00C8318B">
        <w:rPr>
          <w:rFonts w:asciiTheme="minorHAnsi" w:hAnsiTheme="minorHAnsi" w:cstheme="minorHAnsi"/>
          <w:b/>
          <w:bCs/>
          <w:color w:val="000000"/>
        </w:rPr>
        <w:t>Rutgers University Center on Innovation in Worker Organization</w:t>
      </w:r>
      <w:r w:rsidRPr="00C8318B">
        <w:rPr>
          <w:rFonts w:asciiTheme="minorHAnsi" w:hAnsiTheme="minorHAnsi" w:cstheme="minorHAnsi"/>
          <w:color w:val="000000"/>
        </w:rPr>
        <w:t xml:space="preserve"> invited virtual talk hosted by Dr. Sheri Davis-Faulkner “</w:t>
      </w:r>
      <w:r w:rsidRPr="00C8318B">
        <w:rPr>
          <w:rFonts w:asciiTheme="minorHAnsi" w:hAnsiTheme="minorHAnsi" w:cstheme="minorHAnsi"/>
          <w:i/>
          <w:iCs/>
          <w:color w:val="000000"/>
        </w:rPr>
        <w:t>Unpacking the ‘Double Gap’-A Private Discussion with Dr. Michelle Holder</w:t>
      </w:r>
      <w:r w:rsidRPr="00C8318B">
        <w:rPr>
          <w:rFonts w:asciiTheme="minorHAnsi" w:hAnsiTheme="minorHAnsi" w:cstheme="minorHAnsi"/>
          <w:color w:val="000000"/>
        </w:rPr>
        <w:t>” October 14, 2020</w:t>
      </w:r>
    </w:p>
    <w:p w:rsidRPr="00C8318B" w:rsidR="00C8318B" w:rsidP="00C8318B" w:rsidRDefault="00C8318B" w14:paraId="3B8D2243" w14:textId="77777777">
      <w:pPr>
        <w:widowControl w:val="0"/>
        <w:rPr>
          <w:rFonts w:asciiTheme="minorHAnsi" w:hAnsiTheme="minorHAnsi" w:cstheme="minorHAnsi"/>
          <w:color w:val="000000"/>
        </w:rPr>
      </w:pPr>
    </w:p>
    <w:p w:rsidRPr="00C8318B" w:rsidR="00C8318B" w:rsidP="00C8318B" w:rsidRDefault="00C8318B" w14:paraId="30684898" w14:textId="77777777">
      <w:pPr>
        <w:widowControl w:val="0"/>
        <w:rPr>
          <w:rFonts w:asciiTheme="minorHAnsi" w:hAnsiTheme="minorHAnsi" w:cstheme="minorHAnsi"/>
          <w:color w:val="000000"/>
        </w:rPr>
      </w:pPr>
      <w:r w:rsidRPr="00C8318B">
        <w:rPr>
          <w:rFonts w:asciiTheme="minorHAnsi" w:hAnsiTheme="minorHAnsi" w:cstheme="minorHAnsi"/>
          <w:b/>
          <w:bCs/>
          <w:color w:val="000000"/>
        </w:rPr>
        <w:t>Rutgers University Center for Women and Work</w:t>
      </w:r>
      <w:r w:rsidRPr="00C8318B">
        <w:rPr>
          <w:rFonts w:asciiTheme="minorHAnsi" w:hAnsiTheme="minorHAnsi" w:cstheme="minorHAnsi"/>
          <w:color w:val="000000"/>
        </w:rPr>
        <w:t xml:space="preserve"> invited virtual talk “</w:t>
      </w:r>
      <w:r w:rsidRPr="00C8318B">
        <w:rPr>
          <w:rFonts w:asciiTheme="minorHAnsi" w:hAnsiTheme="minorHAnsi" w:cstheme="minorHAnsi"/>
          <w:i/>
          <w:iCs/>
          <w:color w:val="000000"/>
        </w:rPr>
        <w:t>The ‘Double Gap’ and the Bottom Line</w:t>
      </w:r>
      <w:r w:rsidRPr="00C8318B">
        <w:rPr>
          <w:rFonts w:asciiTheme="minorHAnsi" w:hAnsiTheme="minorHAnsi" w:cstheme="minorHAnsi"/>
          <w:color w:val="000000"/>
        </w:rPr>
        <w:t>” October 14, 2020</w:t>
      </w:r>
    </w:p>
    <w:p w:rsidRPr="00C8318B" w:rsidR="00C8318B" w:rsidP="00C8318B" w:rsidRDefault="00C8318B" w14:paraId="2BB5CA68" w14:textId="77777777">
      <w:pPr>
        <w:widowControl w:val="0"/>
        <w:rPr>
          <w:rFonts w:asciiTheme="minorHAnsi" w:hAnsiTheme="minorHAnsi" w:cstheme="minorHAnsi"/>
          <w:color w:val="000000"/>
        </w:rPr>
      </w:pPr>
    </w:p>
    <w:p w:rsidRPr="00C8318B" w:rsidR="00C8318B" w:rsidP="00C8318B" w:rsidRDefault="00C8318B" w14:paraId="7822D3CA" w14:textId="77777777">
      <w:pPr>
        <w:widowControl w:val="0"/>
        <w:rPr>
          <w:rFonts w:asciiTheme="minorHAnsi" w:hAnsiTheme="minorHAnsi" w:cstheme="minorHAnsi"/>
          <w:color w:val="000000"/>
        </w:rPr>
      </w:pPr>
      <w:r w:rsidRPr="00C8318B">
        <w:rPr>
          <w:rFonts w:asciiTheme="minorHAnsi" w:hAnsiTheme="minorHAnsi" w:cstheme="minorHAnsi"/>
          <w:b/>
          <w:bCs/>
          <w:color w:val="000000"/>
        </w:rPr>
        <w:t xml:space="preserve">University of Rhode Island </w:t>
      </w:r>
      <w:r w:rsidRPr="00C8318B">
        <w:rPr>
          <w:rFonts w:asciiTheme="minorHAnsi" w:hAnsiTheme="minorHAnsi" w:cstheme="minorHAnsi"/>
          <w:color w:val="000000"/>
        </w:rPr>
        <w:t>Economics and Society Speaker Series invited virtual talk “</w:t>
      </w:r>
      <w:r w:rsidRPr="00C8318B">
        <w:rPr>
          <w:rFonts w:asciiTheme="minorHAnsi" w:hAnsiTheme="minorHAnsi" w:cstheme="minorHAnsi"/>
          <w:i/>
          <w:iCs/>
          <w:color w:val="000000"/>
        </w:rPr>
        <w:t>The ‘Double Gap’- Black Women and Wage Inequality in the U.S</w:t>
      </w:r>
      <w:r w:rsidRPr="00C8318B">
        <w:rPr>
          <w:rFonts w:asciiTheme="minorHAnsi" w:hAnsiTheme="minorHAnsi" w:cstheme="minorHAnsi"/>
          <w:color w:val="000000"/>
        </w:rPr>
        <w:t>.” for the</w:t>
      </w:r>
      <w:r w:rsidRPr="00C8318B">
        <w:rPr>
          <w:rFonts w:asciiTheme="minorHAnsi" w:hAnsiTheme="minorHAnsi" w:cstheme="minorHAnsi"/>
          <w:b/>
          <w:bCs/>
          <w:color w:val="000000"/>
        </w:rPr>
        <w:t xml:space="preserve">, </w:t>
      </w:r>
      <w:r w:rsidRPr="00C8318B">
        <w:rPr>
          <w:rFonts w:asciiTheme="minorHAnsi" w:hAnsiTheme="minorHAnsi" w:cstheme="minorHAnsi"/>
          <w:color w:val="000000"/>
        </w:rPr>
        <w:t>October 7, 2020</w:t>
      </w:r>
    </w:p>
    <w:p w:rsidRPr="00C8318B" w:rsidR="00C8318B" w:rsidP="00C8318B" w:rsidRDefault="00C8318B" w14:paraId="6B23EEAE" w14:textId="77777777">
      <w:pPr>
        <w:widowControl w:val="0"/>
        <w:rPr>
          <w:rFonts w:asciiTheme="minorHAnsi" w:hAnsiTheme="minorHAnsi" w:cstheme="minorHAnsi"/>
          <w:color w:val="000000"/>
        </w:rPr>
      </w:pPr>
    </w:p>
    <w:p w:rsidRPr="00C8318B" w:rsidR="00C8318B" w:rsidP="00C8318B" w:rsidRDefault="00C8318B" w14:paraId="5C88849E" w14:textId="77777777">
      <w:pPr>
        <w:widowControl w:val="0"/>
        <w:rPr>
          <w:rFonts w:asciiTheme="minorHAnsi" w:hAnsiTheme="minorHAnsi" w:cstheme="minorHAnsi"/>
          <w:color w:val="000000"/>
        </w:rPr>
      </w:pPr>
      <w:r w:rsidRPr="00C8318B">
        <w:rPr>
          <w:rFonts w:asciiTheme="minorHAnsi" w:hAnsiTheme="minorHAnsi" w:cstheme="minorHAnsi"/>
          <w:b/>
          <w:bCs/>
          <w:color w:val="000000"/>
        </w:rPr>
        <w:t>National Coalition of 100 Black Women</w:t>
      </w:r>
      <w:r w:rsidRPr="00C8318B">
        <w:rPr>
          <w:rFonts w:asciiTheme="minorHAnsi" w:hAnsiTheme="minorHAnsi" w:cstheme="minorHAnsi"/>
          <w:color w:val="000000"/>
        </w:rPr>
        <w:t xml:space="preserve"> Chattanooga chapter “</w:t>
      </w:r>
      <w:proofErr w:type="spellStart"/>
      <w:r w:rsidRPr="00C8318B">
        <w:rPr>
          <w:rFonts w:asciiTheme="minorHAnsi" w:hAnsiTheme="minorHAnsi" w:cstheme="minorHAnsi"/>
          <w:i/>
          <w:iCs/>
          <w:color w:val="000000"/>
        </w:rPr>
        <w:t>Sisternomics</w:t>
      </w:r>
      <w:proofErr w:type="spellEnd"/>
      <w:r w:rsidRPr="00C8318B">
        <w:rPr>
          <w:rFonts w:asciiTheme="minorHAnsi" w:hAnsiTheme="minorHAnsi" w:cstheme="minorHAnsi"/>
          <w:color w:val="000000"/>
        </w:rPr>
        <w:t>” invited virtual talk, October 3, 2020</w:t>
      </w:r>
    </w:p>
    <w:p w:rsidRPr="00C8318B" w:rsidR="00C8318B" w:rsidP="00C8318B" w:rsidRDefault="00C8318B" w14:paraId="7C548187" w14:textId="77777777">
      <w:pPr>
        <w:widowControl w:val="0"/>
        <w:rPr>
          <w:rFonts w:asciiTheme="minorHAnsi" w:hAnsiTheme="minorHAnsi" w:cstheme="minorHAnsi"/>
          <w:color w:val="000000"/>
        </w:rPr>
      </w:pPr>
    </w:p>
    <w:p w:rsidRPr="00C8318B" w:rsidR="00C8318B" w:rsidP="00C8318B" w:rsidRDefault="00C8318B" w14:paraId="50FA19F8" w14:textId="77777777">
      <w:pPr>
        <w:widowControl w:val="0"/>
        <w:rPr>
          <w:rFonts w:asciiTheme="minorHAnsi" w:hAnsiTheme="minorHAnsi" w:cstheme="minorHAnsi"/>
          <w:color w:val="000000"/>
        </w:rPr>
      </w:pPr>
      <w:r w:rsidRPr="00C8318B">
        <w:rPr>
          <w:rFonts w:asciiTheme="minorHAnsi" w:hAnsiTheme="minorHAnsi" w:cstheme="minorHAnsi"/>
          <w:b/>
          <w:bCs/>
          <w:color w:val="000000"/>
        </w:rPr>
        <w:t xml:space="preserve">Henry Street Settlement </w:t>
      </w:r>
      <w:r w:rsidRPr="00C8318B">
        <w:rPr>
          <w:rFonts w:asciiTheme="minorHAnsi" w:hAnsiTheme="minorHAnsi" w:cstheme="minorHAnsi"/>
          <w:color w:val="000000"/>
        </w:rPr>
        <w:t>workshop “</w:t>
      </w:r>
      <w:r w:rsidRPr="00C8318B">
        <w:rPr>
          <w:rFonts w:asciiTheme="minorHAnsi" w:hAnsiTheme="minorHAnsi" w:cstheme="minorHAnsi"/>
          <w:i/>
          <w:iCs/>
          <w:color w:val="000000"/>
        </w:rPr>
        <w:t>The New York City Labor Market</w:t>
      </w:r>
      <w:r w:rsidRPr="00C8318B">
        <w:rPr>
          <w:rFonts w:asciiTheme="minorHAnsi" w:hAnsiTheme="minorHAnsi" w:cstheme="minorHAnsi"/>
          <w:color w:val="000000"/>
        </w:rPr>
        <w:t>” for United Parcel Service (UPS) national executive staff, June 2019</w:t>
      </w:r>
    </w:p>
    <w:p w:rsidRPr="00C8318B" w:rsidR="00C8318B" w:rsidP="00C8318B" w:rsidRDefault="00C8318B" w14:paraId="25C317BC" w14:textId="77777777">
      <w:pPr>
        <w:widowControl w:val="0"/>
        <w:rPr>
          <w:rFonts w:asciiTheme="minorHAnsi" w:hAnsiTheme="minorHAnsi" w:cstheme="minorHAnsi"/>
          <w:color w:val="000000"/>
        </w:rPr>
      </w:pPr>
    </w:p>
    <w:p w:rsidRPr="00C8318B" w:rsidR="00C8318B" w:rsidP="00C8318B" w:rsidRDefault="00C8318B" w14:paraId="48725C91" w14:textId="77777777">
      <w:pPr>
        <w:widowControl w:val="0"/>
        <w:rPr>
          <w:rFonts w:asciiTheme="minorHAnsi" w:hAnsiTheme="minorHAnsi" w:cstheme="minorHAnsi"/>
          <w:color w:val="0000FF"/>
          <w:u w:val="single"/>
        </w:rPr>
      </w:pPr>
      <w:r w:rsidRPr="00C8318B">
        <w:rPr>
          <w:rFonts w:asciiTheme="minorHAnsi" w:hAnsiTheme="minorHAnsi" w:cstheme="minorHAnsi"/>
          <w:b/>
          <w:bCs/>
        </w:rPr>
        <w:t xml:space="preserve">Women’s Institute for Science, Equity and </w:t>
      </w:r>
      <w:proofErr w:type="gramStart"/>
      <w:r w:rsidRPr="00C8318B">
        <w:rPr>
          <w:rFonts w:asciiTheme="minorHAnsi" w:hAnsiTheme="minorHAnsi" w:cstheme="minorHAnsi"/>
          <w:b/>
          <w:bCs/>
        </w:rPr>
        <w:t>Race  (</w:t>
      </w:r>
      <w:proofErr w:type="gramEnd"/>
      <w:r w:rsidRPr="00C8318B">
        <w:rPr>
          <w:rFonts w:asciiTheme="minorHAnsi" w:hAnsiTheme="minorHAnsi" w:cstheme="minorHAnsi"/>
          <w:b/>
          <w:bCs/>
        </w:rPr>
        <w:t xml:space="preserve">WISER) </w:t>
      </w:r>
      <w:r w:rsidRPr="00C8318B">
        <w:rPr>
          <w:rFonts w:asciiTheme="minorHAnsi" w:hAnsiTheme="minorHAnsi" w:cstheme="minorHAnsi"/>
        </w:rPr>
        <w:t>panelist</w:t>
      </w:r>
      <w:r w:rsidRPr="00C8318B">
        <w:rPr>
          <w:rFonts w:asciiTheme="minorHAnsi" w:hAnsiTheme="minorHAnsi" w:cstheme="minorHAnsi"/>
          <w:b/>
          <w:bCs/>
        </w:rPr>
        <w:t xml:space="preserve"> </w:t>
      </w:r>
      <w:r w:rsidRPr="00C8318B">
        <w:rPr>
          <w:rFonts w:asciiTheme="minorHAnsi" w:hAnsiTheme="minorHAnsi" w:cstheme="minorHAnsi"/>
        </w:rPr>
        <w:t>in</w:t>
      </w:r>
      <w:r w:rsidRPr="00C8318B">
        <w:rPr>
          <w:rFonts w:asciiTheme="minorHAnsi" w:hAnsiTheme="minorHAnsi" w:cstheme="minorHAnsi"/>
          <w:b/>
          <w:bCs/>
        </w:rPr>
        <w:t xml:space="preserve"> </w:t>
      </w:r>
      <w:r w:rsidRPr="00C8318B">
        <w:rPr>
          <w:rFonts w:asciiTheme="minorHAnsi" w:hAnsiTheme="minorHAnsi" w:cstheme="minorHAnsi"/>
        </w:rPr>
        <w:t>The Missing Viewpoint Video Dialogue Series edition</w:t>
      </w:r>
      <w:r w:rsidRPr="00C8318B">
        <w:rPr>
          <w:rFonts w:asciiTheme="minorHAnsi" w:hAnsiTheme="minorHAnsi" w:cstheme="minorHAnsi"/>
          <w:b/>
          <w:bCs/>
        </w:rPr>
        <w:t xml:space="preserve"> </w:t>
      </w:r>
      <w:r w:rsidRPr="00C8318B">
        <w:rPr>
          <w:rFonts w:asciiTheme="minorHAnsi" w:hAnsiTheme="minorHAnsi" w:cstheme="minorHAnsi"/>
          <w:i/>
          <w:iCs/>
        </w:rPr>
        <w:t>“Our Truth: Debunking Myths About Black Women”</w:t>
      </w:r>
      <w:r w:rsidRPr="00C8318B">
        <w:rPr>
          <w:rFonts w:asciiTheme="minorHAnsi" w:hAnsiTheme="minorHAnsi" w:cstheme="minorHAnsi"/>
          <w:b/>
          <w:bCs/>
        </w:rPr>
        <w:t xml:space="preserve"> </w:t>
      </w:r>
      <w:r w:rsidRPr="00C8318B">
        <w:rPr>
          <w:rFonts w:asciiTheme="minorHAnsi" w:hAnsiTheme="minorHAnsi" w:cstheme="minorHAnsi"/>
        </w:rPr>
        <w:t>February 14, 2019, accessed May 2020 at</w:t>
      </w:r>
      <w:r w:rsidRPr="00C8318B">
        <w:rPr>
          <w:rFonts w:asciiTheme="minorHAnsi" w:hAnsiTheme="minorHAnsi" w:cstheme="minorHAnsi"/>
          <w:b/>
          <w:bCs/>
        </w:rPr>
        <w:t xml:space="preserve"> </w:t>
      </w:r>
      <w:hyperlink w:history="1" r:id="rId28">
        <w:r w:rsidRPr="00C8318B">
          <w:rPr>
            <w:rFonts w:asciiTheme="minorHAnsi" w:hAnsiTheme="minorHAnsi" w:cstheme="minorHAnsi"/>
            <w:color w:val="0000FF"/>
            <w:u w:val="single"/>
          </w:rPr>
          <w:t>https://www.youtube.com/watch?v=EtGgbaqHuSM</w:t>
        </w:r>
      </w:hyperlink>
    </w:p>
    <w:p w:rsidRPr="00C8318B" w:rsidR="00C8318B" w:rsidP="00C8318B" w:rsidRDefault="00C8318B" w14:paraId="6655F546" w14:textId="77777777">
      <w:pPr>
        <w:widowControl w:val="0"/>
        <w:rPr>
          <w:rFonts w:asciiTheme="minorHAnsi" w:hAnsiTheme="minorHAnsi" w:cstheme="minorHAnsi"/>
          <w:color w:val="0000FF"/>
          <w:u w:val="single"/>
        </w:rPr>
      </w:pPr>
    </w:p>
    <w:p w:rsidRPr="00C8318B" w:rsidR="00C8318B" w:rsidP="00C8318B" w:rsidRDefault="00C8318B" w14:paraId="0AAF6D07" w14:textId="77777777">
      <w:pPr>
        <w:rPr>
          <w:rFonts w:asciiTheme="minorHAnsi" w:hAnsiTheme="minorHAnsi" w:cstheme="minorHAnsi"/>
          <w:color w:val="000000"/>
        </w:rPr>
      </w:pPr>
      <w:r w:rsidRPr="00C8318B">
        <w:rPr>
          <w:rFonts w:asciiTheme="minorHAnsi" w:hAnsiTheme="minorHAnsi" w:cstheme="minorHAnsi"/>
          <w:b/>
          <w:bCs/>
          <w:color w:val="000000"/>
        </w:rPr>
        <w:t>John Jay College Office for the Advancement of Research</w:t>
      </w:r>
      <w:r w:rsidRPr="00C8318B">
        <w:rPr>
          <w:rFonts w:asciiTheme="minorHAnsi" w:hAnsiTheme="minorHAnsi" w:cstheme="minorHAnsi"/>
          <w:color w:val="000000"/>
        </w:rPr>
        <w:t xml:space="preserve"> </w:t>
      </w:r>
      <w:r w:rsidRPr="00C8318B">
        <w:rPr>
          <w:rFonts w:asciiTheme="minorHAnsi" w:hAnsiTheme="minorHAnsi" w:cstheme="minorHAnsi"/>
          <w:b/>
          <w:bCs/>
          <w:color w:val="000000"/>
        </w:rPr>
        <w:t xml:space="preserve">Book Talk </w:t>
      </w:r>
      <w:r w:rsidRPr="00C8318B">
        <w:rPr>
          <w:rFonts w:asciiTheme="minorHAnsi" w:hAnsiTheme="minorHAnsi" w:cstheme="minorHAnsi"/>
          <w:color w:val="000000"/>
        </w:rPr>
        <w:t>“</w:t>
      </w:r>
      <w:r w:rsidRPr="00C8318B">
        <w:rPr>
          <w:rFonts w:asciiTheme="minorHAnsi" w:hAnsiTheme="minorHAnsi" w:cstheme="minorHAnsi"/>
          <w:i/>
          <w:iCs/>
          <w:color w:val="000000"/>
        </w:rPr>
        <w:t>African American Men and the Labor Market during the Great Recession</w:t>
      </w:r>
      <w:r w:rsidRPr="00C8318B">
        <w:rPr>
          <w:rFonts w:asciiTheme="minorHAnsi" w:hAnsiTheme="minorHAnsi" w:cstheme="minorHAnsi"/>
          <w:color w:val="000000"/>
        </w:rPr>
        <w:t xml:space="preserve">” </w:t>
      </w:r>
      <w:r w:rsidRPr="00C8318B">
        <w:rPr>
          <w:rFonts w:asciiTheme="minorHAnsi" w:hAnsiTheme="minorHAnsi" w:cstheme="minorHAnsi"/>
          <w:b/>
          <w:bCs/>
          <w:color w:val="000000"/>
        </w:rPr>
        <w:t>with William Darity Jr. and Darrick Hamilton,</w:t>
      </w:r>
      <w:r w:rsidRPr="00C8318B">
        <w:rPr>
          <w:rFonts w:asciiTheme="minorHAnsi" w:hAnsiTheme="minorHAnsi" w:cstheme="minorHAnsi"/>
          <w:color w:val="000000"/>
        </w:rPr>
        <w:t xml:space="preserve"> April 2017</w:t>
      </w:r>
    </w:p>
    <w:p w:rsidRPr="00C8318B" w:rsidR="00C8318B" w:rsidP="00C8318B" w:rsidRDefault="00C8318B" w14:paraId="06F65CEB" w14:textId="77777777">
      <w:pPr>
        <w:rPr>
          <w:rFonts w:asciiTheme="minorHAnsi" w:hAnsiTheme="minorHAnsi" w:cstheme="minorHAnsi"/>
          <w:color w:val="000000"/>
        </w:rPr>
      </w:pPr>
    </w:p>
    <w:p w:rsidRPr="00C8318B" w:rsidR="00C8318B" w:rsidP="00C8318B" w:rsidRDefault="00C8318B" w14:paraId="34575FC4" w14:textId="77777777">
      <w:pPr>
        <w:widowControl w:val="0"/>
        <w:tabs>
          <w:tab w:val="left" w:pos="5025"/>
        </w:tabs>
        <w:rPr>
          <w:rFonts w:asciiTheme="minorHAnsi" w:hAnsiTheme="minorHAnsi" w:cstheme="minorHAnsi"/>
          <w:b/>
        </w:rPr>
      </w:pPr>
      <w:r w:rsidRPr="00C8318B">
        <w:rPr>
          <w:rFonts w:asciiTheme="minorHAnsi" w:hAnsiTheme="minorHAnsi" w:cstheme="minorHAnsi"/>
          <w:b/>
        </w:rPr>
        <w:t xml:space="preserve">New York University, Multinational Institute of American Studies </w:t>
      </w:r>
      <w:r w:rsidRPr="00C8318B">
        <w:rPr>
          <w:rFonts w:asciiTheme="minorHAnsi" w:hAnsiTheme="minorHAnsi" w:cstheme="minorHAnsi"/>
          <w:bCs/>
          <w:iCs/>
        </w:rPr>
        <w:t>Guest Lecturer</w:t>
      </w:r>
      <w:r w:rsidRPr="00C8318B">
        <w:rPr>
          <w:rFonts w:asciiTheme="minorHAnsi" w:hAnsiTheme="minorHAnsi" w:cstheme="minorHAnsi"/>
          <w:b/>
        </w:rPr>
        <w:t xml:space="preserve"> </w:t>
      </w:r>
      <w:r w:rsidRPr="00C8318B">
        <w:rPr>
          <w:rFonts w:asciiTheme="minorHAnsi" w:hAnsiTheme="minorHAnsi" w:cstheme="minorHAnsi"/>
          <w:bCs/>
        </w:rPr>
        <w:t xml:space="preserve">on </w:t>
      </w:r>
      <w:r w:rsidRPr="00C8318B">
        <w:rPr>
          <w:rFonts w:asciiTheme="minorHAnsi" w:hAnsiTheme="minorHAnsi" w:cstheme="minorHAnsi"/>
        </w:rPr>
        <w:t>poverty in the U.S. and New York City for annual intensive summer program on American culture and politics for global scholars who wish to establish American studies programs in their home institutions, June 2011, 2012, 2013, 2015, 2016</w:t>
      </w:r>
    </w:p>
    <w:p w:rsidRPr="00C8318B" w:rsidR="00C8318B" w:rsidP="00C8318B" w:rsidRDefault="00C8318B" w14:paraId="1701A51E" w14:textId="77777777">
      <w:pPr>
        <w:widowControl w:val="0"/>
        <w:tabs>
          <w:tab w:val="left" w:pos="5025"/>
        </w:tabs>
        <w:rPr>
          <w:rFonts w:asciiTheme="minorHAnsi" w:hAnsiTheme="minorHAnsi" w:cstheme="minorHAnsi"/>
        </w:rPr>
      </w:pPr>
    </w:p>
    <w:p w:rsidRPr="00C8318B" w:rsidR="002F1269" w:rsidP="14860231" w:rsidRDefault="002F1269" w14:paraId="65326A24" w14:textId="6FDBD6B7">
      <w:pPr>
        <w:widowControl w:val="0"/>
        <w:rPr>
          <w:rFonts w:ascii="Calibri" w:hAnsi="Calibri" w:cs="Calibri" w:asciiTheme="minorAscii" w:hAnsiTheme="minorAscii" w:cstheme="minorAscii"/>
        </w:rPr>
      </w:pPr>
      <w:r w:rsidRPr="14860231" w:rsidR="00C8318B">
        <w:rPr>
          <w:rFonts w:ascii="Calibri" w:hAnsi="Calibri" w:cs="Calibri" w:asciiTheme="minorAscii" w:hAnsiTheme="minorAscii" w:cstheme="minorAscii"/>
          <w:b w:val="1"/>
          <w:bCs w:val="1"/>
          <w:color w:val="000000" w:themeColor="text1" w:themeTint="FF" w:themeShade="FF"/>
        </w:rPr>
        <w:t>The</w:t>
      </w:r>
      <w:r w:rsidRPr="14860231" w:rsidR="00C8318B">
        <w:rPr>
          <w:rFonts w:ascii="Calibri" w:hAnsi="Calibri" w:cs="Calibri" w:asciiTheme="minorAscii" w:hAnsiTheme="minorAscii" w:cstheme="minorAscii"/>
          <w:color w:val="000000" w:themeColor="text1" w:themeTint="FF" w:themeShade="FF"/>
        </w:rPr>
        <w:t xml:space="preserve"> </w:t>
      </w:r>
      <w:r w:rsidRPr="14860231" w:rsidR="00C8318B">
        <w:rPr>
          <w:rFonts w:ascii="Calibri" w:hAnsi="Calibri" w:cs="Calibri" w:asciiTheme="minorAscii" w:hAnsiTheme="minorAscii" w:cstheme="minorAscii"/>
          <w:b w:val="1"/>
          <w:bCs w:val="1"/>
          <w:color w:val="000000" w:themeColor="text1" w:themeTint="FF" w:themeShade="FF"/>
        </w:rPr>
        <w:t xml:space="preserve">New School, Schwartz Center for Economic Policy Analysis </w:t>
      </w:r>
      <w:r w:rsidRPr="14860231" w:rsidR="00C8318B">
        <w:rPr>
          <w:rFonts w:ascii="Calibri" w:hAnsi="Calibri" w:cs="Calibri" w:asciiTheme="minorAscii" w:hAnsiTheme="minorAscii" w:cstheme="minorAscii"/>
          <w:color w:val="000000" w:themeColor="text1" w:themeTint="FF" w:themeShade="FF"/>
        </w:rPr>
        <w:t xml:space="preserve">talk </w:t>
      </w:r>
      <w:r w:rsidRPr="14860231" w:rsidR="00C8318B">
        <w:rPr>
          <w:rFonts w:ascii="Calibri" w:hAnsi="Calibri" w:cs="Calibri" w:asciiTheme="minorAscii" w:hAnsiTheme="minorAscii" w:cstheme="minorAscii"/>
          <w:i w:val="1"/>
          <w:iCs w:val="1"/>
          <w:color w:val="000000" w:themeColor="text1" w:themeTint="FF" w:themeShade="FF"/>
        </w:rPr>
        <w:t>“Unemployment in New York City during the Recession and Early Recovery</w:t>
      </w:r>
      <w:r w:rsidRPr="14860231" w:rsidR="00C8318B">
        <w:rPr>
          <w:rFonts w:ascii="Calibri" w:hAnsi="Calibri" w:cs="Calibri" w:asciiTheme="minorAscii" w:hAnsiTheme="minorAscii" w:cstheme="minorAscii"/>
          <w:color w:val="000000" w:themeColor="text1" w:themeTint="FF" w:themeShade="FF"/>
        </w:rPr>
        <w:t>” February 2011</w:t>
      </w:r>
      <w:r>
        <w:br/>
      </w:r>
      <w:r w:rsidRPr="14860231" w:rsidR="007838E3">
        <w:rPr>
          <w:rFonts w:ascii="Calibri" w:hAnsi="Calibri" w:cs="Calibri" w:asciiTheme="minorAscii" w:hAnsiTheme="minorAscii" w:cstheme="minorAscii"/>
        </w:rPr>
        <w:t xml:space="preserve"> </w:t>
      </w:r>
    </w:p>
    <w:p w:rsidRPr="00C8318B" w:rsidR="00B60A89" w:rsidP="14860231" w:rsidRDefault="00B60A89" w14:paraId="79C080AB" w14:textId="77777777">
      <w:pPr>
        <w:pStyle w:val="Heading2"/>
        <w:widowControl w:val="0"/>
        <w:rPr>
          <w:rFonts w:ascii="Calibri" w:hAnsi="Calibri" w:eastAsia="Calibri" w:cs="Calibri" w:asciiTheme="minorAscii" w:hAnsiTheme="minorAscii" w:eastAsiaTheme="minorAscii" w:cstheme="minorAscii"/>
          <w:b w:val="1"/>
          <w:bCs w:val="1"/>
          <w:color w:val="auto"/>
          <w:sz w:val="28"/>
          <w:szCs w:val="28"/>
          <w:u w:val="single"/>
        </w:rPr>
      </w:pPr>
      <w:bookmarkStart w:name="_Hlk50927019" w:id="2"/>
      <w:r w:rsidRPr="14860231" w:rsidR="00B60A89">
        <w:rPr>
          <w:rFonts w:ascii="Calibri" w:hAnsi="Calibri" w:eastAsia="Calibri" w:cs="Calibri" w:asciiTheme="minorAscii" w:hAnsiTheme="minorAscii" w:eastAsiaTheme="minorAscii" w:cstheme="minorAscii"/>
          <w:color w:val="auto"/>
        </w:rPr>
        <w:t>Congressional and Municipal Legislative Testimonies and other Hearings:</w:t>
      </w:r>
    </w:p>
    <w:p w:rsidRPr="00C8318B" w:rsidR="00B60A89" w:rsidP="00B60A89" w:rsidRDefault="00B60A89" w14:paraId="69150A71" w14:textId="77777777">
      <w:pPr>
        <w:widowControl w:val="0"/>
        <w:rPr>
          <w:rFonts w:asciiTheme="minorHAnsi" w:hAnsiTheme="minorHAnsi" w:cstheme="minorHAnsi"/>
          <w:bCs/>
        </w:rPr>
      </w:pPr>
    </w:p>
    <w:p w:rsidRPr="00C8318B" w:rsidR="00B60A89" w:rsidP="00B60A89" w:rsidRDefault="00B60A89" w14:paraId="673E87A9" w14:textId="4288B39F">
      <w:pPr>
        <w:pStyle w:val="NoSpacing"/>
        <w:rPr>
          <w:rFonts w:asciiTheme="minorHAnsi" w:hAnsiTheme="minorHAnsi" w:cstheme="minorHAnsi"/>
          <w:i/>
        </w:rPr>
      </w:pPr>
      <w:r w:rsidRPr="00C8318B">
        <w:rPr>
          <w:rFonts w:asciiTheme="minorHAnsi" w:hAnsiTheme="minorHAnsi" w:cstheme="minorHAnsi"/>
          <w:b/>
          <w:sz w:val="24"/>
          <w:szCs w:val="24"/>
        </w:rPr>
        <w:t>Congressional Joint Economic Committee</w:t>
      </w:r>
      <w:r w:rsidRPr="00C8318B" w:rsidR="00624399">
        <w:rPr>
          <w:rFonts w:asciiTheme="minorHAnsi" w:hAnsiTheme="minorHAnsi" w:cstheme="minorHAnsi"/>
          <w:b/>
          <w:sz w:val="24"/>
          <w:szCs w:val="24"/>
        </w:rPr>
        <w:t xml:space="preserve"> </w:t>
      </w:r>
      <w:r w:rsidRPr="00C8318B">
        <w:rPr>
          <w:rFonts w:asciiTheme="minorHAnsi" w:hAnsiTheme="minorHAnsi" w:cstheme="minorHAnsi"/>
          <w:b/>
          <w:sz w:val="24"/>
          <w:szCs w:val="24"/>
        </w:rPr>
        <w:t>Hearing</w:t>
      </w:r>
      <w:r w:rsidRPr="00C8318B">
        <w:rPr>
          <w:rFonts w:asciiTheme="minorHAnsi" w:hAnsiTheme="minorHAnsi" w:cstheme="minorHAnsi"/>
          <w:sz w:val="24"/>
          <w:szCs w:val="24"/>
        </w:rPr>
        <w:t xml:space="preserve"> on</w:t>
      </w:r>
      <w:r w:rsidRPr="00C8318B">
        <w:rPr>
          <w:rFonts w:asciiTheme="minorHAnsi" w:hAnsiTheme="minorHAnsi" w:cstheme="minorHAnsi"/>
          <w:i/>
          <w:sz w:val="24"/>
          <w:szCs w:val="24"/>
        </w:rPr>
        <w:t xml:space="preserve"> “Building on a Strong Foundation: Investments Today for a More Competitive Tomorrow”</w:t>
      </w:r>
      <w:r w:rsidRPr="00C8318B">
        <w:rPr>
          <w:rFonts w:asciiTheme="minorHAnsi" w:hAnsiTheme="minorHAnsi" w:cstheme="minorHAnsi"/>
          <w:sz w:val="24"/>
          <w:szCs w:val="24"/>
        </w:rPr>
        <w:t xml:space="preserve"> April 27, 2022, Washington D.C.</w:t>
      </w:r>
      <w:r w:rsidRPr="00C8318B" w:rsidR="003F2F02">
        <w:rPr>
          <w:rFonts w:asciiTheme="minorHAnsi" w:hAnsiTheme="minorHAnsi" w:cstheme="minorHAnsi"/>
          <w:sz w:val="24"/>
          <w:szCs w:val="24"/>
        </w:rPr>
        <w:t xml:space="preserve"> </w:t>
      </w:r>
      <w:hyperlink w:history="1" r:id="rId29">
        <w:r w:rsidRPr="00C8318B" w:rsidR="003F2F02">
          <w:rPr>
            <w:rStyle w:val="Hyperlink"/>
            <w:rFonts w:asciiTheme="minorHAnsi" w:hAnsiTheme="minorHAnsi" w:cstheme="minorHAnsi"/>
            <w:sz w:val="24"/>
            <w:szCs w:val="24"/>
          </w:rPr>
          <w:t>https://www.congress.gov/event/117th-congress/senate-event/LC68787/text?s=5&amp;r=4</w:t>
        </w:r>
      </w:hyperlink>
      <w:r w:rsidRPr="00C8318B" w:rsidR="003F2F02">
        <w:rPr>
          <w:rFonts w:asciiTheme="minorHAnsi" w:hAnsiTheme="minorHAnsi" w:cstheme="minorHAnsi"/>
          <w:sz w:val="24"/>
          <w:szCs w:val="24"/>
        </w:rPr>
        <w:t xml:space="preserve"> </w:t>
      </w:r>
    </w:p>
    <w:p w:rsidRPr="00C8318B" w:rsidR="00B60A89" w:rsidP="00B60A89" w:rsidRDefault="00B60A89" w14:paraId="64E74CD6" w14:textId="77777777">
      <w:pPr>
        <w:rPr>
          <w:rFonts w:asciiTheme="minorHAnsi" w:hAnsiTheme="minorHAnsi" w:cstheme="minorHAnsi"/>
          <w:b/>
        </w:rPr>
      </w:pPr>
    </w:p>
    <w:p w:rsidRPr="00C8318B" w:rsidR="00B60A89" w:rsidP="00B60A89" w:rsidRDefault="00B60A89" w14:paraId="187BA3E8" w14:textId="70CB9B96">
      <w:pPr>
        <w:rPr>
          <w:rFonts w:asciiTheme="minorHAnsi" w:hAnsiTheme="minorHAnsi" w:cstheme="minorHAnsi"/>
          <w:bCs/>
        </w:rPr>
      </w:pPr>
      <w:r w:rsidRPr="00C8318B">
        <w:rPr>
          <w:rFonts w:asciiTheme="minorHAnsi" w:hAnsiTheme="minorHAnsi" w:cstheme="minorHAnsi"/>
          <w:b/>
        </w:rPr>
        <w:t>Congressional House Select Committee on Economic Disparity and Fairness in Growth Hearing</w:t>
      </w:r>
      <w:r w:rsidRPr="00C8318B">
        <w:rPr>
          <w:rFonts w:asciiTheme="minorHAnsi" w:hAnsiTheme="minorHAnsi" w:cstheme="minorHAnsi"/>
          <w:bCs/>
        </w:rPr>
        <w:t xml:space="preserve"> on “</w:t>
      </w:r>
      <w:r w:rsidRPr="00C8318B">
        <w:rPr>
          <w:rFonts w:asciiTheme="minorHAnsi" w:hAnsiTheme="minorHAnsi" w:cstheme="minorHAnsi"/>
          <w:bCs/>
          <w:i/>
          <w:iCs/>
        </w:rPr>
        <w:t>Growing our Economy by Investing in Families: How Supporting Family Caregiving Expands Economic Opportunity and Benefits All Americans</w:t>
      </w:r>
      <w:r w:rsidRPr="00C8318B">
        <w:rPr>
          <w:rFonts w:asciiTheme="minorHAnsi" w:hAnsiTheme="minorHAnsi" w:cstheme="minorHAnsi"/>
          <w:bCs/>
        </w:rPr>
        <w:t>” December 8, 2021, Washington D.C.</w:t>
      </w:r>
    </w:p>
    <w:p w:rsidRPr="00C8318B" w:rsidR="00005ED1" w:rsidP="00B60A89" w:rsidRDefault="00005ED1" w14:paraId="347A0962" w14:textId="77777777">
      <w:pPr>
        <w:rPr>
          <w:rFonts w:asciiTheme="minorHAnsi" w:hAnsiTheme="minorHAnsi" w:cstheme="minorHAnsi"/>
          <w:bCs/>
        </w:rPr>
      </w:pPr>
    </w:p>
    <w:p w:rsidRPr="00C8318B" w:rsidR="00005ED1" w:rsidP="00005ED1" w:rsidRDefault="00B60A89" w14:paraId="241E56F2" w14:textId="3F9AE0DB">
      <w:pPr>
        <w:pStyle w:val="ListParagraph"/>
        <w:widowControl w:val="0"/>
        <w:spacing w:after="0" w:line="240" w:lineRule="auto"/>
        <w:ind w:left="0"/>
        <w:rPr>
          <w:rStyle w:val="Hyperlink"/>
          <w:rFonts w:asciiTheme="minorHAnsi" w:hAnsiTheme="minorHAnsi" w:cstheme="minorHAnsi"/>
          <w:bCs/>
          <w:sz w:val="24"/>
          <w:szCs w:val="24"/>
        </w:rPr>
      </w:pPr>
      <w:r w:rsidRPr="00C8318B">
        <w:rPr>
          <w:rFonts w:asciiTheme="minorHAnsi" w:hAnsiTheme="minorHAnsi" w:cstheme="minorHAnsi"/>
          <w:b/>
          <w:sz w:val="24"/>
          <w:szCs w:val="24"/>
        </w:rPr>
        <w:t>Congressional Joint Economic Committee</w:t>
      </w:r>
      <w:r w:rsidRPr="00C8318B" w:rsidR="00624399">
        <w:rPr>
          <w:rFonts w:asciiTheme="minorHAnsi" w:hAnsiTheme="minorHAnsi" w:cstheme="minorHAnsi"/>
          <w:b/>
          <w:sz w:val="24"/>
          <w:szCs w:val="24"/>
        </w:rPr>
        <w:t xml:space="preserve"> </w:t>
      </w:r>
      <w:r w:rsidRPr="00C8318B">
        <w:rPr>
          <w:rFonts w:asciiTheme="minorHAnsi" w:hAnsiTheme="minorHAnsi" w:cstheme="minorHAnsi"/>
          <w:b/>
          <w:sz w:val="24"/>
          <w:szCs w:val="24"/>
        </w:rPr>
        <w:t>Hearing</w:t>
      </w:r>
      <w:r w:rsidRPr="00C8318B">
        <w:rPr>
          <w:rFonts w:asciiTheme="minorHAnsi" w:hAnsiTheme="minorHAnsi" w:cstheme="minorHAnsi"/>
          <w:sz w:val="24"/>
          <w:szCs w:val="24"/>
        </w:rPr>
        <w:t xml:space="preserve"> on</w:t>
      </w:r>
      <w:r w:rsidRPr="00C8318B">
        <w:rPr>
          <w:rFonts w:asciiTheme="minorHAnsi" w:hAnsiTheme="minorHAnsi" w:cstheme="minorHAnsi"/>
          <w:i/>
          <w:sz w:val="24"/>
          <w:szCs w:val="24"/>
        </w:rPr>
        <w:t xml:space="preserve"> “The Gender Wage Gap: Breaking Through Stalled Progress”</w:t>
      </w:r>
      <w:r w:rsidRPr="00C8318B">
        <w:rPr>
          <w:rFonts w:asciiTheme="minorHAnsi" w:hAnsiTheme="minorHAnsi" w:cstheme="minorHAnsi"/>
          <w:sz w:val="24"/>
          <w:szCs w:val="24"/>
        </w:rPr>
        <w:t xml:space="preserve"> June 9, 2021, Washington D.C.</w:t>
      </w:r>
      <w:r w:rsidRPr="00C8318B" w:rsidR="00005ED1">
        <w:rPr>
          <w:rFonts w:asciiTheme="minorHAnsi" w:hAnsiTheme="minorHAnsi" w:cstheme="minorHAnsi"/>
          <w:sz w:val="24"/>
          <w:szCs w:val="24"/>
        </w:rPr>
        <w:t xml:space="preserve"> </w:t>
      </w:r>
      <w:hyperlink w:history="1" r:id="rId30">
        <w:r w:rsidRPr="00C8318B" w:rsidR="00005ED1">
          <w:rPr>
            <w:rStyle w:val="Hyperlink"/>
            <w:rFonts w:asciiTheme="minorHAnsi" w:hAnsiTheme="minorHAnsi" w:cstheme="minorHAnsi"/>
            <w:bCs/>
            <w:sz w:val="24"/>
            <w:szCs w:val="24"/>
          </w:rPr>
          <w:t>https://www.congress.gov/event/117th-congress/joint-event/329661/text</w:t>
        </w:r>
      </w:hyperlink>
      <w:r w:rsidRPr="00C8318B" w:rsidR="00005ED1">
        <w:rPr>
          <w:rStyle w:val="Hyperlink"/>
          <w:rFonts w:asciiTheme="minorHAnsi" w:hAnsiTheme="minorHAnsi" w:cstheme="minorHAnsi"/>
          <w:bCs/>
          <w:sz w:val="24"/>
          <w:szCs w:val="24"/>
        </w:rPr>
        <w:t xml:space="preserve"> </w:t>
      </w:r>
    </w:p>
    <w:p w:rsidRPr="00C8318B" w:rsidR="00B60A89" w:rsidP="00B60A89" w:rsidRDefault="00B60A89" w14:paraId="6D00B627" w14:textId="77777777">
      <w:pPr>
        <w:pStyle w:val="NoSpacing"/>
        <w:rPr>
          <w:rFonts w:asciiTheme="minorHAnsi" w:hAnsiTheme="minorHAnsi" w:cstheme="minorHAnsi"/>
          <w:b/>
          <w:sz w:val="24"/>
          <w:szCs w:val="24"/>
        </w:rPr>
      </w:pPr>
    </w:p>
    <w:p w:rsidRPr="00C8318B" w:rsidR="00B60A89" w:rsidP="00B60A89" w:rsidRDefault="00B60A89" w14:paraId="4F58F3D2" w14:textId="77777777">
      <w:pPr>
        <w:pStyle w:val="NoSpacing"/>
        <w:rPr>
          <w:rFonts w:asciiTheme="minorHAnsi" w:hAnsiTheme="minorHAnsi" w:cstheme="minorHAnsi"/>
          <w:sz w:val="24"/>
          <w:szCs w:val="24"/>
        </w:rPr>
      </w:pPr>
      <w:r w:rsidRPr="00C8318B">
        <w:rPr>
          <w:rFonts w:asciiTheme="minorHAnsi" w:hAnsiTheme="minorHAnsi" w:cstheme="minorHAnsi"/>
          <w:b/>
          <w:sz w:val="24"/>
          <w:szCs w:val="24"/>
        </w:rPr>
        <w:t xml:space="preserve">Served as Field Hearing Officer on “Saving the U.S. Postal Service” </w:t>
      </w:r>
      <w:r w:rsidRPr="00C8318B">
        <w:rPr>
          <w:rFonts w:asciiTheme="minorHAnsi" w:hAnsiTheme="minorHAnsi" w:cstheme="minorHAnsi"/>
          <w:sz w:val="24"/>
          <w:szCs w:val="24"/>
        </w:rPr>
        <w:t>Hearing at the request of th</w:t>
      </w:r>
      <w:r w:rsidRPr="00C8318B">
        <w:rPr>
          <w:rFonts w:asciiTheme="minorHAnsi" w:hAnsiTheme="minorHAnsi" w:cstheme="minorHAnsi"/>
          <w:b/>
          <w:sz w:val="24"/>
          <w:szCs w:val="24"/>
        </w:rPr>
        <w:t xml:space="preserve">e American Postal Workers Union, APWA-AFL-CIO, </w:t>
      </w:r>
      <w:r w:rsidRPr="00C8318B">
        <w:rPr>
          <w:rFonts w:asciiTheme="minorHAnsi" w:hAnsiTheme="minorHAnsi" w:cstheme="minorHAnsi"/>
          <w:sz w:val="24"/>
          <w:szCs w:val="24"/>
        </w:rPr>
        <w:t>May 12, 2016, New York, NY</w:t>
      </w:r>
    </w:p>
    <w:p w:rsidRPr="00C8318B" w:rsidR="00B60A89" w:rsidP="00B60A89" w:rsidRDefault="00B60A89" w14:paraId="228EB0A8" w14:textId="77777777">
      <w:pPr>
        <w:pStyle w:val="NoSpacing"/>
        <w:rPr>
          <w:rFonts w:asciiTheme="minorHAnsi" w:hAnsiTheme="minorHAnsi" w:cstheme="minorHAnsi"/>
          <w:b/>
          <w:sz w:val="24"/>
          <w:szCs w:val="24"/>
        </w:rPr>
      </w:pPr>
    </w:p>
    <w:p w:rsidRPr="00C8318B" w:rsidR="00B60A89" w:rsidP="00B60A89" w:rsidRDefault="00B60A89" w14:paraId="571BF00D" w14:textId="21C75D45">
      <w:pPr>
        <w:pStyle w:val="NoSpacing"/>
        <w:rPr>
          <w:rFonts w:asciiTheme="minorHAnsi" w:hAnsiTheme="minorHAnsi" w:cstheme="minorHAnsi"/>
          <w:sz w:val="24"/>
          <w:szCs w:val="24"/>
        </w:rPr>
      </w:pPr>
      <w:r w:rsidRPr="00C8318B">
        <w:rPr>
          <w:rFonts w:asciiTheme="minorHAnsi" w:hAnsiTheme="minorHAnsi" w:cstheme="minorHAnsi"/>
          <w:b/>
          <w:sz w:val="24"/>
          <w:szCs w:val="24"/>
        </w:rPr>
        <w:t>City Council of New York Committee on Community Development Hearing</w:t>
      </w:r>
      <w:r w:rsidRPr="00C8318B">
        <w:rPr>
          <w:rFonts w:asciiTheme="minorHAnsi" w:hAnsiTheme="minorHAnsi" w:cstheme="minorHAnsi"/>
          <w:sz w:val="24"/>
          <w:szCs w:val="24"/>
        </w:rPr>
        <w:t xml:space="preserve"> </w:t>
      </w:r>
      <w:r w:rsidRPr="00C8318B">
        <w:rPr>
          <w:rFonts w:asciiTheme="minorHAnsi" w:hAnsiTheme="minorHAnsi" w:cstheme="minorHAnsi"/>
          <w:i/>
          <w:sz w:val="24"/>
          <w:szCs w:val="24"/>
        </w:rPr>
        <w:t>“Center for Economic Opportunity Poverty Measure, 2005-2011”</w:t>
      </w:r>
      <w:r w:rsidRPr="00C8318B">
        <w:rPr>
          <w:rFonts w:asciiTheme="minorHAnsi" w:hAnsiTheme="minorHAnsi" w:cstheme="minorHAnsi"/>
          <w:sz w:val="24"/>
          <w:szCs w:val="24"/>
        </w:rPr>
        <w:t xml:space="preserve"> October 28, 2013</w:t>
      </w:r>
    </w:p>
    <w:p w:rsidRPr="00C8318B" w:rsidR="00B60A89" w:rsidP="00B60A89" w:rsidRDefault="00B60A89" w14:paraId="65D50673" w14:textId="77777777">
      <w:pPr>
        <w:widowControl w:val="0"/>
        <w:rPr>
          <w:rFonts w:asciiTheme="minorHAnsi" w:hAnsiTheme="minorHAnsi" w:cstheme="minorHAnsi"/>
          <w:bCs/>
        </w:rPr>
      </w:pPr>
    </w:p>
    <w:p w:rsidRPr="00C8318B" w:rsidR="00B60A89" w:rsidP="00B60A89" w:rsidRDefault="00B60A89" w14:paraId="386560EA" w14:textId="77777777">
      <w:pPr>
        <w:widowControl w:val="0"/>
        <w:rPr>
          <w:rFonts w:asciiTheme="minorHAnsi" w:hAnsiTheme="minorHAnsi" w:cstheme="minorHAnsi"/>
          <w:bCs/>
        </w:rPr>
      </w:pPr>
      <w:r w:rsidRPr="00C8318B">
        <w:rPr>
          <w:rFonts w:asciiTheme="minorHAnsi" w:hAnsiTheme="minorHAnsi" w:cstheme="minorHAnsi"/>
          <w:bCs/>
        </w:rPr>
        <w:t xml:space="preserve">Conducted presentation on black male employment in transportation sector in New York City at </w:t>
      </w:r>
      <w:r w:rsidRPr="00C8318B">
        <w:rPr>
          <w:rFonts w:asciiTheme="minorHAnsi" w:hAnsiTheme="minorHAnsi" w:cstheme="minorHAnsi"/>
          <w:b/>
          <w:bCs/>
        </w:rPr>
        <w:t>Economic Policy Institute Congressional briefing</w:t>
      </w:r>
      <w:r w:rsidRPr="00C8318B">
        <w:rPr>
          <w:rFonts w:asciiTheme="minorHAnsi" w:hAnsiTheme="minorHAnsi" w:cstheme="minorHAnsi"/>
          <w:bCs/>
        </w:rPr>
        <w:t xml:space="preserve"> “</w:t>
      </w:r>
      <w:r w:rsidRPr="00C8318B">
        <w:rPr>
          <w:rFonts w:asciiTheme="minorHAnsi" w:hAnsiTheme="minorHAnsi" w:cstheme="minorHAnsi"/>
          <w:bCs/>
          <w:i/>
        </w:rPr>
        <w:t>Transporting Black Men to Good Jobs</w:t>
      </w:r>
      <w:r w:rsidRPr="00C8318B">
        <w:rPr>
          <w:rFonts w:asciiTheme="minorHAnsi" w:hAnsiTheme="minorHAnsi" w:cstheme="minorHAnsi"/>
          <w:bCs/>
        </w:rPr>
        <w:t>” Washington, D.C. September 26, 2012</w:t>
      </w:r>
    </w:p>
    <w:p w:rsidRPr="00C8318B" w:rsidR="00B60A89" w:rsidP="00B60A89" w:rsidRDefault="00B60A89" w14:paraId="2443C382" w14:textId="77777777">
      <w:pPr>
        <w:widowControl w:val="0"/>
        <w:rPr>
          <w:rFonts w:asciiTheme="minorHAnsi" w:hAnsiTheme="minorHAnsi" w:cstheme="minorHAnsi"/>
          <w:bCs/>
        </w:rPr>
      </w:pPr>
    </w:p>
    <w:p w:rsidRPr="00C8318B" w:rsidR="00B60A89" w:rsidP="00B60A89" w:rsidRDefault="00B60A89" w14:paraId="56B0052D" w14:textId="57D150E7">
      <w:pPr>
        <w:pStyle w:val="NoSpacing"/>
        <w:rPr>
          <w:rFonts w:asciiTheme="minorHAnsi" w:hAnsiTheme="minorHAnsi" w:cstheme="minorHAnsi"/>
          <w:sz w:val="24"/>
          <w:szCs w:val="24"/>
        </w:rPr>
      </w:pPr>
      <w:r w:rsidRPr="00C8318B">
        <w:rPr>
          <w:rFonts w:asciiTheme="minorHAnsi" w:hAnsiTheme="minorHAnsi" w:cstheme="minorHAnsi"/>
          <w:b/>
          <w:sz w:val="24"/>
          <w:szCs w:val="24"/>
        </w:rPr>
        <w:t>City Council of New York Committee on Civil Service and Labor Hearing</w:t>
      </w:r>
      <w:r w:rsidRPr="00C8318B">
        <w:rPr>
          <w:rFonts w:asciiTheme="minorHAnsi" w:hAnsiTheme="minorHAnsi" w:cstheme="minorHAnsi"/>
          <w:sz w:val="24"/>
          <w:szCs w:val="24"/>
        </w:rPr>
        <w:t xml:space="preserve"> “</w:t>
      </w:r>
      <w:r w:rsidRPr="00C8318B">
        <w:rPr>
          <w:rFonts w:asciiTheme="minorHAnsi" w:hAnsiTheme="minorHAnsi" w:cstheme="minorHAnsi"/>
          <w:i/>
          <w:sz w:val="24"/>
          <w:szCs w:val="24"/>
        </w:rPr>
        <w:t>In Relation to Resolution Number 1352- Resolution Calling upon Employers in New York City to Hire More Workers over 55 Years of Age</w:t>
      </w:r>
      <w:r w:rsidRPr="00C8318B">
        <w:rPr>
          <w:rFonts w:asciiTheme="minorHAnsi" w:hAnsiTheme="minorHAnsi" w:cstheme="minorHAnsi"/>
          <w:sz w:val="24"/>
          <w:szCs w:val="24"/>
        </w:rPr>
        <w:t>” November 28, 2012</w:t>
      </w:r>
    </w:p>
    <w:p w:rsidRPr="00C8318B" w:rsidR="00B60A89" w:rsidP="00B60A89" w:rsidRDefault="00B60A89" w14:paraId="39C37CF8" w14:textId="77777777">
      <w:pPr>
        <w:pStyle w:val="NoSpacing"/>
        <w:rPr>
          <w:rFonts w:asciiTheme="minorHAnsi" w:hAnsiTheme="minorHAnsi" w:cstheme="minorHAnsi"/>
          <w:sz w:val="24"/>
          <w:szCs w:val="24"/>
        </w:rPr>
      </w:pPr>
    </w:p>
    <w:p w:rsidR="00B60A89" w:rsidP="00B60A89" w:rsidRDefault="00B60A89" w14:paraId="1B9E05F8" w14:textId="19001169">
      <w:pPr>
        <w:pStyle w:val="NoSpacing"/>
        <w:rPr>
          <w:rFonts w:asciiTheme="minorHAnsi" w:hAnsiTheme="minorHAnsi" w:cstheme="minorHAnsi"/>
          <w:sz w:val="24"/>
          <w:szCs w:val="24"/>
        </w:rPr>
      </w:pPr>
      <w:r w:rsidRPr="00C8318B">
        <w:rPr>
          <w:rFonts w:asciiTheme="minorHAnsi" w:hAnsiTheme="minorHAnsi" w:cstheme="minorHAnsi"/>
          <w:b/>
          <w:sz w:val="24"/>
          <w:szCs w:val="24"/>
        </w:rPr>
        <w:t>City Council of New York Committee on Civil Service and Labor Hearing</w:t>
      </w:r>
      <w:r w:rsidRPr="00C8318B">
        <w:rPr>
          <w:rFonts w:asciiTheme="minorHAnsi" w:hAnsiTheme="minorHAnsi" w:cstheme="minorHAnsi"/>
          <w:sz w:val="24"/>
          <w:szCs w:val="24"/>
        </w:rPr>
        <w:t xml:space="preserve"> regarding the report “</w:t>
      </w:r>
      <w:r w:rsidRPr="00C8318B">
        <w:rPr>
          <w:rFonts w:asciiTheme="minorHAnsi" w:hAnsiTheme="minorHAnsi" w:cstheme="minorHAnsi"/>
          <w:i/>
          <w:sz w:val="24"/>
          <w:szCs w:val="24"/>
        </w:rPr>
        <w:t>State of the Unions 2012</w:t>
      </w:r>
      <w:r w:rsidRPr="00C8318B">
        <w:rPr>
          <w:rFonts w:asciiTheme="minorHAnsi" w:hAnsiTheme="minorHAnsi" w:cstheme="minorHAnsi"/>
          <w:sz w:val="24"/>
          <w:szCs w:val="24"/>
        </w:rPr>
        <w:t>” September 28, 2012</w:t>
      </w:r>
    </w:p>
    <w:p w:rsidRPr="00C8318B" w:rsidR="00DF426C" w:rsidP="00B60A89" w:rsidRDefault="00DF426C" w14:paraId="0C984E64" w14:textId="77777777">
      <w:pPr>
        <w:pStyle w:val="NoSpacing"/>
        <w:rPr>
          <w:rFonts w:asciiTheme="minorHAnsi" w:hAnsiTheme="minorHAnsi" w:cstheme="minorHAnsi"/>
          <w:sz w:val="24"/>
          <w:szCs w:val="24"/>
        </w:rPr>
      </w:pPr>
    </w:p>
    <w:p w:rsidRPr="00C8318B" w:rsidR="00B60A89" w:rsidP="00B60A89" w:rsidRDefault="00B60A89" w14:paraId="7A6E7F11" w14:textId="07B00BC9">
      <w:pPr>
        <w:pStyle w:val="NoSpacing"/>
        <w:rPr>
          <w:rFonts w:asciiTheme="minorHAnsi" w:hAnsiTheme="minorHAnsi" w:cstheme="minorHAnsi"/>
          <w:sz w:val="24"/>
          <w:szCs w:val="24"/>
        </w:rPr>
      </w:pPr>
      <w:r w:rsidRPr="00C8318B">
        <w:rPr>
          <w:rFonts w:asciiTheme="minorHAnsi" w:hAnsiTheme="minorHAnsi" w:cstheme="minorHAnsi"/>
          <w:b/>
          <w:sz w:val="24"/>
          <w:szCs w:val="24"/>
        </w:rPr>
        <w:t>City Council of New York Committee on Civil Rights Hearing</w:t>
      </w:r>
      <w:r w:rsidRPr="00C8318B">
        <w:rPr>
          <w:rFonts w:asciiTheme="minorHAnsi" w:hAnsiTheme="minorHAnsi" w:cstheme="minorHAnsi"/>
          <w:sz w:val="24"/>
          <w:szCs w:val="24"/>
        </w:rPr>
        <w:t xml:space="preserve"> </w:t>
      </w:r>
      <w:r w:rsidRPr="00C8318B">
        <w:rPr>
          <w:rFonts w:asciiTheme="minorHAnsi" w:hAnsiTheme="minorHAnsi" w:cstheme="minorHAnsi"/>
          <w:i/>
          <w:sz w:val="24"/>
          <w:szCs w:val="24"/>
        </w:rPr>
        <w:t>“In Relation to Prohibiting Discrimination Based on One’s Unemployment Status”</w:t>
      </w:r>
      <w:r w:rsidRPr="00C8318B">
        <w:rPr>
          <w:rFonts w:asciiTheme="minorHAnsi" w:hAnsiTheme="minorHAnsi" w:cstheme="minorHAnsi"/>
          <w:sz w:val="24"/>
          <w:szCs w:val="24"/>
        </w:rPr>
        <w:t xml:space="preserve"> June 20, 2012</w:t>
      </w:r>
    </w:p>
    <w:p w:rsidRPr="00C8318B" w:rsidR="00B60A89" w:rsidP="00B60A89" w:rsidRDefault="00B60A89" w14:paraId="7C0D984C" w14:textId="77777777">
      <w:pPr>
        <w:pStyle w:val="NoSpacing"/>
        <w:rPr>
          <w:rFonts w:asciiTheme="minorHAnsi" w:hAnsiTheme="minorHAnsi" w:cstheme="minorHAnsi"/>
          <w:sz w:val="26"/>
          <w:szCs w:val="26"/>
        </w:rPr>
      </w:pPr>
    </w:p>
    <w:p w:rsidRPr="00C8318B" w:rsidR="00B60A89" w:rsidP="00B60A89" w:rsidRDefault="00B60A89" w14:paraId="309895D2" w14:textId="76D815E7">
      <w:pPr>
        <w:pStyle w:val="NoSpacing"/>
        <w:rPr>
          <w:rFonts w:asciiTheme="minorHAnsi" w:hAnsiTheme="minorHAnsi" w:cstheme="minorHAnsi"/>
          <w:sz w:val="24"/>
          <w:szCs w:val="24"/>
        </w:rPr>
      </w:pPr>
      <w:r w:rsidRPr="00C8318B">
        <w:rPr>
          <w:rFonts w:asciiTheme="minorHAnsi" w:hAnsiTheme="minorHAnsi" w:cstheme="minorHAnsi"/>
          <w:b/>
          <w:sz w:val="24"/>
          <w:szCs w:val="24"/>
        </w:rPr>
        <w:t>City Council of New York Committee on Community Development Hearing</w:t>
      </w:r>
      <w:r w:rsidRPr="00C8318B">
        <w:rPr>
          <w:rFonts w:asciiTheme="minorHAnsi" w:hAnsiTheme="minorHAnsi" w:cstheme="minorHAnsi"/>
          <w:sz w:val="24"/>
          <w:szCs w:val="24"/>
        </w:rPr>
        <w:t xml:space="preserve"> </w:t>
      </w:r>
      <w:r w:rsidRPr="00C8318B">
        <w:rPr>
          <w:rFonts w:asciiTheme="minorHAnsi" w:hAnsiTheme="minorHAnsi" w:cstheme="minorHAnsi"/>
          <w:i/>
          <w:sz w:val="24"/>
          <w:szCs w:val="24"/>
        </w:rPr>
        <w:t>“Center for Economic Opportunity’s Poverty Measure and Its Impact on Public Policy and Allocation of Resources”</w:t>
      </w:r>
      <w:r w:rsidRPr="00C8318B">
        <w:rPr>
          <w:rFonts w:asciiTheme="minorHAnsi" w:hAnsiTheme="minorHAnsi" w:cstheme="minorHAnsi"/>
          <w:sz w:val="24"/>
          <w:szCs w:val="24"/>
        </w:rPr>
        <w:t xml:space="preserve"> April 17, 2012</w:t>
      </w:r>
    </w:p>
    <w:p w:rsidRPr="00C8318B" w:rsidR="00B60A89" w:rsidP="00B60A89" w:rsidRDefault="00B60A89" w14:paraId="68B856A7" w14:textId="77777777">
      <w:pPr>
        <w:pStyle w:val="NoSpacing"/>
        <w:rPr>
          <w:rFonts w:asciiTheme="minorHAnsi" w:hAnsiTheme="minorHAnsi" w:cstheme="minorHAnsi"/>
          <w:sz w:val="24"/>
          <w:szCs w:val="24"/>
        </w:rPr>
      </w:pPr>
    </w:p>
    <w:p w:rsidRPr="00C8318B" w:rsidR="00B60A89" w:rsidP="00B60A89" w:rsidRDefault="00B60A89" w14:paraId="02E13BCF" w14:textId="77777777">
      <w:pPr>
        <w:rPr>
          <w:rFonts w:asciiTheme="minorHAnsi" w:hAnsiTheme="minorHAnsi" w:cstheme="minorHAnsi"/>
          <w:color w:val="000000"/>
        </w:rPr>
      </w:pPr>
      <w:r w:rsidRPr="00C8318B">
        <w:rPr>
          <w:rFonts w:asciiTheme="minorHAnsi" w:hAnsiTheme="minorHAnsi" w:cstheme="minorHAnsi"/>
        </w:rPr>
        <w:t xml:space="preserve">Conducted presentation on report “Unemployment in New York City during the Recession and Early Recovery” for </w:t>
      </w:r>
      <w:r w:rsidRPr="00C8318B">
        <w:rPr>
          <w:rFonts w:asciiTheme="minorHAnsi" w:hAnsiTheme="minorHAnsi" w:cstheme="minorHAnsi"/>
          <w:b/>
          <w:color w:val="000000"/>
        </w:rPr>
        <w:t>Community Service Society of New York “Working for Change”</w:t>
      </w:r>
      <w:r w:rsidRPr="00C8318B">
        <w:rPr>
          <w:rFonts w:asciiTheme="minorHAnsi" w:hAnsiTheme="minorHAnsi" w:cstheme="minorHAnsi"/>
          <w:b/>
          <w:i/>
          <w:color w:val="000000"/>
        </w:rPr>
        <w:t xml:space="preserve"> </w:t>
      </w:r>
      <w:r w:rsidRPr="00C8318B">
        <w:rPr>
          <w:rFonts w:asciiTheme="minorHAnsi" w:hAnsiTheme="minorHAnsi" w:cstheme="minorHAnsi"/>
          <w:b/>
          <w:color w:val="000000"/>
        </w:rPr>
        <w:t>Congressional briefing</w:t>
      </w:r>
      <w:r w:rsidRPr="00C8318B">
        <w:rPr>
          <w:rFonts w:asciiTheme="minorHAnsi" w:hAnsiTheme="minorHAnsi" w:cstheme="minorHAnsi"/>
          <w:i/>
          <w:color w:val="000000"/>
        </w:rPr>
        <w:t xml:space="preserve">, </w:t>
      </w:r>
      <w:r w:rsidRPr="00C8318B">
        <w:rPr>
          <w:rFonts w:asciiTheme="minorHAnsi" w:hAnsiTheme="minorHAnsi" w:cstheme="minorHAnsi"/>
          <w:color w:val="000000"/>
        </w:rPr>
        <w:t>Washington D.C., November 19, 2010</w:t>
      </w:r>
    </w:p>
    <w:p w:rsidRPr="00C8318B" w:rsidR="00B60A89" w:rsidP="00B60A89" w:rsidRDefault="00B60A89" w14:paraId="15C02056" w14:textId="77777777">
      <w:pPr>
        <w:rPr>
          <w:rFonts w:asciiTheme="minorHAnsi" w:hAnsiTheme="minorHAnsi" w:cstheme="minorHAnsi"/>
          <w:color w:val="000000"/>
        </w:rPr>
      </w:pPr>
    </w:p>
    <w:p w:rsidRPr="00C8318B" w:rsidR="00B60A89" w:rsidP="00B60A89" w:rsidRDefault="00B60A89" w14:paraId="06A53633" w14:textId="06303E5F">
      <w:pPr>
        <w:widowControl w:val="0"/>
        <w:rPr>
          <w:rFonts w:asciiTheme="minorHAnsi" w:hAnsiTheme="minorHAnsi" w:cstheme="minorHAnsi"/>
          <w:bCs/>
        </w:rPr>
      </w:pPr>
      <w:r w:rsidRPr="00C8318B">
        <w:rPr>
          <w:rFonts w:asciiTheme="minorHAnsi" w:hAnsiTheme="minorHAnsi" w:cstheme="minorHAnsi"/>
          <w:b/>
          <w:bCs/>
        </w:rPr>
        <w:t>City Council of New York Community Development Committee Oversight Hearing</w:t>
      </w:r>
      <w:r w:rsidRPr="00C8318B">
        <w:rPr>
          <w:rFonts w:asciiTheme="minorHAnsi" w:hAnsiTheme="minorHAnsi" w:cstheme="minorHAnsi"/>
          <w:bCs/>
        </w:rPr>
        <w:t xml:space="preserve"> on </w:t>
      </w:r>
      <w:r w:rsidRPr="00C8318B">
        <w:rPr>
          <w:rFonts w:asciiTheme="minorHAnsi" w:hAnsiTheme="minorHAnsi" w:cstheme="minorHAnsi"/>
          <w:bCs/>
          <w:i/>
        </w:rPr>
        <w:t xml:space="preserve">“New York City Poverty 2010: A Look at the Impact of the recession on communities, people, and the Administration's Poverty Reduction Plan” </w:t>
      </w:r>
      <w:r w:rsidRPr="00C8318B">
        <w:rPr>
          <w:rFonts w:asciiTheme="minorHAnsi" w:hAnsiTheme="minorHAnsi" w:cstheme="minorHAnsi"/>
          <w:bCs/>
        </w:rPr>
        <w:t>October 28, 2010</w:t>
      </w:r>
    </w:p>
    <w:p w:rsidRPr="00C8318B" w:rsidR="00B60A89" w:rsidP="14860231" w:rsidRDefault="00B60A89" w14:paraId="7BD776C4" w14:textId="29BA222E">
      <w:pPr>
        <w:pStyle w:val="Normal"/>
        <w:widowControl w:val="0"/>
        <w:rPr>
          <w:rFonts w:ascii="Calibri" w:hAnsi="Calibri" w:cs="Calibri" w:asciiTheme="minorAscii" w:hAnsiTheme="minorAscii" w:cstheme="minorAscii"/>
          <w:b w:val="1"/>
          <w:bCs w:val="1"/>
          <w:sz w:val="28"/>
          <w:szCs w:val="28"/>
          <w:u w:val="single"/>
        </w:rPr>
      </w:pPr>
    </w:p>
    <w:p w:rsidRPr="00C8318B" w:rsidR="00756A73" w:rsidP="14860231" w:rsidRDefault="00756A73" w14:paraId="7F280ED2" w14:textId="3E20D31F">
      <w:pPr>
        <w:pStyle w:val="Heading2"/>
        <w:widowControl w:val="0"/>
        <w:rPr>
          <w:rFonts w:ascii="Calibri" w:hAnsi="Calibri" w:eastAsia="Calibri" w:cs="Calibri" w:asciiTheme="minorAscii" w:hAnsiTheme="minorAscii" w:eastAsiaTheme="minorAscii" w:cstheme="minorAscii"/>
          <w:b w:val="1"/>
          <w:bCs w:val="1"/>
          <w:color w:val="auto"/>
          <w:sz w:val="28"/>
          <w:szCs w:val="28"/>
          <w:u w:val="single"/>
        </w:rPr>
      </w:pPr>
      <w:r w:rsidRPr="14860231" w:rsidR="00756A73">
        <w:rPr>
          <w:rFonts w:ascii="Calibri" w:hAnsi="Calibri" w:eastAsia="Calibri" w:cs="Calibri" w:asciiTheme="minorAscii" w:hAnsiTheme="minorAscii" w:eastAsiaTheme="minorAscii" w:cstheme="minorAscii"/>
          <w:color w:val="auto"/>
        </w:rPr>
        <w:t>Media Interviews and Press Coverage:</w:t>
      </w:r>
    </w:p>
    <w:bookmarkEnd w:id="2"/>
    <w:p w:rsidRPr="00B92EA0" w:rsidR="00F73079" w:rsidP="14860231" w:rsidRDefault="00F73079" w14:paraId="5E107221" w14:textId="0ACA8E18">
      <w:pPr>
        <w:pStyle w:val="Heading3"/>
        <w:widowControl w:val="0"/>
        <w:rPr>
          <w:rFonts w:ascii="Calibri" w:hAnsi="Calibri" w:eastAsia="Calibri" w:cs="Calibri" w:asciiTheme="minorAscii" w:hAnsiTheme="minorAscii" w:eastAsiaTheme="minorAscii" w:cstheme="minorAscii"/>
          <w:b w:val="1"/>
          <w:bCs w:val="1"/>
          <w:color w:val="auto"/>
        </w:rPr>
      </w:pPr>
      <w:r w:rsidRPr="14860231" w:rsidR="00F73079">
        <w:rPr>
          <w:rFonts w:ascii="Calibri" w:hAnsi="Calibri" w:eastAsia="Calibri" w:cs="Calibri" w:asciiTheme="minorAscii" w:hAnsiTheme="minorAscii" w:eastAsiaTheme="minorAscii" w:cstheme="minorAscii"/>
          <w:color w:val="auto"/>
        </w:rPr>
        <w:t>New York Times Articles that Quote M. Holder:</w:t>
      </w:r>
    </w:p>
    <w:p w:rsidRPr="00F73079" w:rsidR="00F73079" w:rsidP="00F73079" w:rsidRDefault="00F73079" w14:paraId="37F734C7" w14:textId="77777777">
      <w:pPr>
        <w:pStyle w:val="ListParagraph"/>
        <w:widowControl w:val="0"/>
        <w:numPr>
          <w:ilvl w:val="0"/>
          <w:numId w:val="29"/>
        </w:numPr>
        <w:spacing w:after="0" w:line="240" w:lineRule="auto"/>
        <w:rPr>
          <w:rFonts w:cs="Calibri"/>
          <w:color w:val="000000"/>
          <w:sz w:val="24"/>
          <w:szCs w:val="24"/>
        </w:rPr>
      </w:pPr>
      <w:r w:rsidRPr="00F73079">
        <w:rPr>
          <w:rFonts w:cs="Calibri"/>
          <w:sz w:val="24"/>
          <w:szCs w:val="24"/>
        </w:rPr>
        <w:t>“Poverty Rate Soared in 2022 as Aid Ended and Prices Rose” by Ben Casselman and Lydia DePillis, September 12, 2023</w:t>
      </w:r>
      <w:r w:rsidRPr="00F73079">
        <w:rPr>
          <w:rFonts w:cs="Calibri"/>
          <w:b/>
          <w:bCs/>
          <w:sz w:val="24"/>
          <w:szCs w:val="24"/>
        </w:rPr>
        <w:t xml:space="preserve">. </w:t>
      </w:r>
      <w:r w:rsidRPr="00F73079">
        <w:rPr>
          <w:rFonts w:cs="Calibri"/>
          <w:sz w:val="24"/>
          <w:szCs w:val="24"/>
        </w:rPr>
        <w:t xml:space="preserve">Accessed at </w:t>
      </w:r>
      <w:hyperlink w:history="1" r:id="rId31">
        <w:r w:rsidRPr="00F73079">
          <w:rPr>
            <w:rFonts w:cs="Calibri"/>
            <w:color w:val="0000FF"/>
            <w:sz w:val="24"/>
            <w:szCs w:val="24"/>
            <w:u w:val="single"/>
          </w:rPr>
          <w:t>https://www.nytimes.com/2023/09/12/business/economy/income-poverty-health-insurance.html?searchResultPosition=1</w:t>
        </w:r>
      </w:hyperlink>
    </w:p>
    <w:p w:rsidRPr="00F73079" w:rsidR="00F73079" w:rsidP="00F73079" w:rsidRDefault="00F73079" w14:paraId="21B09980" w14:textId="77777777">
      <w:pPr>
        <w:pStyle w:val="ListParagraph"/>
        <w:widowControl w:val="0"/>
        <w:numPr>
          <w:ilvl w:val="0"/>
          <w:numId w:val="29"/>
        </w:numPr>
        <w:spacing w:after="0" w:line="240" w:lineRule="auto"/>
        <w:rPr>
          <w:rFonts w:cs="Calibri"/>
          <w:color w:val="000000"/>
          <w:sz w:val="24"/>
          <w:szCs w:val="24"/>
        </w:rPr>
      </w:pPr>
      <w:r w:rsidRPr="00F73079">
        <w:rPr>
          <w:rFonts w:cs="Calibri"/>
          <w:bCs/>
          <w:sz w:val="24"/>
          <w:szCs w:val="24"/>
        </w:rPr>
        <w:t>“What Will Happen to Black Workers’ Gains if There’s a Recession?” by Talmon Joseph Smith and Ben Casselman, August 24, 2022</w:t>
      </w:r>
      <w:r w:rsidRPr="00F73079">
        <w:rPr>
          <w:rFonts w:cs="Calibri"/>
          <w:b/>
          <w:sz w:val="24"/>
          <w:szCs w:val="24"/>
        </w:rPr>
        <w:t xml:space="preserve">. </w:t>
      </w:r>
      <w:r w:rsidRPr="00F73079">
        <w:rPr>
          <w:rFonts w:cs="Calibri"/>
          <w:bCs/>
          <w:sz w:val="24"/>
          <w:szCs w:val="24"/>
        </w:rPr>
        <w:t xml:space="preserve">Accessed at </w:t>
      </w:r>
      <w:hyperlink w:history="1" r:id="rId32">
        <w:r w:rsidRPr="00F73079">
          <w:rPr>
            <w:rStyle w:val="Hyperlink"/>
            <w:rFonts w:cs="Calibri" w:eastAsiaTheme="majorEastAsia"/>
            <w:bCs/>
            <w:sz w:val="24"/>
            <w:szCs w:val="24"/>
          </w:rPr>
          <w:t>https://www.nytimes.com/2022/08/24/business/economy/black-workers-recession.html?searchResultPosition=1</w:t>
        </w:r>
      </w:hyperlink>
      <w:r w:rsidRPr="00F73079">
        <w:rPr>
          <w:rFonts w:cs="Calibri"/>
          <w:bCs/>
          <w:sz w:val="24"/>
          <w:szCs w:val="24"/>
        </w:rPr>
        <w:t xml:space="preserve"> </w:t>
      </w:r>
      <w:r w:rsidRPr="00F73079">
        <w:rPr>
          <w:rFonts w:cs="Calibri"/>
          <w:sz w:val="24"/>
          <w:szCs w:val="24"/>
        </w:rPr>
        <w:t xml:space="preserve"> </w:t>
      </w:r>
    </w:p>
    <w:p w:rsidRPr="00F73079" w:rsidR="00F73079" w:rsidP="00F73079" w:rsidRDefault="00F73079" w14:paraId="0EFD89DC" w14:textId="77777777">
      <w:pPr>
        <w:pStyle w:val="ListParagraph"/>
        <w:widowControl w:val="0"/>
        <w:numPr>
          <w:ilvl w:val="0"/>
          <w:numId w:val="29"/>
        </w:numPr>
        <w:spacing w:after="0" w:line="240" w:lineRule="auto"/>
        <w:rPr>
          <w:rFonts w:cs="Calibri"/>
          <w:color w:val="000000"/>
          <w:sz w:val="24"/>
          <w:szCs w:val="24"/>
        </w:rPr>
      </w:pPr>
      <w:r w:rsidRPr="00F73079">
        <w:rPr>
          <w:rFonts w:cs="Calibri"/>
          <w:bCs/>
          <w:sz w:val="24"/>
          <w:szCs w:val="24"/>
        </w:rPr>
        <w:t>“This Is Going to Hurt” by Jeanna Smialek and Ben Casselman, June 17, 2022</w:t>
      </w:r>
      <w:r w:rsidRPr="00F73079">
        <w:rPr>
          <w:rFonts w:cs="Calibri"/>
          <w:b/>
          <w:sz w:val="24"/>
          <w:szCs w:val="24"/>
        </w:rPr>
        <w:t xml:space="preserve">.  </w:t>
      </w:r>
      <w:r w:rsidRPr="00F73079">
        <w:rPr>
          <w:rFonts w:cs="Calibri"/>
          <w:bCs/>
          <w:sz w:val="24"/>
          <w:szCs w:val="24"/>
        </w:rPr>
        <w:t xml:space="preserve">Accessed at </w:t>
      </w:r>
      <w:hyperlink w:history="1" r:id="rId33">
        <w:r w:rsidRPr="00F73079">
          <w:rPr>
            <w:rStyle w:val="Hyperlink"/>
            <w:rFonts w:cs="Calibri" w:eastAsiaTheme="majorEastAsia"/>
            <w:bCs/>
            <w:sz w:val="24"/>
            <w:szCs w:val="24"/>
          </w:rPr>
          <w:t>https://www.nytimes.com/2022/06/17/business/economy/inflation-economy-recession.html?searchResultPosition=2</w:t>
        </w:r>
      </w:hyperlink>
      <w:r w:rsidRPr="00F73079">
        <w:rPr>
          <w:rFonts w:cs="Calibri"/>
          <w:bCs/>
          <w:sz w:val="24"/>
          <w:szCs w:val="24"/>
        </w:rPr>
        <w:t xml:space="preserve"> </w:t>
      </w:r>
      <w:r w:rsidRPr="00F73079">
        <w:rPr>
          <w:rFonts w:cs="Calibri"/>
          <w:sz w:val="24"/>
          <w:szCs w:val="24"/>
        </w:rPr>
        <w:t xml:space="preserve"> </w:t>
      </w:r>
    </w:p>
    <w:p w:rsidRPr="00F73079" w:rsidR="00F73079" w:rsidP="00F73079" w:rsidRDefault="00F73079" w14:paraId="2F9E85E7" w14:textId="77777777">
      <w:pPr>
        <w:pStyle w:val="ListParagraph"/>
        <w:widowControl w:val="0"/>
        <w:numPr>
          <w:ilvl w:val="0"/>
          <w:numId w:val="29"/>
        </w:numPr>
        <w:spacing w:after="0" w:line="240" w:lineRule="auto"/>
        <w:rPr>
          <w:rStyle w:val="Hyperlink"/>
          <w:rFonts w:cs="Calibri" w:eastAsiaTheme="majorEastAsia"/>
          <w:color w:val="000000"/>
          <w:sz w:val="24"/>
          <w:szCs w:val="24"/>
        </w:rPr>
      </w:pPr>
      <w:r w:rsidRPr="00F73079">
        <w:rPr>
          <w:rFonts w:cs="Calibri"/>
          <w:bCs/>
          <w:sz w:val="24"/>
          <w:szCs w:val="24"/>
        </w:rPr>
        <w:t>“The U.S. Economy Is Booming. So Why Are Economists Worrying About a Recession?” by Ben Casselman, April 5, 2022</w:t>
      </w:r>
      <w:r w:rsidRPr="00F73079">
        <w:rPr>
          <w:rFonts w:cs="Calibri"/>
          <w:b/>
          <w:sz w:val="24"/>
          <w:szCs w:val="24"/>
        </w:rPr>
        <w:t xml:space="preserve">. </w:t>
      </w:r>
      <w:r w:rsidRPr="00F73079">
        <w:rPr>
          <w:rFonts w:cs="Calibri"/>
          <w:bCs/>
          <w:sz w:val="24"/>
          <w:szCs w:val="24"/>
        </w:rPr>
        <w:t xml:space="preserve">Accessed at </w:t>
      </w:r>
      <w:hyperlink w:history="1" r:id="rId34">
        <w:r w:rsidRPr="00F73079">
          <w:rPr>
            <w:rStyle w:val="Hyperlink"/>
            <w:rFonts w:cs="Calibri" w:eastAsiaTheme="majorEastAsia"/>
            <w:bCs/>
            <w:sz w:val="24"/>
            <w:szCs w:val="24"/>
          </w:rPr>
          <w:t>https://www.nytimes.com/2022/04/05/business/economy/recession-economy.html?searchResultPosition=1</w:t>
        </w:r>
      </w:hyperlink>
    </w:p>
    <w:p w:rsidR="00F73079" w:rsidP="00F73079" w:rsidRDefault="00F73079" w14:paraId="6F83C59C" w14:textId="3B69739C">
      <w:pPr>
        <w:pStyle w:val="ListParagraph"/>
        <w:widowControl w:val="0"/>
        <w:numPr>
          <w:ilvl w:val="0"/>
          <w:numId w:val="29"/>
        </w:numPr>
        <w:spacing w:after="0" w:line="240" w:lineRule="auto"/>
        <w:rPr>
          <w:rStyle w:val="Hyperlink"/>
          <w:rFonts w:cs="Calibri" w:eastAsiaTheme="majorEastAsia"/>
          <w:bCs/>
          <w:sz w:val="24"/>
          <w:szCs w:val="24"/>
        </w:rPr>
      </w:pPr>
      <w:r w:rsidRPr="00F73079">
        <w:rPr>
          <w:rFonts w:cs="Calibri"/>
          <w:bCs/>
          <w:sz w:val="24"/>
          <w:szCs w:val="24"/>
        </w:rPr>
        <w:t>“U.S. Added 850,000 Jobs in June, and Wages Rose” by Patricia Cohen, July 2, 2021</w:t>
      </w:r>
      <w:r w:rsidRPr="00F73079">
        <w:rPr>
          <w:rFonts w:cs="Calibri"/>
          <w:b/>
          <w:sz w:val="24"/>
          <w:szCs w:val="24"/>
        </w:rPr>
        <w:t xml:space="preserve">. </w:t>
      </w:r>
      <w:r w:rsidRPr="00F73079">
        <w:rPr>
          <w:rFonts w:cs="Calibri"/>
          <w:bCs/>
          <w:sz w:val="24"/>
          <w:szCs w:val="24"/>
        </w:rPr>
        <w:t>Accessed at</w:t>
      </w:r>
      <w:r w:rsidRPr="00F73079">
        <w:rPr>
          <w:rFonts w:cs="Calibri"/>
          <w:sz w:val="24"/>
          <w:szCs w:val="24"/>
        </w:rPr>
        <w:t xml:space="preserve"> </w:t>
      </w:r>
      <w:r w:rsidRPr="00F73079">
        <w:rPr>
          <w:rStyle w:val="Hyperlink"/>
          <w:rFonts w:cs="Calibri" w:eastAsiaTheme="majorEastAsia"/>
          <w:bCs/>
          <w:sz w:val="24"/>
          <w:szCs w:val="24"/>
        </w:rPr>
        <w:t xml:space="preserve"> </w:t>
      </w:r>
      <w:hyperlink w:history="1" r:id="rId35">
        <w:r w:rsidRPr="00D82D28">
          <w:rPr>
            <w:rStyle w:val="Hyperlink"/>
            <w:rFonts w:cs="Calibri" w:eastAsiaTheme="majorEastAsia"/>
            <w:bCs/>
            <w:sz w:val="24"/>
            <w:szCs w:val="24"/>
          </w:rPr>
          <w:t>https://www.nytimes.com/2021/07/02/business/economy/june-2021-jobs-report.html</w:t>
        </w:r>
      </w:hyperlink>
    </w:p>
    <w:p w:rsidRPr="00F73079" w:rsidR="00F73079" w:rsidP="00F73079" w:rsidRDefault="00F73079" w14:paraId="31B4882F" w14:textId="77777777">
      <w:pPr>
        <w:pStyle w:val="ListParagraph"/>
        <w:widowControl w:val="0"/>
        <w:spacing w:after="0" w:line="240" w:lineRule="auto"/>
        <w:rPr>
          <w:rStyle w:val="Hyperlink"/>
          <w:rFonts w:cs="Calibri" w:eastAsiaTheme="majorEastAsia"/>
          <w:bCs/>
          <w:sz w:val="24"/>
          <w:szCs w:val="24"/>
        </w:rPr>
      </w:pPr>
    </w:p>
    <w:p w:rsidRPr="00F73079" w:rsidR="00F73079" w:rsidP="001824B4" w:rsidRDefault="00F73079" w14:paraId="204080B4" w14:textId="5FBD1CC1">
      <w:pPr>
        <w:pStyle w:val="ListParagraph"/>
        <w:widowControl w:val="0"/>
        <w:numPr>
          <w:ilvl w:val="0"/>
          <w:numId w:val="29"/>
        </w:numPr>
        <w:spacing w:after="0" w:line="240" w:lineRule="auto"/>
        <w:rPr>
          <w:rFonts w:cs="Calibri"/>
          <w:color w:val="000000"/>
        </w:rPr>
      </w:pPr>
      <w:r w:rsidRPr="00F73079">
        <w:rPr>
          <w:rFonts w:cs="Calibri"/>
          <w:color w:val="000000"/>
          <w:sz w:val="24"/>
          <w:szCs w:val="24"/>
        </w:rPr>
        <w:t xml:space="preserve">“How the U.S. Got It (Mostly) Right in the Economy’s Rescue” by Ben Casselman, March 15, 2021. Accessed at  </w:t>
      </w:r>
      <w:hyperlink w:history="1" r:id="rId36">
        <w:r w:rsidRPr="00F73079">
          <w:rPr>
            <w:rStyle w:val="Hyperlink"/>
            <w:rFonts w:cs="Calibri" w:eastAsiaTheme="majorEastAsia"/>
            <w:sz w:val="24"/>
            <w:szCs w:val="24"/>
          </w:rPr>
          <w:t>https://www.nytimes.com/2021/03/15/business/economy/coronavirus-economic-policy.html</w:t>
        </w:r>
      </w:hyperlink>
      <w:r>
        <w:rPr>
          <w:rStyle w:val="Hyperlink"/>
          <w:rFonts w:cs="Calibri"/>
          <w:color w:val="000000"/>
          <w:sz w:val="24"/>
          <w:szCs w:val="24"/>
          <w:u w:val="none"/>
        </w:rPr>
        <w:t xml:space="preserve"> </w:t>
      </w:r>
    </w:p>
    <w:p w:rsidRPr="00F73079" w:rsidR="00F73079" w:rsidP="00F73079" w:rsidRDefault="00F73079" w14:paraId="2AB507CA" w14:textId="448FA602">
      <w:pPr>
        <w:pStyle w:val="ListParagraph"/>
        <w:widowControl w:val="0"/>
        <w:numPr>
          <w:ilvl w:val="0"/>
          <w:numId w:val="29"/>
        </w:numPr>
        <w:spacing w:after="0" w:line="240" w:lineRule="auto"/>
        <w:rPr>
          <w:rFonts w:cs="Calibri"/>
          <w:color w:val="000000"/>
          <w:sz w:val="24"/>
          <w:szCs w:val="24"/>
        </w:rPr>
      </w:pPr>
      <w:r w:rsidRPr="00F73079">
        <w:rPr>
          <w:rFonts w:cs="Calibri"/>
          <w:color w:val="000000"/>
          <w:sz w:val="24"/>
          <w:szCs w:val="24"/>
        </w:rPr>
        <w:t xml:space="preserve">“Stimulus Deal Provides Economic Relief, for Now” by Ben Casselman and Jim Tankersley, December 20, 2020.  Accessed at </w:t>
      </w:r>
      <w:hyperlink w:history="1" r:id="rId37">
        <w:r w:rsidRPr="00F73079">
          <w:rPr>
            <w:rStyle w:val="Hyperlink"/>
            <w:rFonts w:cs="Calibri" w:eastAsiaTheme="majorEastAsia"/>
            <w:sz w:val="24"/>
            <w:szCs w:val="24"/>
          </w:rPr>
          <w:t>https://www.nytimes.com/2020/12/20/business/economy/stimulus-bill-congress.html?searchResultPosition=3</w:t>
        </w:r>
      </w:hyperlink>
      <w:r w:rsidRPr="00F73079">
        <w:rPr>
          <w:rFonts w:cs="Calibri"/>
          <w:color w:val="000000"/>
          <w:sz w:val="24"/>
          <w:szCs w:val="24"/>
        </w:rPr>
        <w:t xml:space="preserve"> </w:t>
      </w:r>
    </w:p>
    <w:p w:rsidRPr="00F73079" w:rsidR="00F73079" w:rsidP="00F73079" w:rsidRDefault="00F73079" w14:paraId="7DF88EDF" w14:textId="77777777">
      <w:pPr>
        <w:pStyle w:val="ListParagraph"/>
        <w:widowControl w:val="0"/>
        <w:numPr>
          <w:ilvl w:val="0"/>
          <w:numId w:val="29"/>
        </w:numPr>
        <w:spacing w:after="0" w:line="240" w:lineRule="auto"/>
        <w:rPr>
          <w:rStyle w:val="Hyperlink"/>
          <w:rFonts w:cs="Calibri"/>
          <w:color w:val="000000"/>
          <w:sz w:val="24"/>
          <w:szCs w:val="24"/>
        </w:rPr>
      </w:pPr>
      <w:r w:rsidRPr="00F73079">
        <w:rPr>
          <w:rFonts w:cs="Calibri"/>
          <w:color w:val="000000"/>
          <w:sz w:val="24"/>
          <w:szCs w:val="24"/>
        </w:rPr>
        <w:t xml:space="preserve">“Black and Hispanic workers, especially women, lag in the U.S. economic recovery.” by Ben Casselman, October 29, 2020. Accessed at  </w:t>
      </w:r>
      <w:hyperlink w:history="1" r:id="rId38">
        <w:r w:rsidRPr="00F73079">
          <w:rPr>
            <w:rStyle w:val="Hyperlink"/>
            <w:rFonts w:cs="Calibri" w:eastAsiaTheme="majorEastAsia"/>
            <w:sz w:val="24"/>
            <w:szCs w:val="24"/>
          </w:rPr>
          <w:t>https://www.nytimes.com/2020/10/29/business/black-and-hispanic-workers-especially-women-lag-in-the-us-economic-recovery.html?searchResultPosition=1</w:t>
        </w:r>
      </w:hyperlink>
    </w:p>
    <w:p w:rsidRPr="00F73079" w:rsidR="00F73079" w:rsidP="00F73079" w:rsidRDefault="00F73079" w14:paraId="438DED95" w14:textId="77777777">
      <w:pPr>
        <w:widowControl w:val="0"/>
        <w:rPr>
          <w:rStyle w:val="Hyperlink"/>
          <w:rFonts w:ascii="Calibri" w:hAnsi="Calibri" w:cs="Calibri" w:eastAsiaTheme="majorEastAsia"/>
          <w:b/>
          <w:color w:val="000000" w:themeColor="text1"/>
        </w:rPr>
      </w:pPr>
    </w:p>
    <w:p w:rsidRPr="00B92EA0" w:rsidR="00F73079" w:rsidP="14860231" w:rsidRDefault="00F73079" w14:paraId="36E04E9D" w14:textId="77777777">
      <w:pPr>
        <w:pStyle w:val="Heading3"/>
        <w:widowControl w:val="0"/>
        <w:rPr>
          <w:rStyle w:val="Hyperlink"/>
          <w:rFonts w:ascii="Calibri" w:hAnsi="Calibri" w:eastAsia="Calibri" w:cs="Calibri" w:asciiTheme="minorAscii" w:hAnsiTheme="minorAscii" w:eastAsiaTheme="minorAscii" w:cstheme="minorAscii"/>
          <w:color w:val="auto"/>
          <w:u w:val="none"/>
        </w:rPr>
      </w:pPr>
      <w:r w:rsidRPr="14860231" w:rsidR="00F73079">
        <w:rPr>
          <w:rStyle w:val="Hyperlink"/>
          <w:rFonts w:ascii="Calibri" w:hAnsi="Calibri" w:eastAsia="Calibri" w:cs="Calibri" w:asciiTheme="minorAscii" w:hAnsiTheme="minorAscii" w:eastAsiaTheme="minorAscii" w:cstheme="minorAscii"/>
          <w:color w:val="auto"/>
          <w:u w:val="none"/>
        </w:rPr>
        <w:t>Wall Street Journal</w:t>
      </w:r>
      <w:r w:rsidRPr="14860231" w:rsidR="00F73079">
        <w:rPr>
          <w:rStyle w:val="Hyperlink"/>
          <w:rFonts w:ascii="Calibri" w:hAnsi="Calibri" w:eastAsia="Calibri" w:cs="Calibri" w:asciiTheme="minorAscii" w:hAnsiTheme="minorAscii" w:eastAsiaTheme="minorAscii" w:cstheme="minorAscii"/>
          <w:color w:val="auto"/>
          <w:u w:val="none"/>
        </w:rPr>
        <w:t xml:space="preserve"> </w:t>
      </w:r>
      <w:r w:rsidRPr="14860231" w:rsidR="00F73079">
        <w:rPr>
          <w:rStyle w:val="Hyperlink"/>
          <w:rFonts w:ascii="Calibri" w:hAnsi="Calibri" w:eastAsia="Calibri" w:cs="Calibri" w:asciiTheme="minorAscii" w:hAnsiTheme="minorAscii" w:eastAsiaTheme="minorAscii" w:cstheme="minorAscii"/>
          <w:color w:val="auto"/>
          <w:u w:val="none"/>
        </w:rPr>
        <w:t>Articles that Quote M. Holder</w:t>
      </w:r>
      <w:r w:rsidRPr="14860231" w:rsidR="00F73079">
        <w:rPr>
          <w:rStyle w:val="Hyperlink"/>
          <w:rFonts w:ascii="Calibri" w:hAnsi="Calibri" w:eastAsia="Calibri" w:cs="Calibri" w:asciiTheme="minorAscii" w:hAnsiTheme="minorAscii" w:eastAsiaTheme="minorAscii" w:cstheme="minorAscii"/>
          <w:color w:val="auto"/>
          <w:u w:val="none"/>
        </w:rPr>
        <w:t xml:space="preserve">: </w:t>
      </w:r>
    </w:p>
    <w:p w:rsidRPr="00F73079" w:rsidR="00F73079" w:rsidP="00F73079" w:rsidRDefault="00F73079" w14:paraId="56349C93" w14:textId="77777777">
      <w:pPr>
        <w:pStyle w:val="ListParagraph"/>
        <w:widowControl w:val="0"/>
        <w:numPr>
          <w:ilvl w:val="0"/>
          <w:numId w:val="28"/>
        </w:numPr>
        <w:spacing w:after="0" w:line="240" w:lineRule="auto"/>
        <w:rPr>
          <w:rFonts w:cs="Calibri"/>
          <w:b/>
          <w:sz w:val="24"/>
          <w:szCs w:val="24"/>
        </w:rPr>
      </w:pPr>
      <w:r w:rsidRPr="00F73079">
        <w:rPr>
          <w:rStyle w:val="Hyperlink"/>
          <w:rFonts w:cs="Calibri" w:eastAsiaTheme="majorEastAsia"/>
          <w:bCs/>
          <w:color w:val="000000" w:themeColor="text1"/>
          <w:sz w:val="24"/>
          <w:szCs w:val="24"/>
        </w:rPr>
        <w:t>“For Black Voters, Social Issues Compete with the Economy as Top Concern” by Amara Omeokwe and Joshua Jamerson, October 17, 2022. Accessed at</w:t>
      </w:r>
      <w:r w:rsidRPr="00F73079">
        <w:rPr>
          <w:rFonts w:cs="Calibri"/>
          <w:sz w:val="24"/>
          <w:szCs w:val="24"/>
        </w:rPr>
        <w:t xml:space="preserve"> </w:t>
      </w:r>
      <w:hyperlink w:history="1" r:id="rId39">
        <w:r w:rsidRPr="00F73079">
          <w:rPr>
            <w:rStyle w:val="Hyperlink"/>
            <w:rFonts w:cs="Calibri" w:eastAsiaTheme="majorEastAsia"/>
            <w:sz w:val="24"/>
            <w:szCs w:val="24"/>
          </w:rPr>
          <w:t>https://www.wsj.com/articles/for-black-voters-social-issues-compete-with-the-economy-as-top-concern-11665999001?page=1</w:t>
        </w:r>
      </w:hyperlink>
      <w:r w:rsidRPr="00F73079">
        <w:rPr>
          <w:rFonts w:cs="Calibri"/>
          <w:sz w:val="24"/>
          <w:szCs w:val="24"/>
        </w:rPr>
        <w:t xml:space="preserve"> </w:t>
      </w:r>
    </w:p>
    <w:p w:rsidRPr="00F73079" w:rsidR="00F73079" w:rsidP="00F73079" w:rsidRDefault="00F73079" w14:paraId="3B678E71" w14:textId="77777777">
      <w:pPr>
        <w:pStyle w:val="ListParagraph"/>
        <w:widowControl w:val="0"/>
        <w:numPr>
          <w:ilvl w:val="0"/>
          <w:numId w:val="28"/>
        </w:numPr>
        <w:spacing w:after="0" w:line="240" w:lineRule="auto"/>
        <w:rPr>
          <w:rFonts w:cs="Calibri"/>
          <w:bCs/>
          <w:sz w:val="24"/>
          <w:szCs w:val="24"/>
        </w:rPr>
      </w:pPr>
      <w:r w:rsidRPr="00F73079">
        <w:rPr>
          <w:rFonts w:cs="Calibri"/>
          <w:bCs/>
          <w:sz w:val="24"/>
          <w:szCs w:val="24"/>
        </w:rPr>
        <w:t xml:space="preserve">“U.S. Jobless Claims Have Remained Near Pandemic Lows in September” by Eric Morath, September 30, 2021. Accessed at </w:t>
      </w:r>
      <w:hyperlink w:history="1" r:id="rId40">
        <w:r w:rsidRPr="00F73079">
          <w:rPr>
            <w:rStyle w:val="Hyperlink"/>
            <w:rFonts w:cs="Calibri" w:eastAsiaTheme="majorEastAsia"/>
            <w:bCs/>
            <w:sz w:val="24"/>
            <w:szCs w:val="24"/>
          </w:rPr>
          <w:t>https://www.wsj.com/articles/weekly-jobless-claims-09-30-2021-11632938796?page=1</w:t>
        </w:r>
      </w:hyperlink>
      <w:r w:rsidRPr="00F73079">
        <w:rPr>
          <w:rFonts w:cs="Calibri"/>
          <w:bCs/>
          <w:sz w:val="24"/>
          <w:szCs w:val="24"/>
        </w:rPr>
        <w:t xml:space="preserve">  </w:t>
      </w:r>
    </w:p>
    <w:p w:rsidRPr="00F73079" w:rsidR="00F73079" w:rsidP="00F73079" w:rsidRDefault="00F73079" w14:paraId="0ED05321" w14:textId="77777777">
      <w:pPr>
        <w:pStyle w:val="ListParagraph"/>
        <w:widowControl w:val="0"/>
        <w:numPr>
          <w:ilvl w:val="0"/>
          <w:numId w:val="28"/>
        </w:numPr>
        <w:spacing w:after="0" w:line="240" w:lineRule="auto"/>
        <w:rPr>
          <w:rFonts w:cs="Calibri"/>
          <w:bCs/>
          <w:sz w:val="24"/>
          <w:szCs w:val="24"/>
        </w:rPr>
      </w:pPr>
      <w:r w:rsidRPr="00F73079">
        <w:rPr>
          <w:rFonts w:cs="Calibri"/>
          <w:bCs/>
          <w:sz w:val="24"/>
          <w:szCs w:val="24"/>
        </w:rPr>
        <w:t xml:space="preserve">“Jobless Claims Edge Down to Pandemic Low” by Eric Morath, September 2, 2021. Accessed at </w:t>
      </w:r>
      <w:hyperlink w:history="1" r:id="rId41">
        <w:r w:rsidRPr="00F73079">
          <w:rPr>
            <w:rStyle w:val="Hyperlink"/>
            <w:rFonts w:cs="Calibri" w:eastAsiaTheme="majorEastAsia"/>
            <w:bCs/>
            <w:sz w:val="24"/>
            <w:szCs w:val="24"/>
          </w:rPr>
          <w:t>https://www.wsj.com/articles/weekly-jobless-claims-09-02-2021-11630527461?page=1</w:t>
        </w:r>
      </w:hyperlink>
      <w:r w:rsidRPr="00F73079">
        <w:rPr>
          <w:rFonts w:cs="Calibri"/>
          <w:bCs/>
          <w:sz w:val="24"/>
          <w:szCs w:val="24"/>
        </w:rPr>
        <w:t xml:space="preserve">   </w:t>
      </w:r>
    </w:p>
    <w:p w:rsidRPr="00F73079" w:rsidR="00F73079" w:rsidP="00F73079" w:rsidRDefault="00F73079" w14:paraId="6911D6CD" w14:textId="77777777">
      <w:pPr>
        <w:pStyle w:val="ListParagraph"/>
        <w:widowControl w:val="0"/>
        <w:numPr>
          <w:ilvl w:val="0"/>
          <w:numId w:val="28"/>
        </w:numPr>
        <w:spacing w:after="0" w:line="240" w:lineRule="auto"/>
        <w:rPr>
          <w:rStyle w:val="Hyperlink"/>
          <w:rFonts w:cs="Calibri" w:eastAsiaTheme="majorEastAsia"/>
          <w:bCs/>
          <w:sz w:val="24"/>
          <w:szCs w:val="24"/>
        </w:rPr>
      </w:pPr>
      <w:r w:rsidRPr="00F73079">
        <w:rPr>
          <w:rStyle w:val="Hyperlink"/>
          <w:rFonts w:cs="Calibri" w:eastAsiaTheme="majorEastAsia"/>
          <w:bCs/>
          <w:color w:val="000000" w:themeColor="text1"/>
          <w:sz w:val="24"/>
          <w:szCs w:val="24"/>
        </w:rPr>
        <w:t xml:space="preserve">“Hiring Picked Up in May but Lagged Behind Broader Recovery” by Amara Omeokwe, June 4, 2021. Accessed at </w:t>
      </w:r>
      <w:hyperlink w:history="1" r:id="rId42">
        <w:r w:rsidRPr="00F73079">
          <w:rPr>
            <w:rStyle w:val="Hyperlink"/>
            <w:rFonts w:cs="Calibri" w:eastAsiaTheme="majorEastAsia"/>
            <w:bCs/>
            <w:sz w:val="24"/>
            <w:szCs w:val="24"/>
          </w:rPr>
          <w:t>https://www.wsj.com/articles/may-jobs-report-unemployment-rate-2021-11622764467?page=1</w:t>
        </w:r>
      </w:hyperlink>
    </w:p>
    <w:p w:rsidRPr="00F73079" w:rsidR="00F73079" w:rsidP="00F73079" w:rsidRDefault="00F73079" w14:paraId="6C6A710E" w14:textId="77777777">
      <w:pPr>
        <w:pStyle w:val="ListParagraph"/>
        <w:widowControl w:val="0"/>
        <w:numPr>
          <w:ilvl w:val="0"/>
          <w:numId w:val="28"/>
        </w:numPr>
        <w:spacing w:after="0" w:line="240" w:lineRule="auto"/>
        <w:rPr>
          <w:rFonts w:cs="Calibri"/>
          <w:color w:val="000000"/>
          <w:sz w:val="24"/>
          <w:szCs w:val="24"/>
        </w:rPr>
      </w:pPr>
      <w:r w:rsidRPr="00F73079">
        <w:rPr>
          <w:rFonts w:cs="Calibri"/>
          <w:color w:val="000000"/>
          <w:sz w:val="24"/>
          <w:szCs w:val="24"/>
        </w:rPr>
        <w:t>“U.S. Unemployment Claims Fell Sharply Last Week” by Eric Morath, February 25, 2021</w:t>
      </w:r>
      <w:r w:rsidRPr="00F73079">
        <w:rPr>
          <w:rFonts w:cs="Calibri"/>
          <w:b/>
          <w:bCs/>
          <w:color w:val="000000"/>
          <w:sz w:val="24"/>
          <w:szCs w:val="24"/>
        </w:rPr>
        <w:t xml:space="preserve">. </w:t>
      </w:r>
      <w:r w:rsidRPr="00F73079">
        <w:rPr>
          <w:rFonts w:cs="Calibri"/>
          <w:color w:val="000000"/>
          <w:sz w:val="24"/>
          <w:szCs w:val="24"/>
        </w:rPr>
        <w:t xml:space="preserve">Accessed at </w:t>
      </w:r>
      <w:hyperlink w:history="1" r:id="rId43">
        <w:r w:rsidRPr="00F73079">
          <w:rPr>
            <w:rStyle w:val="Hyperlink"/>
            <w:rFonts w:cs="Calibri" w:eastAsiaTheme="majorEastAsia"/>
            <w:sz w:val="24"/>
            <w:szCs w:val="24"/>
          </w:rPr>
          <w:t>https://www.wsj.com/articles/weekly-jobless-claims-coronavirus-02-25-2021-11614205956?page=1</w:t>
        </w:r>
      </w:hyperlink>
      <w:r w:rsidRPr="00F73079">
        <w:rPr>
          <w:rFonts w:cs="Calibri"/>
          <w:color w:val="000000"/>
          <w:sz w:val="24"/>
          <w:szCs w:val="24"/>
        </w:rPr>
        <w:t xml:space="preserve"> </w:t>
      </w:r>
    </w:p>
    <w:p w:rsidRPr="00F73079" w:rsidR="00F73079" w:rsidP="00F73079" w:rsidRDefault="00F73079" w14:paraId="4A800638" w14:textId="77777777">
      <w:pPr>
        <w:pStyle w:val="ListParagraph"/>
        <w:widowControl w:val="0"/>
        <w:numPr>
          <w:ilvl w:val="0"/>
          <w:numId w:val="28"/>
        </w:numPr>
        <w:spacing w:after="0" w:line="240" w:lineRule="auto"/>
        <w:rPr>
          <w:rFonts w:cs="Calibri"/>
          <w:bCs/>
          <w:sz w:val="24"/>
          <w:szCs w:val="24"/>
        </w:rPr>
      </w:pPr>
      <w:r w:rsidRPr="00F73079">
        <w:rPr>
          <w:rFonts w:cs="Calibri"/>
          <w:bCs/>
          <w:sz w:val="24"/>
          <w:szCs w:val="24"/>
        </w:rPr>
        <w:t>“Why Black Americans May Face a Slower Recovery from the Recession” WSJ Noted, December 2, 2020</w:t>
      </w:r>
      <w:r w:rsidRPr="00F73079">
        <w:rPr>
          <w:rFonts w:cs="Calibri"/>
          <w:b/>
          <w:sz w:val="24"/>
          <w:szCs w:val="24"/>
        </w:rPr>
        <w:t xml:space="preserve">. </w:t>
      </w:r>
      <w:r w:rsidRPr="00F73079">
        <w:rPr>
          <w:rFonts w:cs="Calibri"/>
          <w:bCs/>
          <w:sz w:val="24"/>
          <w:szCs w:val="24"/>
        </w:rPr>
        <w:t xml:space="preserve">Accessed at </w:t>
      </w:r>
      <w:hyperlink w:history="1" r:id="rId44">
        <w:r w:rsidRPr="00F73079">
          <w:rPr>
            <w:rStyle w:val="Hyperlink"/>
            <w:rFonts w:cs="Calibri" w:eastAsiaTheme="majorEastAsia"/>
            <w:bCs/>
            <w:sz w:val="24"/>
            <w:szCs w:val="24"/>
          </w:rPr>
          <w:t>https://www.wsj.com/articles/why-black-americans-may-face-a-slower-recovery-from-the-recession-11606958060?page=1</w:t>
        </w:r>
      </w:hyperlink>
    </w:p>
    <w:p w:rsidRPr="00F73079" w:rsidR="00F73079" w:rsidP="00F73079" w:rsidRDefault="00F73079" w14:paraId="2C7B6DFC" w14:textId="77777777">
      <w:pPr>
        <w:pStyle w:val="ListParagraph"/>
        <w:widowControl w:val="0"/>
        <w:numPr>
          <w:ilvl w:val="0"/>
          <w:numId w:val="28"/>
        </w:numPr>
        <w:spacing w:after="0" w:line="240" w:lineRule="auto"/>
        <w:rPr>
          <w:rFonts w:cs="Calibri"/>
          <w:bCs/>
          <w:sz w:val="24"/>
          <w:szCs w:val="24"/>
        </w:rPr>
      </w:pPr>
      <w:r w:rsidRPr="00F73079">
        <w:rPr>
          <w:rFonts w:cs="Calibri"/>
          <w:bCs/>
          <w:sz w:val="24"/>
          <w:szCs w:val="24"/>
        </w:rPr>
        <w:t>“Disparity in Jobless Rates Suggests Black Workers Face Slower Recovery” by Eric Morath, November 29, 2020</w:t>
      </w:r>
      <w:r w:rsidRPr="00F73079">
        <w:rPr>
          <w:rFonts w:cs="Calibri"/>
          <w:b/>
          <w:sz w:val="24"/>
          <w:szCs w:val="24"/>
        </w:rPr>
        <w:t xml:space="preserve">. </w:t>
      </w:r>
      <w:r w:rsidRPr="00F73079">
        <w:rPr>
          <w:rFonts w:cs="Calibri"/>
          <w:bCs/>
          <w:sz w:val="24"/>
          <w:szCs w:val="24"/>
        </w:rPr>
        <w:t xml:space="preserve">Accessed at </w:t>
      </w:r>
      <w:hyperlink w:history="1" r:id="rId45">
        <w:r w:rsidRPr="00F73079">
          <w:rPr>
            <w:rStyle w:val="Hyperlink"/>
            <w:rFonts w:cs="Calibri" w:eastAsiaTheme="majorEastAsia"/>
            <w:bCs/>
            <w:sz w:val="24"/>
            <w:szCs w:val="24"/>
          </w:rPr>
          <w:t>https://www.wsj.com/articles/disparity-in-jobless-rates-suggests-black-workers-face-slower-recovery-11606645801?page=1</w:t>
        </w:r>
      </w:hyperlink>
    </w:p>
    <w:p w:rsidR="00F73079" w:rsidP="14860231" w:rsidRDefault="00F73079" w14:paraId="4A0230CB" w14:textId="106EC050">
      <w:pPr>
        <w:pStyle w:val="ListParagraph"/>
        <w:widowControl w:val="0"/>
        <w:numPr>
          <w:ilvl w:val="0"/>
          <w:numId w:val="28"/>
        </w:numPr>
        <w:spacing w:after="0" w:line="240" w:lineRule="auto"/>
        <w:rPr>
          <w:rStyle w:val="Hyperlink"/>
          <w:rFonts w:cs="Calibri"/>
          <w:color w:val="auto"/>
          <w:sz w:val="24"/>
          <w:szCs w:val="24"/>
          <w:u w:val="none"/>
        </w:rPr>
      </w:pPr>
      <w:r w:rsidRPr="14860231" w:rsidR="00F73079">
        <w:rPr>
          <w:rFonts w:cs="Calibri"/>
          <w:sz w:val="24"/>
          <w:szCs w:val="24"/>
        </w:rPr>
        <w:t>“U.S. Jobless Claims Hold Steady for Fifth Straight Week” by Eric Morath, October 1, 2020</w:t>
      </w:r>
      <w:r w:rsidRPr="14860231" w:rsidR="00F73079">
        <w:rPr>
          <w:rFonts w:cs="Calibri"/>
          <w:b w:val="1"/>
          <w:bCs w:val="1"/>
          <w:sz w:val="24"/>
          <w:szCs w:val="24"/>
        </w:rPr>
        <w:t xml:space="preserve">. </w:t>
      </w:r>
      <w:r w:rsidRPr="14860231" w:rsidR="00F73079">
        <w:rPr>
          <w:rFonts w:cs="Calibri"/>
          <w:sz w:val="24"/>
          <w:szCs w:val="24"/>
        </w:rPr>
        <w:t xml:space="preserve">Accessed at </w:t>
      </w:r>
      <w:hyperlink r:id="R5c79dd3545204cf9">
        <w:r w:rsidRPr="14860231" w:rsidR="00F73079">
          <w:rPr>
            <w:rStyle w:val="Hyperlink"/>
            <w:rFonts w:eastAsia="" w:cs="Calibri" w:eastAsiaTheme="majorEastAsia"/>
            <w:sz w:val="24"/>
            <w:szCs w:val="24"/>
          </w:rPr>
          <w:t>https://www.wsj.com/articles/weekly-jobless-claims-coronavirus-10-01-2020-11601489445?page=1</w:t>
        </w:r>
      </w:hyperlink>
    </w:p>
    <w:p w:rsidRPr="00F73079" w:rsidR="00F73079" w:rsidP="00F73079" w:rsidRDefault="00F73079" w14:paraId="313E4903" w14:textId="77777777">
      <w:pPr>
        <w:widowControl w:val="0"/>
        <w:rPr>
          <w:rFonts w:cs="Calibri"/>
          <w:bCs/>
        </w:rPr>
      </w:pPr>
    </w:p>
    <w:p w:rsidRPr="00F73079" w:rsidR="00F73079" w:rsidP="00F73079" w:rsidRDefault="00F73079" w14:paraId="5A461E27" w14:textId="77777777">
      <w:pPr>
        <w:pStyle w:val="ListParagraph"/>
        <w:widowControl w:val="0"/>
        <w:numPr>
          <w:ilvl w:val="0"/>
          <w:numId w:val="28"/>
        </w:numPr>
        <w:spacing w:after="0" w:line="240" w:lineRule="auto"/>
        <w:rPr>
          <w:rStyle w:val="Hyperlink"/>
          <w:rFonts w:cs="Calibri" w:eastAsiaTheme="majorEastAsia"/>
          <w:bCs/>
          <w:sz w:val="24"/>
          <w:szCs w:val="24"/>
        </w:rPr>
      </w:pPr>
      <w:r w:rsidRPr="00F73079">
        <w:rPr>
          <w:rFonts w:cs="Calibri"/>
          <w:bCs/>
          <w:sz w:val="24"/>
          <w:szCs w:val="24"/>
        </w:rPr>
        <w:t>“U.S. Jobless Claims Rose to 1.1 Million in Latest Week” by Eric Morath, August 20, 2020</w:t>
      </w:r>
      <w:r w:rsidRPr="00F73079">
        <w:rPr>
          <w:rFonts w:cs="Calibri"/>
          <w:b/>
          <w:sz w:val="24"/>
          <w:szCs w:val="24"/>
        </w:rPr>
        <w:t xml:space="preserve">. </w:t>
      </w:r>
      <w:r w:rsidRPr="00F73079">
        <w:rPr>
          <w:rFonts w:cs="Calibri"/>
          <w:bCs/>
          <w:sz w:val="24"/>
          <w:szCs w:val="24"/>
        </w:rPr>
        <w:t xml:space="preserve">Accessed at </w:t>
      </w:r>
      <w:hyperlink w:history="1" r:id="rId47">
        <w:r w:rsidRPr="00F73079">
          <w:rPr>
            <w:rStyle w:val="Hyperlink"/>
            <w:rFonts w:cs="Calibri" w:eastAsiaTheme="majorEastAsia"/>
            <w:bCs/>
            <w:sz w:val="24"/>
            <w:szCs w:val="24"/>
          </w:rPr>
          <w:t>https://www.wsj.com/articles/unemployment-benefits-jobless-claims-08-20-2020-11597873460?mod=searchresults&amp;page=1&amp;pos=5</w:t>
        </w:r>
      </w:hyperlink>
    </w:p>
    <w:p w:rsidRPr="00F73079" w:rsidR="00F73079" w:rsidP="00F73079" w:rsidRDefault="00F73079" w14:paraId="4EFF9562" w14:textId="77777777">
      <w:pPr>
        <w:pStyle w:val="ListParagraph"/>
        <w:widowControl w:val="0"/>
        <w:numPr>
          <w:ilvl w:val="0"/>
          <w:numId w:val="28"/>
        </w:numPr>
        <w:spacing w:after="0" w:line="240" w:lineRule="auto"/>
        <w:rPr>
          <w:rFonts w:cs="Calibri"/>
          <w:b/>
          <w:sz w:val="24"/>
          <w:szCs w:val="24"/>
        </w:rPr>
      </w:pPr>
      <w:r w:rsidRPr="00F73079">
        <w:rPr>
          <w:rFonts w:cs="Calibri"/>
          <w:bCs/>
          <w:sz w:val="24"/>
          <w:szCs w:val="24"/>
        </w:rPr>
        <w:t>“Rise in Weekly Unemployment Claims Points to Faltering Job Recovery” by Eric Morath, July 23, 2020</w:t>
      </w:r>
      <w:r w:rsidRPr="00F73079">
        <w:rPr>
          <w:rFonts w:cs="Calibri"/>
          <w:b/>
          <w:sz w:val="24"/>
          <w:szCs w:val="24"/>
        </w:rPr>
        <w:t xml:space="preserve">. </w:t>
      </w:r>
      <w:r w:rsidRPr="00F73079">
        <w:rPr>
          <w:rFonts w:cs="Calibri"/>
          <w:bCs/>
          <w:sz w:val="24"/>
          <w:szCs w:val="24"/>
        </w:rPr>
        <w:t>Accessed at</w:t>
      </w:r>
      <w:r w:rsidRPr="00F73079">
        <w:rPr>
          <w:rFonts w:cs="Calibri"/>
          <w:b/>
          <w:sz w:val="24"/>
          <w:szCs w:val="24"/>
        </w:rPr>
        <w:t xml:space="preserve"> </w:t>
      </w:r>
      <w:hyperlink w:history="1" r:id="rId48">
        <w:r>
          <w:rPr>
            <w:rStyle w:val="Hyperlink"/>
          </w:rPr>
          <w:t>https://www.wsj.com/articles/unemployment-benefits-weekly-jobless-claims-coronavirus-11592431795</w:t>
        </w:r>
      </w:hyperlink>
      <w:r w:rsidRPr="00F73079">
        <w:rPr>
          <w:rFonts w:cs="Calibri"/>
          <w:color w:val="0000FF"/>
          <w:sz w:val="24"/>
          <w:szCs w:val="24"/>
          <w:u w:val="single"/>
        </w:rPr>
        <w:t xml:space="preserve"> </w:t>
      </w:r>
      <w:hyperlink w:history="1" r:id="rId49">
        <w:r w:rsidRPr="00F73079">
          <w:rPr>
            <w:rStyle w:val="Hyperlink"/>
            <w:rFonts w:cs="Calibri" w:eastAsiaTheme="majorEastAsia"/>
            <w:sz w:val="24"/>
            <w:szCs w:val="24"/>
          </w:rPr>
          <w:t>https://www.wsj.com/articles/unemployment-benefits-weekly-jobless-claims-coronavirus-11595444039?mod=hp_lead_pos1</w:t>
        </w:r>
      </w:hyperlink>
    </w:p>
    <w:p w:rsidRPr="00F73079" w:rsidR="00F73079" w:rsidP="00F73079" w:rsidRDefault="00F73079" w14:paraId="3E12BAED" w14:textId="77777777">
      <w:pPr>
        <w:pStyle w:val="ListParagraph"/>
        <w:widowControl w:val="0"/>
        <w:numPr>
          <w:ilvl w:val="0"/>
          <w:numId w:val="28"/>
        </w:numPr>
        <w:spacing w:after="0" w:line="240" w:lineRule="auto"/>
        <w:rPr>
          <w:rFonts w:cs="Calibri"/>
          <w:b/>
          <w:sz w:val="24"/>
          <w:szCs w:val="24"/>
        </w:rPr>
      </w:pPr>
      <w:r w:rsidRPr="00F73079">
        <w:rPr>
          <w:rFonts w:cs="Calibri"/>
          <w:bCs/>
          <w:sz w:val="24"/>
          <w:szCs w:val="24"/>
        </w:rPr>
        <w:t>“U.S. Unemployment Claims Edge Lower but Remain Historically High” by Eric Morath, June 18, 2020</w:t>
      </w:r>
      <w:r w:rsidRPr="00F73079">
        <w:rPr>
          <w:rFonts w:cs="Calibri"/>
          <w:b/>
          <w:sz w:val="24"/>
          <w:szCs w:val="24"/>
        </w:rPr>
        <w:t xml:space="preserve">. </w:t>
      </w:r>
      <w:r w:rsidRPr="00F73079">
        <w:rPr>
          <w:rFonts w:cs="Calibri"/>
          <w:bCs/>
          <w:sz w:val="24"/>
          <w:szCs w:val="24"/>
        </w:rPr>
        <w:t>Accessed at</w:t>
      </w:r>
      <w:r w:rsidRPr="00F73079">
        <w:rPr>
          <w:rFonts w:cs="Calibri"/>
          <w:b/>
          <w:sz w:val="24"/>
          <w:szCs w:val="24"/>
        </w:rPr>
        <w:t xml:space="preserve"> </w:t>
      </w:r>
      <w:hyperlink w:history="1" r:id="rId50">
        <w:r w:rsidRPr="00F73079">
          <w:rPr>
            <w:rFonts w:cs="Calibri"/>
            <w:color w:val="0000FF"/>
            <w:sz w:val="24"/>
            <w:szCs w:val="24"/>
            <w:u w:val="single"/>
          </w:rPr>
          <w:t>https://www.wsj.com/articles/unemployment-benefits-weekly-jobless-claims-coronavirus-11592431795</w:t>
        </w:r>
      </w:hyperlink>
      <w:r w:rsidRPr="00F73079">
        <w:rPr>
          <w:rFonts w:cs="Calibri"/>
          <w:color w:val="000000"/>
          <w:sz w:val="24"/>
          <w:szCs w:val="24"/>
        </w:rPr>
        <w:t xml:space="preserve"> </w:t>
      </w:r>
    </w:p>
    <w:p w:rsidRPr="00B92EA0" w:rsidR="00F73079" w:rsidP="00F73079" w:rsidRDefault="00F73079" w14:paraId="6F99E645" w14:textId="77777777">
      <w:pPr>
        <w:pStyle w:val="ListParagraph"/>
        <w:widowControl w:val="0"/>
        <w:rPr>
          <w:rFonts w:cs="Calibri"/>
          <w:color w:val="000000"/>
        </w:rPr>
      </w:pPr>
    </w:p>
    <w:p w:rsidRPr="003D7E5E" w:rsidR="00F73079" w:rsidP="14860231" w:rsidRDefault="00F73079" w14:paraId="7E23CC8A" w14:textId="77777777">
      <w:pPr>
        <w:pStyle w:val="Heading3"/>
        <w:widowControl w:val="0"/>
        <w:rPr>
          <w:rFonts w:ascii="Calibri" w:hAnsi="Calibri" w:eastAsia="Calibri" w:cs="Calibri" w:asciiTheme="minorAscii" w:hAnsiTheme="minorAscii" w:eastAsiaTheme="minorAscii" w:cstheme="minorAscii"/>
          <w:b w:val="1"/>
          <w:bCs w:val="1"/>
          <w:color w:val="auto"/>
        </w:rPr>
      </w:pPr>
      <w:r w:rsidRPr="14860231" w:rsidR="00F73079">
        <w:rPr>
          <w:rFonts w:ascii="Calibri" w:hAnsi="Calibri" w:eastAsia="Calibri" w:cs="Calibri" w:asciiTheme="minorAscii" w:hAnsiTheme="minorAscii" w:eastAsiaTheme="minorAscii" w:cstheme="minorAscii"/>
          <w:color w:val="auto"/>
        </w:rPr>
        <w:t>Marketplace Appearances by M. Holder:</w:t>
      </w:r>
    </w:p>
    <w:p w:rsidRPr="003D7E5E" w:rsidR="00F73079" w:rsidP="00F73079" w:rsidRDefault="00F73079" w14:paraId="3E6AC47E" w14:textId="77777777">
      <w:pPr>
        <w:pStyle w:val="ListParagraph"/>
        <w:widowControl w:val="0"/>
        <w:numPr>
          <w:ilvl w:val="0"/>
          <w:numId w:val="36"/>
        </w:numPr>
        <w:spacing w:after="0" w:line="240" w:lineRule="auto"/>
        <w:rPr>
          <w:rFonts w:cs="Calibri"/>
          <w:color w:val="000000"/>
          <w:sz w:val="24"/>
          <w:szCs w:val="24"/>
        </w:rPr>
      </w:pPr>
      <w:r w:rsidRPr="003D7E5E">
        <w:rPr>
          <w:rFonts w:cs="Calibri"/>
          <w:color w:val="000000"/>
          <w:sz w:val="24"/>
          <w:szCs w:val="24"/>
        </w:rPr>
        <w:t xml:space="preserve">“What is “maximum employment”? with Samantha Fields, July 29, 2024. Accessed at </w:t>
      </w:r>
      <w:hyperlink w:history="1" r:id="rId51">
        <w:r w:rsidRPr="003D7E5E">
          <w:rPr>
            <w:rStyle w:val="Hyperlink"/>
            <w:rFonts w:cs="Calibri"/>
            <w:sz w:val="24"/>
            <w:szCs w:val="24"/>
          </w:rPr>
          <w:t>https://www.marketplace.org/2024/07/29/what-is-maximum-employment-target/</w:t>
        </w:r>
      </w:hyperlink>
      <w:r w:rsidRPr="003D7E5E">
        <w:rPr>
          <w:rFonts w:cs="Calibri"/>
          <w:color w:val="000000"/>
          <w:sz w:val="24"/>
          <w:szCs w:val="24"/>
        </w:rPr>
        <w:t xml:space="preserve"> </w:t>
      </w:r>
    </w:p>
    <w:p w:rsidRPr="003D7E5E" w:rsidR="00F73079" w:rsidP="00F73079" w:rsidRDefault="00F73079" w14:paraId="2100E114" w14:textId="77777777">
      <w:pPr>
        <w:pStyle w:val="ListParagraph"/>
        <w:widowControl w:val="0"/>
        <w:numPr>
          <w:ilvl w:val="0"/>
          <w:numId w:val="36"/>
        </w:numPr>
        <w:spacing w:after="0" w:line="240" w:lineRule="auto"/>
        <w:rPr>
          <w:rFonts w:cs="Calibri"/>
          <w:color w:val="000000"/>
          <w:sz w:val="24"/>
          <w:szCs w:val="24"/>
        </w:rPr>
      </w:pPr>
      <w:r w:rsidRPr="003D7E5E">
        <w:rPr>
          <w:rFonts w:cs="Calibri"/>
          <w:color w:val="000000"/>
          <w:sz w:val="24"/>
          <w:szCs w:val="24"/>
        </w:rPr>
        <w:t xml:space="preserve">“Black unemployment is at a record low, but tight financial conditions could change that” with Kai Ryssdal and Sean McHenry, May 30, 2023.  Accessed at </w:t>
      </w:r>
      <w:hyperlink w:history="1" r:id="rId52">
        <w:r w:rsidRPr="003D7E5E">
          <w:rPr>
            <w:rStyle w:val="Hyperlink"/>
            <w:rFonts w:cs="Calibri" w:eastAsiaTheme="majorEastAsia"/>
            <w:sz w:val="24"/>
            <w:szCs w:val="24"/>
          </w:rPr>
          <w:t>https://www.marketplace.org/2023/05/30/black-unemployment-is-at-a-record-low-but-tight-financial-conditions-could-change-that/</w:t>
        </w:r>
      </w:hyperlink>
      <w:r w:rsidRPr="003D7E5E">
        <w:rPr>
          <w:rFonts w:cs="Calibri"/>
          <w:color w:val="000000"/>
          <w:sz w:val="24"/>
          <w:szCs w:val="24"/>
        </w:rPr>
        <w:t xml:space="preserve"> </w:t>
      </w:r>
    </w:p>
    <w:p w:rsidRPr="003D7E5E" w:rsidR="00F73079" w:rsidP="00F73079" w:rsidRDefault="00F73079" w14:paraId="39C784CC" w14:textId="77777777">
      <w:pPr>
        <w:pStyle w:val="ListParagraph"/>
        <w:widowControl w:val="0"/>
        <w:numPr>
          <w:ilvl w:val="0"/>
          <w:numId w:val="36"/>
        </w:numPr>
        <w:spacing w:after="0" w:line="240" w:lineRule="auto"/>
        <w:rPr>
          <w:rFonts w:cs="Calibri"/>
          <w:b/>
          <w:bCs/>
          <w:color w:val="000000"/>
          <w:sz w:val="24"/>
          <w:szCs w:val="24"/>
        </w:rPr>
      </w:pPr>
      <w:r w:rsidRPr="003D7E5E">
        <w:rPr>
          <w:rFonts w:cs="Calibri"/>
          <w:color w:val="000000"/>
          <w:sz w:val="24"/>
          <w:szCs w:val="24"/>
        </w:rPr>
        <w:t xml:space="preserve">“Fed’s hawkish stance on inflation brings pain to marginalized communities, economist says” with Kai Ryssdal and Richard Cunningham, September 8, 2022. Accessed at </w:t>
      </w:r>
      <w:hyperlink w:history="1" r:id="rId53">
        <w:r w:rsidRPr="003D7E5E">
          <w:rPr>
            <w:rStyle w:val="Hyperlink"/>
            <w:rFonts w:cs="Calibri" w:eastAsiaTheme="majorEastAsia"/>
            <w:sz w:val="24"/>
            <w:szCs w:val="24"/>
          </w:rPr>
          <w:t>https://www.marketplace.org/2022/09/08/feds-hawkish-stance-on-inflation-brings-pain-to-marginalized-communities-economist-says/</w:t>
        </w:r>
      </w:hyperlink>
      <w:r w:rsidRPr="003D7E5E">
        <w:rPr>
          <w:rFonts w:cs="Calibri"/>
          <w:color w:val="000000"/>
          <w:sz w:val="24"/>
          <w:szCs w:val="24"/>
        </w:rPr>
        <w:t xml:space="preserve"> </w:t>
      </w:r>
    </w:p>
    <w:p w:rsidRPr="003D7E5E" w:rsidR="00F73079" w:rsidP="00F73079" w:rsidRDefault="00F73079" w14:paraId="363E595B" w14:textId="77777777">
      <w:pPr>
        <w:pStyle w:val="ListParagraph"/>
        <w:widowControl w:val="0"/>
        <w:numPr>
          <w:ilvl w:val="0"/>
          <w:numId w:val="36"/>
        </w:numPr>
        <w:spacing w:after="0" w:line="240" w:lineRule="auto"/>
        <w:rPr>
          <w:rStyle w:val="Hyperlink"/>
          <w:rFonts w:cs="Calibri" w:eastAsiaTheme="majorEastAsia"/>
          <w:b/>
          <w:bCs/>
          <w:color w:val="000000"/>
          <w:sz w:val="24"/>
          <w:szCs w:val="24"/>
        </w:rPr>
      </w:pPr>
      <w:r w:rsidRPr="003D7E5E">
        <w:rPr>
          <w:rFonts w:cs="Calibri"/>
          <w:color w:val="000000"/>
          <w:sz w:val="24"/>
          <w:szCs w:val="24"/>
        </w:rPr>
        <w:t xml:space="preserve">“It will take 132 years to achieve global pay parity, World Economic Forum report finds” with Samantha Fields, July 14, 2022. </w:t>
      </w:r>
      <w:bookmarkStart w:name="_Hlk161338899" w:id="3"/>
      <w:r w:rsidRPr="003D7E5E">
        <w:rPr>
          <w:rFonts w:cs="Calibri"/>
          <w:color w:val="000000"/>
          <w:sz w:val="24"/>
          <w:szCs w:val="24"/>
        </w:rPr>
        <w:t>Accessed at</w:t>
      </w:r>
      <w:bookmarkEnd w:id="3"/>
      <w:r w:rsidRPr="003D7E5E">
        <w:rPr>
          <w:rFonts w:cs="Calibri"/>
          <w:color w:val="000000"/>
          <w:sz w:val="24"/>
          <w:szCs w:val="24"/>
        </w:rPr>
        <w:t xml:space="preserve"> </w:t>
      </w:r>
      <w:hyperlink w:history="1" r:id="rId54">
        <w:r w:rsidRPr="003D7E5E">
          <w:rPr>
            <w:rStyle w:val="Hyperlink"/>
            <w:rFonts w:cs="Calibri" w:eastAsiaTheme="majorEastAsia"/>
            <w:sz w:val="24"/>
            <w:szCs w:val="24"/>
          </w:rPr>
          <w:t>https://www.marketplace.org/2022/07/14/it-will-take-132-years-to-achieve-global-gender-parity-world-economic-forum-report-finds/</w:t>
        </w:r>
      </w:hyperlink>
      <w:r w:rsidRPr="003D7E5E">
        <w:rPr>
          <w:rStyle w:val="Hyperlink"/>
          <w:rFonts w:cs="Calibri" w:eastAsiaTheme="majorEastAsia"/>
          <w:sz w:val="24"/>
          <w:szCs w:val="24"/>
        </w:rPr>
        <w:t xml:space="preserve"> </w:t>
      </w:r>
    </w:p>
    <w:p w:rsidRPr="003D7E5E" w:rsidR="00F73079" w:rsidP="00F73079" w:rsidRDefault="00F73079" w14:paraId="10F6CA55" w14:textId="77777777">
      <w:pPr>
        <w:pStyle w:val="ListParagraph"/>
        <w:widowControl w:val="0"/>
        <w:numPr>
          <w:ilvl w:val="0"/>
          <w:numId w:val="36"/>
        </w:numPr>
        <w:spacing w:after="0" w:line="240" w:lineRule="auto"/>
        <w:rPr>
          <w:rStyle w:val="Hyperlink"/>
          <w:rFonts w:cs="Calibri" w:eastAsiaTheme="majorEastAsia"/>
          <w:b/>
          <w:bCs/>
          <w:color w:val="000000"/>
          <w:sz w:val="24"/>
          <w:szCs w:val="24"/>
        </w:rPr>
      </w:pPr>
      <w:r w:rsidRPr="003D7E5E">
        <w:rPr>
          <w:rFonts w:cs="Calibri"/>
          <w:color w:val="000000"/>
          <w:sz w:val="24"/>
          <w:szCs w:val="24"/>
        </w:rPr>
        <w:t xml:space="preserve">“Why the economic recovery looks different for women of color” with Kai Ryssdal and Maria Hollenhorst, January 13, 2022. Accessed at </w:t>
      </w:r>
      <w:hyperlink w:history="1" r:id="rId55">
        <w:r w:rsidRPr="003D7E5E">
          <w:rPr>
            <w:rStyle w:val="Hyperlink"/>
            <w:rFonts w:cs="Calibri" w:eastAsiaTheme="majorEastAsia"/>
            <w:sz w:val="24"/>
            <w:szCs w:val="24"/>
          </w:rPr>
          <w:t>https://www.marketplace.org/2022/01/13/why-the-economic-recovery-looks-different-for-women-of-color/</w:t>
        </w:r>
      </w:hyperlink>
    </w:p>
    <w:p w:rsidRPr="003D7E5E" w:rsidR="00F73079" w:rsidP="00F73079" w:rsidRDefault="00F73079" w14:paraId="66BCE349" w14:textId="77777777">
      <w:pPr>
        <w:pStyle w:val="ListParagraph"/>
        <w:widowControl w:val="0"/>
        <w:numPr>
          <w:ilvl w:val="0"/>
          <w:numId w:val="36"/>
        </w:numPr>
        <w:spacing w:after="0" w:line="240" w:lineRule="auto"/>
        <w:rPr>
          <w:rStyle w:val="Hyperlink"/>
          <w:rFonts w:cs="Calibri" w:eastAsiaTheme="majorEastAsia"/>
          <w:b/>
          <w:bCs/>
          <w:color w:val="000000"/>
          <w:sz w:val="24"/>
          <w:szCs w:val="24"/>
        </w:rPr>
      </w:pPr>
      <w:r w:rsidRPr="003D7E5E">
        <w:rPr>
          <w:rFonts w:cs="Calibri"/>
          <w:color w:val="000000"/>
          <w:sz w:val="24"/>
          <w:szCs w:val="24"/>
        </w:rPr>
        <w:t xml:space="preserve">“Why centering Black women in the economy could benefit everyone” with Maria Hollenhorst and Kai Ryssdal, September 1, 2020. Accessed at </w:t>
      </w:r>
      <w:hyperlink w:history="1" r:id="rId56">
        <w:r>
          <w:rPr>
            <w:rStyle w:val="Hyperlink"/>
          </w:rPr>
          <w:t>https://www.marketplace.org/2022/01/13/why-the-economic-recovery-looks-different-for-women-of-color/</w:t>
        </w:r>
      </w:hyperlink>
      <w:hyperlink w:history="1" r:id="rId57">
        <w:r w:rsidRPr="003D7E5E">
          <w:rPr>
            <w:rStyle w:val="Hyperlink"/>
            <w:rFonts w:cs="Calibri" w:eastAsiaTheme="majorEastAsia"/>
            <w:sz w:val="24"/>
            <w:szCs w:val="24"/>
          </w:rPr>
          <w:t>https://www.marketplace.org/2020/09/01/why-centering-black-women-in-the-economy-could-benefit-everyone/</w:t>
        </w:r>
      </w:hyperlink>
    </w:p>
    <w:p w:rsidRPr="00B92EA0" w:rsidR="00F73079" w:rsidP="00F73079" w:rsidRDefault="00F73079" w14:paraId="77686180" w14:textId="77777777">
      <w:pPr>
        <w:pStyle w:val="ListParagraph"/>
        <w:widowControl w:val="0"/>
        <w:numPr>
          <w:ilvl w:val="0"/>
          <w:numId w:val="36"/>
        </w:numPr>
        <w:spacing w:after="0" w:line="240" w:lineRule="auto"/>
        <w:rPr>
          <w:rStyle w:val="Hyperlink"/>
          <w:rFonts w:cs="Calibri" w:eastAsiaTheme="majorEastAsia"/>
          <w:b/>
          <w:bCs/>
          <w:color w:val="000000"/>
        </w:rPr>
      </w:pPr>
      <w:r w:rsidRPr="003D7E5E">
        <w:rPr>
          <w:rFonts w:cs="Calibri"/>
          <w:bCs/>
          <w:sz w:val="24"/>
          <w:szCs w:val="24"/>
        </w:rPr>
        <w:t xml:space="preserve">“The Economy Reset” with Kai Ryssdal, August 13, 2020. Accessed at </w:t>
      </w:r>
      <w:hyperlink w:history="1" r:id="rId58">
        <w:r w:rsidRPr="003D7E5E">
          <w:rPr>
            <w:rStyle w:val="Hyperlink"/>
            <w:rFonts w:cs="Calibri" w:eastAsiaTheme="majorEastAsia"/>
            <w:bCs/>
            <w:sz w:val="24"/>
            <w:szCs w:val="24"/>
          </w:rPr>
          <w:t>https://www.marketplace.org/2020/08/14/special-the-economy-reset/</w:t>
        </w:r>
      </w:hyperlink>
    </w:p>
    <w:p w:rsidRPr="00B92EA0" w:rsidR="00F73079" w:rsidP="00F73079" w:rsidRDefault="00F73079" w14:paraId="7A71609C" w14:textId="77777777">
      <w:pPr>
        <w:pStyle w:val="ListParagraph"/>
        <w:widowControl w:val="0"/>
        <w:rPr>
          <w:rStyle w:val="Hyperlink"/>
          <w:rFonts w:cs="Calibri" w:eastAsiaTheme="majorEastAsia"/>
          <w:b/>
          <w:bCs/>
          <w:color w:val="000000"/>
        </w:rPr>
      </w:pPr>
    </w:p>
    <w:p w:rsidR="14860231" w:rsidP="14860231" w:rsidRDefault="14860231" w14:paraId="3E1A4879" w14:textId="2AAFC934">
      <w:pPr>
        <w:widowControl w:val="0"/>
        <w:rPr>
          <w:rFonts w:ascii="Calibri" w:hAnsi="Calibri" w:cs="Calibri"/>
          <w:b w:val="1"/>
          <w:bCs w:val="1"/>
          <w:color w:val="000000" w:themeColor="text1" w:themeTint="FF" w:themeShade="FF"/>
        </w:rPr>
      </w:pPr>
    </w:p>
    <w:p w:rsidRPr="00B92EA0" w:rsidR="00F73079" w:rsidP="14860231" w:rsidRDefault="00F73079" w14:paraId="6A943D46" w14:textId="77777777">
      <w:pPr>
        <w:pStyle w:val="Heading3"/>
        <w:widowControl w:val="0"/>
        <w:rPr>
          <w:rFonts w:ascii="Calibri" w:hAnsi="Calibri" w:eastAsia="Calibri" w:cs="Calibri" w:asciiTheme="minorAscii" w:hAnsiTheme="minorAscii" w:eastAsiaTheme="minorAscii" w:cstheme="minorAscii"/>
          <w:b w:val="1"/>
          <w:bCs w:val="1"/>
          <w:color w:val="auto"/>
        </w:rPr>
      </w:pPr>
      <w:r w:rsidRPr="14860231" w:rsidR="00F73079">
        <w:rPr>
          <w:rFonts w:ascii="Calibri" w:hAnsi="Calibri" w:eastAsia="Calibri" w:cs="Calibri" w:asciiTheme="minorAscii" w:hAnsiTheme="minorAscii" w:eastAsiaTheme="minorAscii" w:cstheme="minorAscii"/>
          <w:color w:val="auto"/>
        </w:rPr>
        <w:t>CNBC.com Articles that Quote M. Holder:</w:t>
      </w:r>
    </w:p>
    <w:p w:rsidRPr="003D7E5E" w:rsidR="00F73079" w:rsidP="00F73079" w:rsidRDefault="00F73079" w14:paraId="53FFA954" w14:textId="77777777">
      <w:pPr>
        <w:pStyle w:val="ListParagraph"/>
        <w:widowControl w:val="0"/>
        <w:numPr>
          <w:ilvl w:val="0"/>
          <w:numId w:val="36"/>
        </w:numPr>
        <w:spacing w:after="0" w:line="240" w:lineRule="auto"/>
        <w:rPr>
          <w:rFonts w:cs="Calibri"/>
          <w:color w:val="000000"/>
          <w:sz w:val="24"/>
          <w:szCs w:val="24"/>
        </w:rPr>
      </w:pPr>
      <w:r w:rsidRPr="003D7E5E">
        <w:rPr>
          <w:rFonts w:cs="Calibri"/>
          <w:color w:val="000000"/>
          <w:sz w:val="24"/>
          <w:szCs w:val="24"/>
        </w:rPr>
        <w:t xml:space="preserve">“Hispanic unemployment rate declines in September” by Samantha Subin, October 26, 2023. Accessed at </w:t>
      </w:r>
      <w:hyperlink w:history="1" r:id="rId59">
        <w:r w:rsidRPr="003D7E5E">
          <w:rPr>
            <w:rStyle w:val="Hyperlink"/>
            <w:rFonts w:cs="Calibri" w:eastAsiaTheme="majorEastAsia"/>
            <w:sz w:val="24"/>
            <w:szCs w:val="24"/>
          </w:rPr>
          <w:t>https://www.cnbc.com/2023/10/06/hispanic-unemployment-rate-declines-in-september.html</w:t>
        </w:r>
      </w:hyperlink>
      <w:r w:rsidRPr="003D7E5E">
        <w:rPr>
          <w:rFonts w:cs="Calibri"/>
          <w:color w:val="000000"/>
          <w:sz w:val="24"/>
          <w:szCs w:val="24"/>
        </w:rPr>
        <w:t xml:space="preserve"> </w:t>
      </w:r>
    </w:p>
    <w:p w:rsidRPr="003D7E5E" w:rsidR="00F73079" w:rsidP="00F73079" w:rsidRDefault="00F73079" w14:paraId="120FE1DF" w14:textId="77777777">
      <w:pPr>
        <w:pStyle w:val="ListParagraph"/>
        <w:widowControl w:val="0"/>
        <w:numPr>
          <w:ilvl w:val="0"/>
          <w:numId w:val="36"/>
        </w:numPr>
        <w:spacing w:after="0" w:line="240" w:lineRule="auto"/>
        <w:rPr>
          <w:rFonts w:cs="Calibri"/>
          <w:color w:val="000000"/>
          <w:sz w:val="24"/>
          <w:szCs w:val="24"/>
        </w:rPr>
      </w:pPr>
      <w:r w:rsidRPr="003D7E5E">
        <w:rPr>
          <w:rFonts w:cs="Calibri"/>
          <w:color w:val="000000"/>
          <w:sz w:val="24"/>
          <w:szCs w:val="24"/>
        </w:rPr>
        <w:t xml:space="preserve">“U.S. unemployment rate falls in December, but rises for Black women, Hispanic Men” by Sarah Min, January 6, 2023. Accessed at </w:t>
      </w:r>
      <w:hyperlink w:history="1" r:id="rId60">
        <w:r w:rsidRPr="003D7E5E">
          <w:rPr>
            <w:rStyle w:val="Hyperlink"/>
            <w:rFonts w:cs="Calibri" w:eastAsiaTheme="majorEastAsia"/>
            <w:sz w:val="24"/>
            <w:szCs w:val="24"/>
          </w:rPr>
          <w:t>https://www.cnbc.com/2023/01/06/us-unemployment-rate-falls-in-december-but-rises-for-black-women-hispanic-men.html</w:t>
        </w:r>
      </w:hyperlink>
      <w:r w:rsidRPr="003D7E5E">
        <w:rPr>
          <w:rFonts w:cs="Calibri"/>
          <w:color w:val="000000"/>
          <w:sz w:val="24"/>
          <w:szCs w:val="24"/>
        </w:rPr>
        <w:t xml:space="preserve">  </w:t>
      </w:r>
    </w:p>
    <w:p w:rsidRPr="003D7E5E" w:rsidR="00F73079" w:rsidP="00F73079" w:rsidRDefault="00F73079" w14:paraId="0658E023" w14:textId="77777777">
      <w:pPr>
        <w:pStyle w:val="ListParagraph"/>
        <w:widowControl w:val="0"/>
        <w:numPr>
          <w:ilvl w:val="0"/>
          <w:numId w:val="36"/>
        </w:numPr>
        <w:spacing w:after="0" w:line="240" w:lineRule="auto"/>
        <w:rPr>
          <w:rFonts w:cs="Calibri"/>
          <w:color w:val="000000"/>
          <w:sz w:val="24"/>
          <w:szCs w:val="24"/>
        </w:rPr>
      </w:pPr>
      <w:r w:rsidRPr="003D7E5E">
        <w:rPr>
          <w:rFonts w:cs="Calibri"/>
          <w:color w:val="000000"/>
          <w:sz w:val="24"/>
          <w:szCs w:val="24"/>
        </w:rPr>
        <w:t xml:space="preserve">“Hispanic unemployment rate falls sharply in September, but fewer workers join labor force” by Samantha Subin, October 7, 2022. Accessed at </w:t>
      </w:r>
      <w:hyperlink w:history="1" r:id="rId61">
        <w:r w:rsidRPr="003D7E5E">
          <w:rPr>
            <w:rStyle w:val="Hyperlink"/>
            <w:rFonts w:cs="Calibri" w:eastAsiaTheme="majorEastAsia"/>
            <w:sz w:val="24"/>
            <w:szCs w:val="24"/>
          </w:rPr>
          <w:t>https://www.cnbc.com/2022/10/07/hispanic-unemployment-rate-falls-sharply-in-september-but-fewer-workers-join-labor-force.html</w:t>
        </w:r>
      </w:hyperlink>
      <w:r w:rsidRPr="003D7E5E">
        <w:rPr>
          <w:rFonts w:cs="Calibri"/>
          <w:color w:val="000000"/>
          <w:sz w:val="24"/>
          <w:szCs w:val="24"/>
        </w:rPr>
        <w:t xml:space="preserve"> </w:t>
      </w:r>
    </w:p>
    <w:p w:rsidRPr="003D7E5E" w:rsidR="00F73079" w:rsidP="00F73079" w:rsidRDefault="00F73079" w14:paraId="1A9B5411" w14:textId="77777777">
      <w:pPr>
        <w:pStyle w:val="ListParagraph"/>
        <w:widowControl w:val="0"/>
        <w:numPr>
          <w:ilvl w:val="0"/>
          <w:numId w:val="36"/>
        </w:numPr>
        <w:spacing w:after="0" w:line="240" w:lineRule="auto"/>
        <w:rPr>
          <w:rFonts w:cs="Calibri"/>
          <w:color w:val="000000"/>
          <w:sz w:val="24"/>
          <w:szCs w:val="24"/>
        </w:rPr>
      </w:pPr>
      <w:r w:rsidRPr="003D7E5E">
        <w:rPr>
          <w:rFonts w:cs="Calibri"/>
          <w:color w:val="000000"/>
          <w:sz w:val="24"/>
          <w:szCs w:val="24"/>
        </w:rPr>
        <w:t xml:space="preserve">“The U.S. unemployment rate rose in August, and Black workers’ labor for participation declined” by Samantha Subin, September 2, 2022.  Accessed at </w:t>
      </w:r>
      <w:hyperlink w:history="1" r:id="rId62">
        <w:r w:rsidRPr="003D7E5E">
          <w:rPr>
            <w:rStyle w:val="Hyperlink"/>
            <w:rFonts w:cs="Calibri" w:eastAsiaTheme="majorEastAsia"/>
            <w:sz w:val="24"/>
            <w:szCs w:val="24"/>
          </w:rPr>
          <w:t>https://www.cnbc.com/2022/09/02/august-jobs-report-shows-declining-participation-among-black-workers.html</w:t>
        </w:r>
      </w:hyperlink>
      <w:r w:rsidRPr="003D7E5E">
        <w:rPr>
          <w:rFonts w:cs="Calibri"/>
          <w:color w:val="000000"/>
          <w:sz w:val="24"/>
          <w:szCs w:val="24"/>
        </w:rPr>
        <w:t xml:space="preserve"> </w:t>
      </w:r>
    </w:p>
    <w:p w:rsidRPr="003D7E5E" w:rsidR="00F73079" w:rsidP="00F73079" w:rsidRDefault="00F73079" w14:paraId="53F4D03D" w14:textId="77777777">
      <w:pPr>
        <w:pStyle w:val="ListParagraph"/>
        <w:widowControl w:val="0"/>
        <w:numPr>
          <w:ilvl w:val="0"/>
          <w:numId w:val="36"/>
        </w:numPr>
        <w:spacing w:after="0" w:line="240" w:lineRule="auto"/>
        <w:rPr>
          <w:rStyle w:val="Hyperlink"/>
          <w:rFonts w:cs="Calibri" w:eastAsiaTheme="majorEastAsia"/>
          <w:color w:val="000000"/>
          <w:sz w:val="24"/>
          <w:szCs w:val="24"/>
        </w:rPr>
      </w:pPr>
      <w:r w:rsidRPr="003D7E5E">
        <w:rPr>
          <w:rFonts w:cs="Calibri"/>
          <w:color w:val="000000"/>
          <w:sz w:val="24"/>
          <w:szCs w:val="24"/>
        </w:rPr>
        <w:t xml:space="preserve">“Black unemployment rate falls in September jobs </w:t>
      </w:r>
      <w:proofErr w:type="gramStart"/>
      <w:r w:rsidRPr="003D7E5E">
        <w:rPr>
          <w:rFonts w:cs="Calibri"/>
          <w:color w:val="000000"/>
          <w:sz w:val="24"/>
          <w:szCs w:val="24"/>
        </w:rPr>
        <w:t>report, but</w:t>
      </w:r>
      <w:proofErr w:type="gramEnd"/>
      <w:r w:rsidRPr="003D7E5E">
        <w:rPr>
          <w:rFonts w:cs="Calibri"/>
          <w:color w:val="000000"/>
          <w:sz w:val="24"/>
          <w:szCs w:val="24"/>
        </w:rPr>
        <w:t xml:space="preserve"> doesn’t tell the full story” by Hannah Miao and Nate Rattner, October 8, 2021. Accessed at </w:t>
      </w:r>
      <w:hyperlink w:history="1" r:id="rId63">
        <w:r w:rsidRPr="003D7E5E">
          <w:rPr>
            <w:rStyle w:val="Hyperlink"/>
            <w:rFonts w:cs="Calibri" w:eastAsiaTheme="majorEastAsia"/>
            <w:sz w:val="24"/>
            <w:szCs w:val="24"/>
          </w:rPr>
          <w:t>https://www.cnbc.com/2021/10/08/black-unemployment-falls-in-september-jobs-report-but-doesnt-tell-full-story.html</w:t>
        </w:r>
      </w:hyperlink>
    </w:p>
    <w:p w:rsidRPr="00B92EA0" w:rsidR="00F73079" w:rsidP="14860231" w:rsidRDefault="00F73079" w14:paraId="3F3BD47D" w14:textId="2503A62F">
      <w:pPr>
        <w:pStyle w:val="Normal"/>
        <w:widowControl w:val="0"/>
        <w:rPr>
          <w:rFonts w:ascii="Calibri" w:hAnsi="Calibri" w:cs="Calibri"/>
          <w:b w:val="1"/>
          <w:bCs w:val="1"/>
          <w:color w:val="000000"/>
        </w:rPr>
      </w:pPr>
    </w:p>
    <w:p w:rsidRPr="00B92EA0" w:rsidR="00F73079" w:rsidP="14860231" w:rsidRDefault="00F73079" w14:paraId="1042F3A1" w14:textId="77777777">
      <w:pPr>
        <w:pStyle w:val="Heading3"/>
        <w:widowControl w:val="0"/>
        <w:rPr>
          <w:rFonts w:ascii="Calibri" w:hAnsi="Calibri" w:eastAsia="Calibri" w:cs="Calibri" w:asciiTheme="minorAscii" w:hAnsiTheme="minorAscii" w:eastAsiaTheme="minorAscii" w:cstheme="minorAscii"/>
          <w:b w:val="1"/>
          <w:bCs w:val="1"/>
          <w:color w:val="auto"/>
        </w:rPr>
      </w:pPr>
      <w:r w:rsidRPr="14860231" w:rsidR="00F73079">
        <w:rPr>
          <w:rFonts w:ascii="Calibri" w:hAnsi="Calibri" w:eastAsia="Calibri" w:cs="Calibri" w:asciiTheme="minorAscii" w:hAnsiTheme="minorAscii" w:eastAsiaTheme="minorAscii" w:cstheme="minorAscii"/>
          <w:color w:val="auto"/>
        </w:rPr>
        <w:t>NPR (National Public Radio) Appearances by M. Holder:</w:t>
      </w:r>
    </w:p>
    <w:p w:rsidRPr="003D7E5E" w:rsidR="00F73079" w:rsidP="00F73079" w:rsidRDefault="00F73079" w14:paraId="73892800" w14:textId="77777777">
      <w:pPr>
        <w:pStyle w:val="ListParagraph"/>
        <w:widowControl w:val="0"/>
        <w:numPr>
          <w:ilvl w:val="0"/>
          <w:numId w:val="32"/>
        </w:numPr>
        <w:spacing w:after="0" w:line="240" w:lineRule="auto"/>
        <w:rPr>
          <w:rFonts w:cs="Calibri"/>
          <w:sz w:val="24"/>
          <w:szCs w:val="24"/>
        </w:rPr>
      </w:pPr>
      <w:r w:rsidRPr="003D7E5E">
        <w:rPr>
          <w:rFonts w:cs="Calibri"/>
          <w:sz w:val="24"/>
          <w:szCs w:val="24"/>
        </w:rPr>
        <w:t xml:space="preserve">“The Indicator” Podcast “A troubling cold spot in the hot job market” hosted by Adrian Ma, June 2, 2023. Accessed at </w:t>
      </w:r>
      <w:hyperlink w:history="1" r:id="rId64">
        <w:r w:rsidRPr="003D7E5E">
          <w:rPr>
            <w:rStyle w:val="Hyperlink"/>
            <w:rFonts w:cs="Calibri" w:eastAsiaTheme="majorEastAsia"/>
            <w:sz w:val="24"/>
            <w:szCs w:val="24"/>
          </w:rPr>
          <w:t>https://www.npr.org/transcripts/1179926210</w:t>
        </w:r>
      </w:hyperlink>
      <w:r w:rsidRPr="003D7E5E">
        <w:rPr>
          <w:rFonts w:cs="Calibri"/>
          <w:sz w:val="24"/>
          <w:szCs w:val="24"/>
        </w:rPr>
        <w:t xml:space="preserve"> </w:t>
      </w:r>
    </w:p>
    <w:p w:rsidRPr="003D7E5E" w:rsidR="00F73079" w:rsidP="00F73079" w:rsidRDefault="00F73079" w14:paraId="6FD070E6" w14:textId="77777777">
      <w:pPr>
        <w:pStyle w:val="ListParagraph"/>
        <w:widowControl w:val="0"/>
        <w:numPr>
          <w:ilvl w:val="0"/>
          <w:numId w:val="32"/>
        </w:numPr>
        <w:spacing w:after="0" w:line="240" w:lineRule="auto"/>
        <w:rPr>
          <w:rFonts w:cs="Calibri"/>
          <w:sz w:val="24"/>
          <w:szCs w:val="24"/>
        </w:rPr>
      </w:pPr>
      <w:r w:rsidRPr="003D7E5E">
        <w:rPr>
          <w:rFonts w:cs="Calibri"/>
          <w:b/>
          <w:bCs/>
          <w:sz w:val="24"/>
          <w:szCs w:val="24"/>
        </w:rPr>
        <w:t>“</w:t>
      </w:r>
      <w:r w:rsidRPr="003D7E5E">
        <w:rPr>
          <w:rFonts w:cs="Calibri"/>
          <w:sz w:val="24"/>
          <w:szCs w:val="24"/>
        </w:rPr>
        <w:t>All Things Considered</w:t>
      </w:r>
      <w:r w:rsidRPr="003D7E5E">
        <w:rPr>
          <w:rFonts w:cs="Calibri"/>
          <w:b/>
          <w:bCs/>
          <w:sz w:val="24"/>
          <w:szCs w:val="24"/>
        </w:rPr>
        <w:t xml:space="preserve">” </w:t>
      </w:r>
      <w:r w:rsidRPr="003D7E5E">
        <w:rPr>
          <w:rFonts w:cs="Calibri"/>
          <w:sz w:val="24"/>
          <w:szCs w:val="24"/>
        </w:rPr>
        <w:t>“Improved US unemployment rate doesn’t reflect troubling trend for Black women” with Michel Martin, January 14, 2023</w:t>
      </w:r>
      <w:r w:rsidRPr="003D7E5E">
        <w:rPr>
          <w:rFonts w:cs="Calibri"/>
          <w:b/>
          <w:bCs/>
          <w:sz w:val="24"/>
          <w:szCs w:val="24"/>
        </w:rPr>
        <w:t xml:space="preserve">. </w:t>
      </w:r>
      <w:r w:rsidRPr="003D7E5E">
        <w:rPr>
          <w:rFonts w:cs="Calibri"/>
          <w:sz w:val="24"/>
          <w:szCs w:val="24"/>
        </w:rPr>
        <w:t xml:space="preserve">Accessed at </w:t>
      </w:r>
      <w:hyperlink w:history="1" r:id="rId65">
        <w:r w:rsidRPr="003D7E5E">
          <w:rPr>
            <w:rFonts w:cs="Calibri"/>
            <w:color w:val="0000FF"/>
            <w:sz w:val="24"/>
            <w:szCs w:val="24"/>
            <w:u w:val="single"/>
          </w:rPr>
          <w:t>https://www.npr.org/2023/01/14/1149296882/improved-u-s-unemployment-rate-doesnt-reflect-troubling-trend-for-black-women</w:t>
        </w:r>
      </w:hyperlink>
    </w:p>
    <w:p w:rsidRPr="003D7E5E" w:rsidR="00F73079" w:rsidP="00F73079" w:rsidRDefault="00F73079" w14:paraId="2A880CC9" w14:textId="77777777">
      <w:pPr>
        <w:pStyle w:val="ListParagraph"/>
        <w:widowControl w:val="0"/>
        <w:numPr>
          <w:ilvl w:val="0"/>
          <w:numId w:val="32"/>
        </w:numPr>
        <w:spacing w:after="0" w:line="240" w:lineRule="auto"/>
        <w:rPr>
          <w:rFonts w:cs="Calibri"/>
          <w:sz w:val="24"/>
          <w:szCs w:val="24"/>
        </w:rPr>
      </w:pPr>
      <w:r w:rsidRPr="003D7E5E">
        <w:rPr>
          <w:rFonts w:cs="Calibri"/>
          <w:sz w:val="24"/>
          <w:szCs w:val="24"/>
        </w:rPr>
        <w:t xml:space="preserve">“The Money Illusion: Have Americans really gotten a raise?” by Stacey Vanek Smith and Julia Ritchey, The Indicator from Planet Money, November 10, 2021. Accessed at </w:t>
      </w:r>
      <w:hyperlink w:history="1" r:id="rId66">
        <w:r w:rsidRPr="003D7E5E">
          <w:rPr>
            <w:rStyle w:val="Hyperlink"/>
            <w:rFonts w:cs="Calibri" w:eastAsiaTheme="majorEastAsia"/>
            <w:sz w:val="24"/>
            <w:szCs w:val="24"/>
          </w:rPr>
          <w:t>https://www.npr.org/2021/11/10/1054451446/the-money-illusion-have-americans-really-gotten-a-raise</w:t>
        </w:r>
      </w:hyperlink>
      <w:r w:rsidRPr="003D7E5E">
        <w:rPr>
          <w:rFonts w:cs="Calibri"/>
          <w:sz w:val="24"/>
          <w:szCs w:val="24"/>
        </w:rPr>
        <w:t xml:space="preserve"> </w:t>
      </w:r>
    </w:p>
    <w:p w:rsidRPr="003D7E5E" w:rsidR="00F73079" w:rsidP="00F73079" w:rsidRDefault="00F73079" w14:paraId="405F3DC8" w14:textId="77777777">
      <w:pPr>
        <w:pStyle w:val="ListParagraph"/>
        <w:widowControl w:val="0"/>
        <w:numPr>
          <w:ilvl w:val="0"/>
          <w:numId w:val="32"/>
        </w:numPr>
        <w:spacing w:after="0" w:line="240" w:lineRule="auto"/>
        <w:rPr>
          <w:rFonts w:cs="Calibri"/>
          <w:color w:val="0000FF"/>
          <w:sz w:val="24"/>
          <w:szCs w:val="24"/>
          <w:u w:val="single"/>
        </w:rPr>
      </w:pPr>
      <w:r w:rsidRPr="003D7E5E">
        <w:rPr>
          <w:rFonts w:cs="Calibri"/>
          <w:b/>
          <w:bCs/>
          <w:color w:val="000000"/>
          <w:sz w:val="24"/>
          <w:szCs w:val="24"/>
        </w:rPr>
        <w:t>“</w:t>
      </w:r>
      <w:r w:rsidRPr="003D7E5E">
        <w:rPr>
          <w:rFonts w:cs="Calibri"/>
          <w:color w:val="000000"/>
          <w:sz w:val="24"/>
          <w:szCs w:val="24"/>
        </w:rPr>
        <w:t xml:space="preserve">Pandemic Has Left Millions of Livelihoods in Limbo” by Mary Louise Kelly and Jolie Myers, December 21, 2020.  Accessed at   </w:t>
      </w:r>
      <w:hyperlink w:history="1" r:id="rId67">
        <w:r w:rsidRPr="003D7E5E">
          <w:rPr>
            <w:rStyle w:val="Hyperlink"/>
            <w:rFonts w:cs="Calibri" w:eastAsiaTheme="majorEastAsia"/>
            <w:sz w:val="24"/>
            <w:szCs w:val="24"/>
          </w:rPr>
          <w:t>https://www.npr.org/2020/12/21/946890267/-4-in-my-bank-account-pandemic-has-left-millions-of-livelihoods-in-limbob</w:t>
        </w:r>
      </w:hyperlink>
      <w:r w:rsidRPr="003D7E5E">
        <w:rPr>
          <w:rFonts w:cs="Calibri"/>
          <w:color w:val="000000"/>
          <w:sz w:val="24"/>
          <w:szCs w:val="24"/>
        </w:rPr>
        <w:t xml:space="preserve"> </w:t>
      </w:r>
      <w:hyperlink w:history="1" r:id="rId68">
        <w:r>
          <w:rPr>
            <w:rStyle w:val="Hyperlink"/>
          </w:rPr>
          <w:t>https://www.npr.org/2020/06/28/883458147/how-coronavirus-could-widen-the-gender-wage-gap</w:t>
        </w:r>
      </w:hyperlink>
      <w:r w:rsidRPr="003D7E5E">
        <w:rPr>
          <w:rStyle w:val="Hyperlink"/>
          <w:rFonts w:cs="Calibri" w:eastAsiaTheme="majorEastAsia"/>
          <w:sz w:val="24"/>
          <w:szCs w:val="24"/>
        </w:rPr>
        <w:t xml:space="preserve"> </w:t>
      </w:r>
    </w:p>
    <w:p w:rsidRPr="003D7E5E" w:rsidR="00F73079" w:rsidP="00F73079" w:rsidRDefault="00F73079" w14:paraId="20D1F56E" w14:textId="77777777">
      <w:pPr>
        <w:pStyle w:val="ListParagraph"/>
        <w:widowControl w:val="0"/>
        <w:numPr>
          <w:ilvl w:val="0"/>
          <w:numId w:val="32"/>
        </w:numPr>
        <w:spacing w:after="0"/>
        <w:rPr>
          <w:rStyle w:val="Hyperlink"/>
          <w:rFonts w:cs="Calibri"/>
          <w:b/>
          <w:bCs/>
          <w:color w:val="000000"/>
          <w:sz w:val="24"/>
          <w:szCs w:val="24"/>
          <w:u w:val="none"/>
        </w:rPr>
      </w:pPr>
      <w:r w:rsidRPr="003D7E5E">
        <w:rPr>
          <w:rFonts w:cs="Calibri"/>
          <w:color w:val="000000"/>
          <w:sz w:val="24"/>
          <w:szCs w:val="24"/>
        </w:rPr>
        <w:t xml:space="preserve">“How Coronavirus Could Widen the Gender Wage Gap” by Danielle Kurtzleben, June 28, 2020. Accessed at  </w:t>
      </w:r>
      <w:hyperlink w:history="1" r:id="rId69">
        <w:r w:rsidRPr="003D7E5E">
          <w:rPr>
            <w:rStyle w:val="Hyperlink"/>
            <w:rFonts w:cs="Calibri" w:eastAsiaTheme="majorEastAsia"/>
            <w:sz w:val="24"/>
            <w:szCs w:val="24"/>
          </w:rPr>
          <w:t>https://www.npr.org/2020/06/28/883458147/how-coronavirus-could-widen-the-gender-wage-gap</w:t>
        </w:r>
      </w:hyperlink>
    </w:p>
    <w:p w:rsidRPr="00B92EA0" w:rsidR="00F73079" w:rsidP="00F73079" w:rsidRDefault="00F73079" w14:paraId="218470EF" w14:textId="77777777">
      <w:pPr>
        <w:pStyle w:val="ListParagraph"/>
        <w:widowControl w:val="0"/>
        <w:spacing w:after="0"/>
        <w:rPr>
          <w:rFonts w:cs="Calibri"/>
          <w:b/>
          <w:bCs/>
          <w:color w:val="000000"/>
        </w:rPr>
      </w:pPr>
    </w:p>
    <w:p w:rsidRPr="00B92EA0" w:rsidR="00F73079" w:rsidP="14860231" w:rsidRDefault="00F73079" w14:paraId="31C13349" w14:textId="77777777">
      <w:pPr>
        <w:pStyle w:val="Heading3"/>
        <w:widowControl w:val="0"/>
        <w:rPr>
          <w:rFonts w:ascii="Calibri" w:hAnsi="Calibri" w:eastAsia="Calibri" w:cs="Calibri" w:asciiTheme="minorAscii" w:hAnsiTheme="minorAscii" w:eastAsiaTheme="minorAscii" w:cstheme="minorAscii"/>
          <w:b w:val="1"/>
          <w:bCs w:val="1"/>
          <w:color w:val="auto"/>
        </w:rPr>
      </w:pPr>
      <w:r w:rsidRPr="14860231" w:rsidR="00F73079">
        <w:rPr>
          <w:rFonts w:ascii="Calibri" w:hAnsi="Calibri" w:eastAsia="Calibri" w:cs="Calibri" w:asciiTheme="minorAscii" w:hAnsiTheme="minorAscii" w:eastAsiaTheme="minorAscii" w:cstheme="minorAscii"/>
          <w:color w:val="auto"/>
        </w:rPr>
        <w:t>NBC News Interviews of and Appearances by M. Holder:</w:t>
      </w:r>
    </w:p>
    <w:p w:rsidRPr="003D7E5E" w:rsidR="00F73079" w:rsidP="00F73079" w:rsidRDefault="00F73079" w14:paraId="5BD94572" w14:textId="77777777">
      <w:pPr>
        <w:pStyle w:val="ListParagraph"/>
        <w:widowControl w:val="0"/>
        <w:numPr>
          <w:ilvl w:val="0"/>
          <w:numId w:val="38"/>
        </w:numPr>
        <w:spacing w:after="0" w:line="240" w:lineRule="auto"/>
        <w:rPr>
          <w:rFonts w:cs="Calibri"/>
          <w:color w:val="000000"/>
          <w:sz w:val="24"/>
          <w:szCs w:val="24"/>
        </w:rPr>
      </w:pPr>
      <w:r w:rsidRPr="003D7E5E">
        <w:rPr>
          <w:rFonts w:cs="Calibri"/>
          <w:b/>
          <w:bCs/>
          <w:color w:val="000000"/>
          <w:sz w:val="24"/>
          <w:szCs w:val="24"/>
        </w:rPr>
        <w:t>NBCNews.com NBCBLK</w:t>
      </w:r>
      <w:r w:rsidRPr="003D7E5E">
        <w:rPr>
          <w:rFonts w:cs="Calibri"/>
          <w:color w:val="000000"/>
          <w:sz w:val="24"/>
          <w:szCs w:val="24"/>
        </w:rPr>
        <w:t xml:space="preserve"> “Increases in Black unemployment are especially dire for Black women, experts say” by Claretta Bellamy, June 6, 2023. Accessed at </w:t>
      </w:r>
      <w:hyperlink w:history="1" r:id="rId70">
        <w:r w:rsidRPr="003D7E5E">
          <w:rPr>
            <w:rStyle w:val="Hyperlink"/>
            <w:rFonts w:cs="Calibri" w:eastAsiaTheme="majorEastAsia"/>
            <w:sz w:val="24"/>
            <w:szCs w:val="24"/>
          </w:rPr>
          <w:t>https://www.nbcnews.com/news/nbcblk/increases-black-unemployment-are-especially-dire-black-women-experts-s-rcna88018</w:t>
        </w:r>
      </w:hyperlink>
      <w:r w:rsidRPr="003D7E5E">
        <w:rPr>
          <w:rFonts w:cs="Calibri"/>
          <w:color w:val="000000"/>
          <w:sz w:val="24"/>
          <w:szCs w:val="24"/>
        </w:rPr>
        <w:t xml:space="preserve"> </w:t>
      </w:r>
    </w:p>
    <w:p w:rsidRPr="003D7E5E" w:rsidR="00F73079" w:rsidP="00F73079" w:rsidRDefault="00F73079" w14:paraId="3949FCA8" w14:textId="77777777">
      <w:pPr>
        <w:pStyle w:val="ListParagraph"/>
        <w:widowControl w:val="0"/>
        <w:numPr>
          <w:ilvl w:val="0"/>
          <w:numId w:val="38"/>
        </w:numPr>
        <w:spacing w:after="0" w:line="240" w:lineRule="auto"/>
        <w:rPr>
          <w:rStyle w:val="Hyperlink"/>
          <w:rFonts w:cs="Calibri" w:eastAsiaTheme="majorEastAsia"/>
          <w:b/>
          <w:bCs/>
          <w:color w:val="000000"/>
          <w:sz w:val="24"/>
          <w:szCs w:val="24"/>
        </w:rPr>
      </w:pPr>
      <w:r w:rsidRPr="003D7E5E">
        <w:rPr>
          <w:rFonts w:cs="Calibri"/>
          <w:b/>
          <w:bCs/>
          <w:color w:val="000000"/>
          <w:sz w:val="24"/>
          <w:szCs w:val="24"/>
        </w:rPr>
        <w:t>NBCNews.com NBC BLK</w:t>
      </w:r>
      <w:r w:rsidRPr="003D7E5E">
        <w:rPr>
          <w:rFonts w:cs="Calibri"/>
          <w:color w:val="000000"/>
          <w:sz w:val="24"/>
          <w:szCs w:val="24"/>
        </w:rPr>
        <w:t xml:space="preserve"> “How the Pandemic will affect Black Women’s Equal Pay Day for years to come” by Jewel Wicker, August 13, 2020. Accessed at </w:t>
      </w:r>
      <w:hyperlink w:history="1" r:id="rId71">
        <w:r w:rsidRPr="003D7E5E">
          <w:rPr>
            <w:rStyle w:val="Hyperlink"/>
            <w:rFonts w:cs="Calibri" w:eastAsiaTheme="majorEastAsia"/>
            <w:sz w:val="24"/>
            <w:szCs w:val="24"/>
          </w:rPr>
          <w:t>https://www.nbcnews.com/news/nbcblk/how-pandemic-will-affect-black-women-s-equal-pay-day-n1236581</w:t>
        </w:r>
      </w:hyperlink>
    </w:p>
    <w:p w:rsidRPr="003D7E5E" w:rsidR="00F73079" w:rsidP="00F73079" w:rsidRDefault="00F73079" w14:paraId="666E957E" w14:textId="77777777">
      <w:pPr>
        <w:pStyle w:val="ListParagraph"/>
        <w:widowControl w:val="0"/>
        <w:numPr>
          <w:ilvl w:val="0"/>
          <w:numId w:val="38"/>
        </w:numPr>
        <w:spacing w:after="0" w:line="240" w:lineRule="auto"/>
        <w:rPr>
          <w:rStyle w:val="Hyperlink"/>
          <w:rFonts w:cs="Calibri" w:eastAsiaTheme="majorEastAsia"/>
          <w:b/>
          <w:bCs/>
          <w:color w:val="000000"/>
          <w:sz w:val="24"/>
          <w:szCs w:val="24"/>
        </w:rPr>
      </w:pPr>
      <w:r w:rsidRPr="003D7E5E">
        <w:rPr>
          <w:rFonts w:cs="Calibri"/>
          <w:b/>
          <w:sz w:val="24"/>
          <w:szCs w:val="24"/>
        </w:rPr>
        <w:t xml:space="preserve">NBCNews.com </w:t>
      </w:r>
      <w:r w:rsidRPr="003D7E5E">
        <w:rPr>
          <w:rFonts w:cs="Calibri"/>
          <w:bCs/>
          <w:sz w:val="24"/>
          <w:szCs w:val="24"/>
        </w:rPr>
        <w:t>“Women of color hardest hit by pandemic joblessness” on “Global Hangout” hosted by Caroline Modarressey-Tehrani, August 1, 2020</w:t>
      </w:r>
      <w:r w:rsidRPr="003D7E5E">
        <w:rPr>
          <w:rFonts w:cs="Calibri"/>
          <w:b/>
          <w:sz w:val="24"/>
          <w:szCs w:val="24"/>
        </w:rPr>
        <w:t xml:space="preserve">. </w:t>
      </w:r>
      <w:r w:rsidRPr="003D7E5E">
        <w:rPr>
          <w:rFonts w:cs="Calibri"/>
          <w:bCs/>
          <w:sz w:val="24"/>
          <w:szCs w:val="24"/>
        </w:rPr>
        <w:t xml:space="preserve">Accessed at </w:t>
      </w:r>
      <w:hyperlink w:history="1" r:id="rId72">
        <w:r w:rsidRPr="003D7E5E">
          <w:rPr>
            <w:rStyle w:val="Hyperlink"/>
            <w:rFonts w:cs="Calibri" w:eastAsiaTheme="majorEastAsia"/>
            <w:bCs/>
            <w:sz w:val="24"/>
            <w:szCs w:val="24"/>
          </w:rPr>
          <w:t>https://www.nbcnews.com/news/us-news/women-color-hardest-hit-pandemic-joblessness-n1235585</w:t>
        </w:r>
      </w:hyperlink>
    </w:p>
    <w:p w:rsidRPr="003D7E5E" w:rsidR="00F73079" w:rsidP="00F73079" w:rsidRDefault="00F73079" w14:paraId="3B69E228" w14:textId="77777777">
      <w:pPr>
        <w:pStyle w:val="ListParagraph"/>
        <w:widowControl w:val="0"/>
        <w:numPr>
          <w:ilvl w:val="0"/>
          <w:numId w:val="38"/>
        </w:numPr>
        <w:spacing w:after="0" w:line="240" w:lineRule="auto"/>
        <w:rPr>
          <w:rStyle w:val="Hyperlink"/>
          <w:rFonts w:cs="Calibri" w:eastAsiaTheme="majorEastAsia"/>
          <w:bCs/>
          <w:sz w:val="24"/>
          <w:szCs w:val="24"/>
        </w:rPr>
      </w:pPr>
      <w:r w:rsidRPr="003D7E5E">
        <w:rPr>
          <w:rFonts w:cs="Calibri"/>
          <w:b/>
          <w:sz w:val="24"/>
          <w:szCs w:val="24"/>
        </w:rPr>
        <w:t>NBC News</w:t>
      </w:r>
      <w:r w:rsidRPr="003D7E5E">
        <w:rPr>
          <w:rFonts w:cs="Calibri"/>
          <w:bCs/>
          <w:sz w:val="24"/>
          <w:szCs w:val="24"/>
        </w:rPr>
        <w:t xml:space="preserve">, “Black Women and Latinas paid so poorly, catching up is almost impossible” by Janell Ross, April 2, 2019.  Accessed at </w:t>
      </w:r>
      <w:hyperlink w:history="1" r:id="rId73">
        <w:r w:rsidRPr="003D7E5E">
          <w:rPr>
            <w:rStyle w:val="Hyperlink"/>
            <w:rFonts w:cs="Calibri" w:eastAsiaTheme="majorEastAsia"/>
            <w:bCs/>
            <w:sz w:val="24"/>
            <w:szCs w:val="24"/>
          </w:rPr>
          <w:t>https://www.nbcnews.com/news/nbcblk/black-women-latinas-paid-so-poorly-catching-almost-impossible-n990231</w:t>
        </w:r>
      </w:hyperlink>
    </w:p>
    <w:p w:rsidRPr="003D7E5E" w:rsidR="00F73079" w:rsidP="00F73079" w:rsidRDefault="00F73079" w14:paraId="6815FB22" w14:textId="77777777">
      <w:pPr>
        <w:pStyle w:val="ListParagraph"/>
        <w:widowControl w:val="0"/>
        <w:numPr>
          <w:ilvl w:val="0"/>
          <w:numId w:val="38"/>
        </w:numPr>
        <w:spacing w:after="0" w:line="240" w:lineRule="auto"/>
        <w:rPr>
          <w:rFonts w:cs="Calibri"/>
          <w:bCs/>
          <w:sz w:val="24"/>
          <w:szCs w:val="24"/>
        </w:rPr>
      </w:pPr>
      <w:r w:rsidRPr="003D7E5E">
        <w:rPr>
          <w:rFonts w:cs="Calibri"/>
          <w:b/>
          <w:sz w:val="24"/>
          <w:szCs w:val="24"/>
        </w:rPr>
        <w:t xml:space="preserve">NBC, New York City </w:t>
      </w:r>
      <w:r w:rsidRPr="003D7E5E">
        <w:rPr>
          <w:rFonts w:cs="Calibri"/>
          <w:sz w:val="24"/>
          <w:szCs w:val="24"/>
        </w:rPr>
        <w:t>local broadcast news piece on McDonald’s One-Day “National Hiring Spree” for reporter DeMarco Morgan, April 19, 2011</w:t>
      </w:r>
    </w:p>
    <w:p w:rsidRPr="00B92EA0" w:rsidR="00F73079" w:rsidP="00F73079" w:rsidRDefault="00F73079" w14:paraId="2E50490E" w14:textId="77777777">
      <w:pPr>
        <w:widowControl w:val="0"/>
        <w:rPr>
          <w:rFonts w:ascii="Calibri" w:hAnsi="Calibri" w:cs="Calibri"/>
          <w:b/>
          <w:bCs/>
          <w:color w:val="000000"/>
        </w:rPr>
      </w:pPr>
    </w:p>
    <w:p w:rsidRPr="00B92EA0" w:rsidR="00F73079" w:rsidP="14860231" w:rsidRDefault="00F73079" w14:paraId="590F61AC" w14:textId="77777777">
      <w:pPr>
        <w:pStyle w:val="Heading3"/>
        <w:widowControl w:val="0"/>
        <w:rPr>
          <w:rFonts w:ascii="Calibri" w:hAnsi="Calibri" w:eastAsia="Calibri" w:cs="Calibri" w:asciiTheme="minorAscii" w:hAnsiTheme="minorAscii" w:eastAsiaTheme="minorAscii" w:cstheme="minorAscii"/>
          <w:b w:val="1"/>
          <w:bCs w:val="1"/>
          <w:color w:val="auto"/>
        </w:rPr>
      </w:pPr>
      <w:r w:rsidRPr="14860231" w:rsidR="00F73079">
        <w:rPr>
          <w:rFonts w:ascii="Calibri" w:hAnsi="Calibri" w:eastAsia="Calibri" w:cs="Calibri" w:asciiTheme="minorAscii" w:hAnsiTheme="minorAscii" w:eastAsiaTheme="minorAscii" w:cstheme="minorAscii"/>
          <w:color w:val="auto"/>
        </w:rPr>
        <w:t>CNN (Cable News Network) and CNN.com Appearances and Quotes by M. Holder:</w:t>
      </w:r>
    </w:p>
    <w:p w:rsidRPr="003D7E5E" w:rsidR="00F73079" w:rsidP="00F73079" w:rsidRDefault="00F73079" w14:paraId="3E22D72E" w14:textId="77777777">
      <w:pPr>
        <w:pStyle w:val="ListParagraph"/>
        <w:widowControl w:val="0"/>
        <w:numPr>
          <w:ilvl w:val="0"/>
          <w:numId w:val="33"/>
        </w:numPr>
        <w:spacing w:after="0" w:line="240" w:lineRule="auto"/>
        <w:rPr>
          <w:rFonts w:cs="Calibri"/>
          <w:color w:val="000000"/>
          <w:sz w:val="24"/>
          <w:szCs w:val="24"/>
        </w:rPr>
      </w:pPr>
      <w:r w:rsidRPr="003D7E5E">
        <w:rPr>
          <w:rFonts w:cs="Calibri"/>
          <w:color w:val="000000"/>
          <w:sz w:val="24"/>
          <w:szCs w:val="24"/>
        </w:rPr>
        <w:t xml:space="preserve">“Harris and Trump both hate inflation. Their economic proposals could cause prices to go higher” by Alicia Wallace, August 19, 2024. Accessed at </w:t>
      </w:r>
      <w:hyperlink w:history="1" r:id="rId74">
        <w:r w:rsidRPr="003D7E5E">
          <w:rPr>
            <w:rStyle w:val="Hyperlink"/>
            <w:rFonts w:cs="Calibri"/>
            <w:sz w:val="24"/>
            <w:szCs w:val="24"/>
          </w:rPr>
          <w:t>https://www.cnn.com/2024/08/19/economy/trump-harris-inflation/index.html</w:t>
        </w:r>
      </w:hyperlink>
      <w:r w:rsidRPr="003D7E5E">
        <w:rPr>
          <w:rFonts w:cs="Calibri"/>
          <w:color w:val="000000"/>
          <w:sz w:val="24"/>
          <w:szCs w:val="24"/>
        </w:rPr>
        <w:t xml:space="preserve"> </w:t>
      </w:r>
    </w:p>
    <w:p w:rsidRPr="003D7E5E" w:rsidR="00F73079" w:rsidP="00C71DD8" w:rsidRDefault="00F73079" w14:paraId="5B7A0BEA" w14:textId="6B20C577">
      <w:pPr>
        <w:pStyle w:val="ListParagraph"/>
        <w:widowControl w:val="0"/>
        <w:numPr>
          <w:ilvl w:val="0"/>
          <w:numId w:val="33"/>
        </w:numPr>
        <w:spacing w:after="0" w:line="240" w:lineRule="auto"/>
        <w:rPr>
          <w:rFonts w:cs="Calibri"/>
          <w:color w:val="000000"/>
          <w:sz w:val="24"/>
          <w:szCs w:val="24"/>
        </w:rPr>
      </w:pPr>
      <w:r w:rsidRPr="003D7E5E">
        <w:rPr>
          <w:rFonts w:cs="Calibri"/>
          <w:color w:val="000000"/>
          <w:sz w:val="24"/>
          <w:szCs w:val="24"/>
        </w:rPr>
        <w:t>Morning Show with Poppy Harlow, October 16, 2020. Segment on the increase in poverty in the U.S. due to the impact of COVID on the economy.</w:t>
      </w:r>
      <w:r w:rsidRPr="003D7E5E" w:rsidR="003D7E5E">
        <w:rPr>
          <w:rFonts w:cs="Calibri"/>
          <w:color w:val="000000"/>
          <w:sz w:val="24"/>
          <w:szCs w:val="24"/>
        </w:rPr>
        <w:t xml:space="preserve"> </w:t>
      </w:r>
    </w:p>
    <w:p w:rsidRPr="003D7E5E" w:rsidR="00F73079" w:rsidP="00F73079" w:rsidRDefault="00F73079" w14:paraId="49F9AF02" w14:textId="77777777">
      <w:pPr>
        <w:pStyle w:val="ListParagraph"/>
        <w:widowControl w:val="0"/>
        <w:numPr>
          <w:ilvl w:val="0"/>
          <w:numId w:val="33"/>
        </w:numPr>
        <w:spacing w:after="0" w:line="240" w:lineRule="auto"/>
        <w:rPr>
          <w:rFonts w:cs="Calibri"/>
          <w:color w:val="000000"/>
          <w:sz w:val="24"/>
          <w:szCs w:val="24"/>
        </w:rPr>
      </w:pPr>
      <w:r w:rsidRPr="003D7E5E">
        <w:rPr>
          <w:rFonts w:cs="Calibri"/>
          <w:color w:val="000000"/>
          <w:sz w:val="24"/>
          <w:szCs w:val="24"/>
        </w:rPr>
        <w:t>Morning Show with Poppy Harlow, June 5, 2020. Segment on the Bureau of Labor Statistics’ “Employment Situation – May 2020” report.</w:t>
      </w:r>
    </w:p>
    <w:p w:rsidRPr="00B92EA0" w:rsidR="00F73079" w:rsidP="14860231" w:rsidRDefault="00F73079" w14:paraId="5E326833" w14:textId="1F0BA5CE">
      <w:pPr>
        <w:pStyle w:val="ListParagraph"/>
        <w:widowControl w:val="0"/>
        <w:numPr>
          <w:ilvl w:val="0"/>
          <w:numId w:val="33"/>
        </w:numPr>
        <w:spacing w:after="0" w:line="240" w:lineRule="auto"/>
        <w:rPr>
          <w:rFonts w:cs="Calibri"/>
          <w:color w:val="000000"/>
          <w:sz w:val="24"/>
          <w:szCs w:val="24"/>
        </w:rPr>
      </w:pPr>
      <w:r w:rsidRPr="14860231" w:rsidR="00F73079">
        <w:rPr>
          <w:rFonts w:cs="Calibri"/>
          <w:color w:val="000000" w:themeColor="text1" w:themeTint="FF" w:themeShade="FF"/>
          <w:sz w:val="24"/>
          <w:szCs w:val="24"/>
        </w:rPr>
        <w:t xml:space="preserve">Morning Show with Poppy Harlow, May 28, 2020. Segment on the Payroll Protection Program (PPP). </w:t>
      </w:r>
    </w:p>
    <w:p w:rsidRPr="003D7E5E" w:rsidR="00F73079" w:rsidP="14860231" w:rsidRDefault="00F73079" w14:paraId="4ED46084" w14:textId="77777777">
      <w:pPr>
        <w:pStyle w:val="Heading3"/>
        <w:widowControl w:val="0"/>
        <w:rPr>
          <w:rFonts w:ascii="Calibri" w:hAnsi="Calibri" w:eastAsia="Calibri" w:cs="Calibri" w:asciiTheme="minorAscii" w:hAnsiTheme="minorAscii" w:eastAsiaTheme="minorAscii" w:cstheme="minorAscii"/>
          <w:b w:val="1"/>
          <w:bCs w:val="1"/>
          <w:color w:val="auto"/>
        </w:rPr>
      </w:pPr>
      <w:r w:rsidRPr="14860231" w:rsidR="00F73079">
        <w:rPr>
          <w:rFonts w:ascii="Calibri" w:hAnsi="Calibri" w:eastAsia="Calibri" w:cs="Calibri" w:asciiTheme="minorAscii" w:hAnsiTheme="minorAscii" w:eastAsiaTheme="minorAscii" w:cstheme="minorAscii"/>
          <w:color w:val="auto"/>
        </w:rPr>
        <w:t>Bloomberg.com Articles that Quote M. Holder:</w:t>
      </w:r>
    </w:p>
    <w:p w:rsidRPr="003D7E5E" w:rsidR="00F73079" w:rsidP="00F73079" w:rsidRDefault="00F73079" w14:paraId="448788B0" w14:textId="77777777">
      <w:pPr>
        <w:pStyle w:val="ListParagraph"/>
        <w:widowControl w:val="0"/>
        <w:numPr>
          <w:ilvl w:val="0"/>
          <w:numId w:val="34"/>
        </w:numPr>
        <w:spacing w:after="0" w:line="240" w:lineRule="auto"/>
        <w:rPr>
          <w:rFonts w:cs="Calibri"/>
          <w:color w:val="000000"/>
          <w:sz w:val="24"/>
          <w:szCs w:val="24"/>
        </w:rPr>
      </w:pPr>
      <w:r w:rsidRPr="003D7E5E">
        <w:rPr>
          <w:rFonts w:cs="Calibri"/>
          <w:sz w:val="24"/>
          <w:szCs w:val="24"/>
        </w:rPr>
        <w:t>“Black Men’s Historic Labor Gains Unravel as Fed Fights Inflation” by Catarina Saraiva and Augusta Saraiva, November 1, 2023.</w:t>
      </w:r>
      <w:r w:rsidRPr="003D7E5E">
        <w:rPr>
          <w:rFonts w:cs="Calibri"/>
          <w:b/>
          <w:bCs/>
          <w:sz w:val="24"/>
          <w:szCs w:val="24"/>
        </w:rPr>
        <w:t xml:space="preserve"> </w:t>
      </w:r>
      <w:r w:rsidRPr="003D7E5E">
        <w:rPr>
          <w:rFonts w:cs="Calibri"/>
          <w:sz w:val="24"/>
          <w:szCs w:val="24"/>
        </w:rPr>
        <w:t>Accessed at</w:t>
      </w:r>
      <w:r w:rsidRPr="003D7E5E">
        <w:rPr>
          <w:rFonts w:cs="Calibri"/>
          <w:b/>
          <w:bCs/>
          <w:sz w:val="24"/>
          <w:szCs w:val="24"/>
        </w:rPr>
        <w:t xml:space="preserve"> </w:t>
      </w:r>
      <w:hyperlink w:history="1" r:id="rId75">
        <w:r w:rsidRPr="003D7E5E">
          <w:rPr>
            <w:rFonts w:cs="Calibri"/>
            <w:color w:val="0000FF"/>
            <w:sz w:val="24"/>
            <w:szCs w:val="24"/>
            <w:u w:val="single"/>
          </w:rPr>
          <w:t>https://www.bloomberg.com/news/articles/2023-11-01/federal-reserve-interest-rate-hikes-slow-industrial-labor-black-men-employment?embedded-checkout=true</w:t>
        </w:r>
      </w:hyperlink>
    </w:p>
    <w:p w:rsidRPr="003D7E5E" w:rsidR="00F73079" w:rsidP="00F73079" w:rsidRDefault="00F73079" w14:paraId="1E938E86" w14:textId="77777777">
      <w:pPr>
        <w:pStyle w:val="ListParagraph"/>
        <w:widowControl w:val="0"/>
        <w:numPr>
          <w:ilvl w:val="0"/>
          <w:numId w:val="34"/>
        </w:numPr>
        <w:spacing w:after="0" w:line="240" w:lineRule="auto"/>
        <w:rPr>
          <w:rFonts w:cs="Calibri"/>
          <w:color w:val="000000"/>
          <w:sz w:val="24"/>
          <w:szCs w:val="24"/>
        </w:rPr>
      </w:pPr>
      <w:r w:rsidRPr="003D7E5E">
        <w:rPr>
          <w:rFonts w:cs="Calibri"/>
          <w:sz w:val="24"/>
          <w:szCs w:val="24"/>
        </w:rPr>
        <w:t xml:space="preserve">“Black US Unemployment Hits Record Low But Participation Falls” by Jonnelle Marte, May 5, 2023. Accessed at </w:t>
      </w:r>
      <w:hyperlink w:history="1" r:id="rId76">
        <w:r w:rsidRPr="003D7E5E">
          <w:rPr>
            <w:rFonts w:cs="Calibri"/>
            <w:color w:val="0000FF"/>
            <w:sz w:val="24"/>
            <w:szCs w:val="24"/>
            <w:u w:val="single"/>
          </w:rPr>
          <w:t>https://www.bloomberg.com/news/articles/2023-05-05/black-us-unemployment-hits-record-low-but-participation-falls?embedded-checkout=true</w:t>
        </w:r>
      </w:hyperlink>
    </w:p>
    <w:p w:rsidRPr="003D7E5E" w:rsidR="00F73079" w:rsidP="00F73079" w:rsidRDefault="00F73079" w14:paraId="1DCF6234" w14:textId="77777777">
      <w:pPr>
        <w:pStyle w:val="ListParagraph"/>
        <w:widowControl w:val="0"/>
        <w:numPr>
          <w:ilvl w:val="0"/>
          <w:numId w:val="34"/>
        </w:numPr>
        <w:spacing w:after="0" w:line="240" w:lineRule="auto"/>
        <w:rPr>
          <w:rStyle w:val="Hyperlink"/>
          <w:rFonts w:cs="Calibri" w:eastAsiaTheme="majorEastAsia"/>
          <w:color w:val="000000"/>
          <w:sz w:val="24"/>
          <w:szCs w:val="24"/>
        </w:rPr>
      </w:pPr>
      <w:r w:rsidRPr="003D7E5E">
        <w:rPr>
          <w:rFonts w:cs="Calibri"/>
          <w:bCs/>
          <w:sz w:val="24"/>
          <w:szCs w:val="24"/>
        </w:rPr>
        <w:t>“White America Got a Head Start on Small-Business Virus Relief” by Jason Grotto, Zachary R. Mider and Cedric Sam, July 30, 2020.</w:t>
      </w:r>
      <w:r w:rsidRPr="003D7E5E">
        <w:rPr>
          <w:rFonts w:cs="Calibri"/>
          <w:b/>
          <w:sz w:val="24"/>
          <w:szCs w:val="24"/>
        </w:rPr>
        <w:t xml:space="preserve"> </w:t>
      </w:r>
      <w:r w:rsidRPr="003D7E5E">
        <w:rPr>
          <w:rFonts w:cs="Calibri"/>
          <w:bCs/>
          <w:sz w:val="24"/>
          <w:szCs w:val="24"/>
        </w:rPr>
        <w:t xml:space="preserve">Accessed at </w:t>
      </w:r>
      <w:hyperlink w:history="1" r:id="rId77">
        <w:r w:rsidRPr="003D7E5E">
          <w:rPr>
            <w:rStyle w:val="Hyperlink"/>
            <w:rFonts w:cs="Calibri" w:eastAsiaTheme="majorEastAsia"/>
            <w:bCs/>
            <w:sz w:val="24"/>
            <w:szCs w:val="24"/>
          </w:rPr>
          <w:t>https://www.bloomberg.com/graphics/2020-ppp-racial-disparity/</w:t>
        </w:r>
      </w:hyperlink>
    </w:p>
    <w:p w:rsidRPr="003D7E5E" w:rsidR="003D7E5E" w:rsidP="14860231" w:rsidRDefault="003D7E5E" w14:paraId="3CB2DB25" w14:textId="3B5E498C">
      <w:pPr>
        <w:pStyle w:val="Normal"/>
        <w:widowControl w:val="0"/>
        <w:rPr>
          <w:rStyle w:val="Hyperlink"/>
          <w:rFonts w:ascii="Calibri" w:hAnsi="Calibri" w:eastAsia="" w:cs="Calibri" w:eastAsiaTheme="majorEastAsia"/>
          <w:color w:val="000000"/>
        </w:rPr>
      </w:pPr>
    </w:p>
    <w:p w:rsidRPr="003D7E5E" w:rsidR="00F73079" w:rsidP="00F73079" w:rsidRDefault="00F73079" w14:paraId="37F72F38" w14:textId="77777777">
      <w:pPr>
        <w:pStyle w:val="ListParagraph"/>
        <w:widowControl w:val="0"/>
        <w:numPr>
          <w:ilvl w:val="0"/>
          <w:numId w:val="34"/>
        </w:numPr>
        <w:spacing w:after="0" w:line="240" w:lineRule="auto"/>
        <w:rPr>
          <w:rFonts w:cs="Calibri"/>
          <w:color w:val="000000"/>
          <w:sz w:val="24"/>
          <w:szCs w:val="24"/>
        </w:rPr>
      </w:pPr>
      <w:r w:rsidRPr="003D7E5E">
        <w:rPr>
          <w:rFonts w:cs="Calibri"/>
          <w:color w:val="000000"/>
          <w:sz w:val="24"/>
          <w:szCs w:val="24"/>
        </w:rPr>
        <w:t xml:space="preserve">“Fed’s Top Ranks Dominated by White Men Despite Diversity Push” by Catarina Saraiva, Steve Matthews and Dave Merrill, July 9, 2020. Accessed at </w:t>
      </w:r>
      <w:hyperlink w:history="1" r:id="rId78">
        <w:r w:rsidRPr="003D7E5E">
          <w:rPr>
            <w:rStyle w:val="Hyperlink"/>
            <w:rFonts w:cs="Calibri" w:eastAsiaTheme="majorEastAsia"/>
            <w:sz w:val="24"/>
            <w:szCs w:val="24"/>
          </w:rPr>
          <w:t>https://www.bloomberg.com/graphics/2020-federal-reserve-banks-diversity-hiring/?sref=ukxbWXuf</w:t>
        </w:r>
      </w:hyperlink>
      <w:r w:rsidRPr="003D7E5E">
        <w:rPr>
          <w:rFonts w:cs="Calibri"/>
          <w:bCs/>
          <w:sz w:val="24"/>
          <w:szCs w:val="24"/>
        </w:rPr>
        <w:t xml:space="preserve"> </w:t>
      </w:r>
      <w:r w:rsidRPr="003D7E5E">
        <w:rPr>
          <w:rFonts w:cs="Calibri"/>
          <w:color w:val="000000"/>
          <w:sz w:val="24"/>
          <w:szCs w:val="24"/>
        </w:rPr>
        <w:t xml:space="preserve"> </w:t>
      </w:r>
    </w:p>
    <w:p w:rsidRPr="00B92EA0" w:rsidR="00F73079" w:rsidP="00F73079" w:rsidRDefault="00F73079" w14:paraId="20DB5861" w14:textId="77777777">
      <w:pPr>
        <w:widowControl w:val="0"/>
        <w:rPr>
          <w:rFonts w:ascii="Calibri" w:hAnsi="Calibri" w:cs="Calibri"/>
          <w:b/>
          <w:bCs/>
          <w:color w:val="000000"/>
        </w:rPr>
      </w:pPr>
    </w:p>
    <w:p w:rsidRPr="00B92EA0" w:rsidR="00F73079" w:rsidP="14860231" w:rsidRDefault="00F73079" w14:paraId="19DA3D55" w14:textId="77777777">
      <w:pPr>
        <w:pStyle w:val="Heading3"/>
        <w:widowControl w:val="0"/>
        <w:rPr>
          <w:rFonts w:ascii="Calibri" w:hAnsi="Calibri" w:eastAsia="Calibri" w:cs="Calibri" w:asciiTheme="minorAscii" w:hAnsiTheme="minorAscii" w:eastAsiaTheme="minorAscii" w:cstheme="minorAscii"/>
          <w:b w:val="1"/>
          <w:bCs w:val="1"/>
          <w:color w:val="auto"/>
        </w:rPr>
      </w:pPr>
      <w:r w:rsidRPr="14860231" w:rsidR="00F73079">
        <w:rPr>
          <w:rFonts w:ascii="Calibri" w:hAnsi="Calibri" w:eastAsia="Calibri" w:cs="Calibri" w:asciiTheme="minorAscii" w:hAnsiTheme="minorAscii" w:eastAsiaTheme="minorAscii" w:cstheme="minorAscii"/>
          <w:color w:val="auto"/>
        </w:rPr>
        <w:t>The Hill Articles that Quote M. Holder:</w:t>
      </w:r>
    </w:p>
    <w:p w:rsidRPr="003D7E5E" w:rsidR="00F73079" w:rsidP="00F73079" w:rsidRDefault="00F73079" w14:paraId="646FB347" w14:textId="77777777">
      <w:pPr>
        <w:pStyle w:val="ListParagraph"/>
        <w:widowControl w:val="0"/>
        <w:numPr>
          <w:ilvl w:val="0"/>
          <w:numId w:val="41"/>
        </w:numPr>
        <w:spacing w:after="0" w:line="240" w:lineRule="auto"/>
        <w:rPr>
          <w:rFonts w:cs="Calibri"/>
          <w:sz w:val="24"/>
          <w:szCs w:val="24"/>
        </w:rPr>
      </w:pPr>
      <w:r w:rsidRPr="003D7E5E">
        <w:rPr>
          <w:rFonts w:cs="Calibri"/>
          <w:sz w:val="24"/>
          <w:szCs w:val="24"/>
        </w:rPr>
        <w:t xml:space="preserve"> “Harris faces double-edged sword on economy, inflation” by Julia Shapero, July 31, 2024. Accessed at </w:t>
      </w:r>
      <w:hyperlink w:history="1" r:id="rId79">
        <w:r w:rsidRPr="003D7E5E">
          <w:rPr>
            <w:rStyle w:val="Hyperlink"/>
            <w:rFonts w:cs="Calibri"/>
            <w:sz w:val="24"/>
            <w:szCs w:val="24"/>
          </w:rPr>
          <w:t>https://thehill.com/business/4798015-harris-faces-double-edged-sword-on-economy-inflation/</w:t>
        </w:r>
      </w:hyperlink>
      <w:r w:rsidRPr="003D7E5E">
        <w:rPr>
          <w:rFonts w:cs="Calibri"/>
          <w:sz w:val="24"/>
          <w:szCs w:val="24"/>
        </w:rPr>
        <w:t xml:space="preserve"> </w:t>
      </w:r>
    </w:p>
    <w:p w:rsidRPr="003D7E5E" w:rsidR="00F73079" w:rsidP="00F73079" w:rsidRDefault="00F73079" w14:paraId="2C3D9CFC" w14:textId="77777777">
      <w:pPr>
        <w:pStyle w:val="ListParagraph"/>
        <w:widowControl w:val="0"/>
        <w:numPr>
          <w:ilvl w:val="0"/>
          <w:numId w:val="41"/>
        </w:numPr>
        <w:spacing w:after="0" w:line="240" w:lineRule="auto"/>
        <w:rPr>
          <w:rFonts w:cs="Calibri"/>
          <w:sz w:val="24"/>
          <w:szCs w:val="24"/>
        </w:rPr>
      </w:pPr>
      <w:proofErr w:type="gramStart"/>
      <w:r w:rsidRPr="003D7E5E">
        <w:rPr>
          <w:rFonts w:cs="Calibri"/>
          <w:sz w:val="24"/>
          <w:szCs w:val="24"/>
        </w:rPr>
        <w:t>“ ‘</w:t>
      </w:r>
      <w:proofErr w:type="gramEnd"/>
      <w:r w:rsidRPr="003D7E5E">
        <w:rPr>
          <w:rFonts w:cs="Calibri"/>
          <w:sz w:val="24"/>
          <w:szCs w:val="24"/>
        </w:rPr>
        <w:t xml:space="preserve">Too early for victory laps’: Fed inflation fight looms over Biden” by Taylor Giorno, December 12, 2023. Accessed at </w:t>
      </w:r>
      <w:hyperlink w:history="1" r:id="rId80">
        <w:r w:rsidRPr="003D7E5E">
          <w:rPr>
            <w:rStyle w:val="Hyperlink"/>
            <w:rFonts w:cs="Calibri" w:eastAsiaTheme="majorEastAsia"/>
            <w:sz w:val="24"/>
            <w:szCs w:val="24"/>
          </w:rPr>
          <w:t>https://thehill.com/business/4356296-too-early-for-victory-laps-fed-inflation-fight-looms-over-biden/</w:t>
        </w:r>
      </w:hyperlink>
      <w:r w:rsidRPr="003D7E5E">
        <w:rPr>
          <w:rStyle w:val="Hyperlink"/>
          <w:rFonts w:cs="Calibri" w:eastAsiaTheme="majorEastAsia"/>
          <w:sz w:val="24"/>
          <w:szCs w:val="24"/>
        </w:rPr>
        <w:t xml:space="preserve"> </w:t>
      </w:r>
    </w:p>
    <w:p w:rsidRPr="003D7E5E" w:rsidR="00F73079" w:rsidP="00F73079" w:rsidRDefault="00F73079" w14:paraId="52BC427E" w14:textId="77777777">
      <w:pPr>
        <w:pStyle w:val="ListParagraph"/>
        <w:widowControl w:val="0"/>
        <w:numPr>
          <w:ilvl w:val="0"/>
          <w:numId w:val="41"/>
        </w:numPr>
        <w:spacing w:after="0" w:line="240" w:lineRule="auto"/>
        <w:rPr>
          <w:rFonts w:cs="Calibri"/>
          <w:sz w:val="24"/>
          <w:szCs w:val="24"/>
        </w:rPr>
      </w:pPr>
      <w:r w:rsidRPr="003D7E5E">
        <w:rPr>
          <w:rFonts w:cs="Calibri"/>
          <w:sz w:val="24"/>
          <w:szCs w:val="24"/>
        </w:rPr>
        <w:t xml:space="preserve"> “Fed faces risks as inflation fight runs into election” by Tobias Burns, September 20, 2023. Accessed at </w:t>
      </w:r>
      <w:hyperlink w:history="1" r:id="rId81">
        <w:r w:rsidRPr="003D7E5E">
          <w:rPr>
            <w:rFonts w:cs="Calibri"/>
            <w:color w:val="0000FF"/>
            <w:sz w:val="24"/>
            <w:szCs w:val="24"/>
            <w:u w:val="single"/>
          </w:rPr>
          <w:t>https://thehill.com/business/4212209-fed-faces-risks-as-inflation-fight-runs-into-election/</w:t>
        </w:r>
      </w:hyperlink>
    </w:p>
    <w:p w:rsidRPr="003D7E5E" w:rsidR="00F73079" w:rsidP="00F73079" w:rsidRDefault="00F73079" w14:paraId="1B4FB88A" w14:textId="77777777">
      <w:pPr>
        <w:pStyle w:val="ListParagraph"/>
        <w:widowControl w:val="0"/>
        <w:numPr>
          <w:ilvl w:val="0"/>
          <w:numId w:val="41"/>
        </w:numPr>
        <w:spacing w:after="0" w:line="240" w:lineRule="auto"/>
        <w:rPr>
          <w:rStyle w:val="Hyperlink"/>
          <w:rFonts w:cs="Calibri"/>
          <w:color w:val="auto"/>
          <w:sz w:val="24"/>
          <w:szCs w:val="24"/>
          <w:u w:val="none"/>
        </w:rPr>
      </w:pPr>
      <w:r w:rsidRPr="003D7E5E">
        <w:rPr>
          <w:rFonts w:cs="Calibri"/>
          <w:color w:val="000000"/>
          <w:sz w:val="24"/>
          <w:szCs w:val="24"/>
        </w:rPr>
        <w:t xml:space="preserve">“Congress exits with no deal, leaving economists flabbergasted” by Sylvan Lane, August 14, 2020. Accessed at </w:t>
      </w:r>
      <w:hyperlink w:history="1" r:id="rId82">
        <w:r w:rsidRPr="003D7E5E">
          <w:rPr>
            <w:rStyle w:val="Hyperlink"/>
            <w:rFonts w:cs="Calibri" w:eastAsiaTheme="majorEastAsia"/>
            <w:sz w:val="24"/>
            <w:szCs w:val="24"/>
          </w:rPr>
          <w:t>https://thehill.com/policy/finance/512133-congress-exits-with-no-deal-leaving-economists-flabbergasted</w:t>
        </w:r>
      </w:hyperlink>
    </w:p>
    <w:p w:rsidRPr="00B92EA0" w:rsidR="00F73079" w:rsidP="00F73079" w:rsidRDefault="00F73079" w14:paraId="024D877E" w14:textId="77777777">
      <w:pPr>
        <w:pStyle w:val="ListParagraph"/>
        <w:widowControl w:val="0"/>
        <w:spacing w:after="0" w:line="240" w:lineRule="auto"/>
        <w:rPr>
          <w:rFonts w:cs="Calibri"/>
        </w:rPr>
      </w:pPr>
    </w:p>
    <w:p w:rsidRPr="00B92EA0" w:rsidR="00F73079" w:rsidP="14860231" w:rsidRDefault="00F73079" w14:paraId="5C6734A9" w14:textId="77777777">
      <w:pPr>
        <w:pStyle w:val="Heading3"/>
        <w:widowControl w:val="0"/>
        <w:rPr>
          <w:rFonts w:ascii="Calibri" w:hAnsi="Calibri" w:eastAsia="Calibri" w:cs="Calibri" w:asciiTheme="minorAscii" w:hAnsiTheme="minorAscii" w:eastAsiaTheme="minorAscii" w:cstheme="minorAscii"/>
          <w:b w:val="1"/>
          <w:bCs w:val="1"/>
          <w:color w:val="auto"/>
        </w:rPr>
      </w:pPr>
      <w:r w:rsidRPr="14860231" w:rsidR="00F73079">
        <w:rPr>
          <w:rFonts w:ascii="Calibri" w:hAnsi="Calibri" w:eastAsia="Calibri" w:cs="Calibri" w:asciiTheme="minorAscii" w:hAnsiTheme="minorAscii" w:eastAsiaTheme="minorAscii" w:cstheme="minorAscii"/>
          <w:color w:val="auto"/>
        </w:rPr>
        <w:t>Vox.com Articles that Quote M. Holder:</w:t>
      </w:r>
    </w:p>
    <w:p w:rsidRPr="003D7E5E" w:rsidR="00F73079" w:rsidP="00F73079" w:rsidRDefault="00F73079" w14:paraId="7E5C2FE0" w14:textId="77777777">
      <w:pPr>
        <w:pStyle w:val="ListParagraph"/>
        <w:widowControl w:val="0"/>
        <w:numPr>
          <w:ilvl w:val="0"/>
          <w:numId w:val="31"/>
        </w:numPr>
        <w:spacing w:after="0" w:line="240" w:lineRule="auto"/>
        <w:rPr>
          <w:rFonts w:cs="Calibri"/>
          <w:color w:val="000000"/>
          <w:sz w:val="24"/>
          <w:szCs w:val="24"/>
        </w:rPr>
      </w:pPr>
      <w:r w:rsidRPr="003D7E5E">
        <w:rPr>
          <w:rFonts w:cs="Calibri"/>
          <w:color w:val="000000"/>
          <w:sz w:val="24"/>
          <w:szCs w:val="24"/>
        </w:rPr>
        <w:t xml:space="preserve">“The Death of the Job” by Anna North, August 24, 2021. Accessed at </w:t>
      </w:r>
      <w:hyperlink w:history="1" r:id="rId83">
        <w:r w:rsidRPr="003D7E5E">
          <w:rPr>
            <w:rStyle w:val="Hyperlink"/>
            <w:rFonts w:cs="Calibri" w:eastAsiaTheme="majorEastAsia"/>
            <w:sz w:val="24"/>
            <w:szCs w:val="24"/>
          </w:rPr>
          <w:t>https://www.vox.com/22621892/jobs-work-pandemic-covid-great-resignation-2021</w:t>
        </w:r>
      </w:hyperlink>
      <w:r w:rsidRPr="003D7E5E">
        <w:rPr>
          <w:rFonts w:cs="Calibri"/>
          <w:color w:val="000000"/>
          <w:sz w:val="24"/>
          <w:szCs w:val="24"/>
        </w:rPr>
        <w:t xml:space="preserve"> </w:t>
      </w:r>
    </w:p>
    <w:p w:rsidRPr="003D7E5E" w:rsidR="00F73079" w:rsidP="00F73079" w:rsidRDefault="00F73079" w14:paraId="31A5A793" w14:textId="77777777">
      <w:pPr>
        <w:pStyle w:val="ListParagraph"/>
        <w:widowControl w:val="0"/>
        <w:numPr>
          <w:ilvl w:val="0"/>
          <w:numId w:val="31"/>
        </w:numPr>
        <w:spacing w:after="0" w:line="240" w:lineRule="auto"/>
        <w:rPr>
          <w:rFonts w:cs="Calibri"/>
          <w:color w:val="000000"/>
          <w:sz w:val="24"/>
          <w:szCs w:val="24"/>
        </w:rPr>
      </w:pPr>
      <w:r w:rsidRPr="003D7E5E">
        <w:rPr>
          <w:rFonts w:cs="Calibri"/>
          <w:color w:val="000000"/>
          <w:sz w:val="24"/>
          <w:szCs w:val="24"/>
        </w:rPr>
        <w:t xml:space="preserve">“Congress’s failure to pass stimulus has had a devastating — and predictable — effect on minority groups” by Aaron Ross Coleman, September 14, 2020. Accessed at: </w:t>
      </w:r>
      <w:hyperlink w:history="1" r:id="rId84">
        <w:r w:rsidRPr="003D7E5E">
          <w:rPr>
            <w:rStyle w:val="Hyperlink"/>
            <w:rFonts w:cs="Calibri" w:eastAsiaTheme="majorEastAsia"/>
            <w:sz w:val="24"/>
            <w:szCs w:val="24"/>
          </w:rPr>
          <w:t>https://www.vox.com/21433055/congresss-failure-second-stimulus-devastating-effect-on-minorities-unemployment-covid-bill</w:t>
        </w:r>
      </w:hyperlink>
      <w:r w:rsidRPr="003D7E5E">
        <w:rPr>
          <w:rFonts w:cs="Calibri"/>
          <w:color w:val="000000"/>
          <w:sz w:val="24"/>
          <w:szCs w:val="24"/>
        </w:rPr>
        <w:t xml:space="preserve"> </w:t>
      </w:r>
    </w:p>
    <w:p w:rsidRPr="003D7E5E" w:rsidR="00F73079" w:rsidP="00F73079" w:rsidRDefault="00F73079" w14:paraId="3B1A8E57" w14:textId="77777777">
      <w:pPr>
        <w:pStyle w:val="ListParagraph"/>
        <w:widowControl w:val="0"/>
        <w:numPr>
          <w:ilvl w:val="0"/>
          <w:numId w:val="31"/>
        </w:numPr>
        <w:spacing w:after="0" w:line="240" w:lineRule="auto"/>
        <w:rPr>
          <w:rFonts w:cs="Calibri"/>
          <w:color w:val="000000"/>
          <w:sz w:val="24"/>
          <w:szCs w:val="24"/>
        </w:rPr>
      </w:pPr>
      <w:r w:rsidRPr="003D7E5E">
        <w:rPr>
          <w:rFonts w:cs="Calibri"/>
          <w:color w:val="000000"/>
          <w:sz w:val="24"/>
          <w:szCs w:val="24"/>
        </w:rPr>
        <w:t xml:space="preserve">“The debate over re-opening America’s K-12 schools, explained” by Anna North, July 10, 2020. Accessed at: </w:t>
      </w:r>
      <w:hyperlink w:history="1" r:id="rId85">
        <w:r w:rsidRPr="003D7E5E">
          <w:rPr>
            <w:rStyle w:val="Hyperlink"/>
            <w:rFonts w:cs="Calibri" w:eastAsiaTheme="majorEastAsia"/>
            <w:sz w:val="24"/>
            <w:szCs w:val="24"/>
          </w:rPr>
          <w:t>https://www.vox.com/2020/7/10/21310099/schools-reopen-open-reopening-trump-public-covid</w:t>
        </w:r>
      </w:hyperlink>
    </w:p>
    <w:p w:rsidRPr="003D7E5E" w:rsidR="00F73079" w:rsidP="00F73079" w:rsidRDefault="00F73079" w14:paraId="04D37494" w14:textId="77777777">
      <w:pPr>
        <w:pStyle w:val="ListParagraph"/>
        <w:widowControl w:val="0"/>
        <w:numPr>
          <w:ilvl w:val="0"/>
          <w:numId w:val="31"/>
        </w:numPr>
        <w:spacing w:after="0" w:line="240" w:lineRule="auto"/>
        <w:rPr>
          <w:rStyle w:val="Hyperlink"/>
          <w:rFonts w:cs="Calibri" w:eastAsiaTheme="majorEastAsia"/>
          <w:color w:val="000000"/>
          <w:sz w:val="24"/>
          <w:szCs w:val="24"/>
        </w:rPr>
      </w:pPr>
      <w:r w:rsidRPr="003D7E5E">
        <w:rPr>
          <w:rFonts w:cs="Calibri"/>
          <w:bCs/>
          <w:sz w:val="24"/>
          <w:szCs w:val="24"/>
        </w:rPr>
        <w:t xml:space="preserve">“Recessions are always racist. This one could be catastrophic” by Aaron Ross Coleman, May 6, 2020. Accessed at </w:t>
      </w:r>
      <w:hyperlink w:history="1" r:id="rId86">
        <w:r w:rsidRPr="003D7E5E">
          <w:rPr>
            <w:rStyle w:val="Hyperlink"/>
            <w:rFonts w:cs="Calibri" w:eastAsiaTheme="majorEastAsia"/>
            <w:sz w:val="24"/>
            <w:szCs w:val="24"/>
          </w:rPr>
          <w:t>https://www.vox.com/2020/5/6/21248330/coronavirus-black-americans-depression</w:t>
        </w:r>
      </w:hyperlink>
    </w:p>
    <w:p w:rsidRPr="00B92EA0" w:rsidR="00F73079" w:rsidP="00F73079" w:rsidRDefault="00F73079" w14:paraId="3F2C047E" w14:textId="77777777">
      <w:pPr>
        <w:pStyle w:val="ListParagraph"/>
        <w:widowControl w:val="0"/>
        <w:spacing w:after="0"/>
        <w:rPr>
          <w:rFonts w:cs="Calibri" w:eastAsiaTheme="majorEastAsia"/>
          <w:color w:val="000000"/>
          <w:u w:val="single"/>
        </w:rPr>
      </w:pPr>
    </w:p>
    <w:p w:rsidR="14860231" w:rsidP="14860231" w:rsidRDefault="14860231" w14:paraId="3D59E632" w14:textId="49F2397B">
      <w:pPr>
        <w:widowControl w:val="0"/>
        <w:rPr>
          <w:rFonts w:ascii="Calibri" w:hAnsi="Calibri" w:cs="Calibri"/>
          <w:b w:val="1"/>
          <w:bCs w:val="1"/>
          <w:color w:val="000000" w:themeColor="text1" w:themeTint="FF" w:themeShade="FF"/>
        </w:rPr>
      </w:pPr>
    </w:p>
    <w:p w:rsidR="14860231" w:rsidP="14860231" w:rsidRDefault="14860231" w14:paraId="1796F5C0" w14:textId="7DE05028">
      <w:pPr>
        <w:widowControl w:val="0"/>
        <w:rPr>
          <w:rFonts w:ascii="Calibri" w:hAnsi="Calibri" w:cs="Calibri"/>
          <w:b w:val="1"/>
          <w:bCs w:val="1"/>
          <w:color w:val="000000" w:themeColor="text1" w:themeTint="FF" w:themeShade="FF"/>
        </w:rPr>
      </w:pPr>
    </w:p>
    <w:p w:rsidRPr="00B92EA0" w:rsidR="00F73079" w:rsidP="14860231" w:rsidRDefault="00F73079" w14:paraId="16B52E7E" w14:textId="77777777">
      <w:pPr>
        <w:pStyle w:val="Heading3"/>
        <w:widowControl w:val="0"/>
        <w:rPr>
          <w:rFonts w:ascii="Calibri" w:hAnsi="Calibri" w:eastAsia="Calibri" w:cs="Calibri" w:asciiTheme="minorAscii" w:hAnsiTheme="minorAscii" w:eastAsiaTheme="minorAscii" w:cstheme="minorAscii"/>
          <w:b w:val="1"/>
          <w:bCs w:val="1"/>
          <w:color w:val="auto"/>
        </w:rPr>
      </w:pPr>
      <w:r w:rsidRPr="14860231" w:rsidR="00F73079">
        <w:rPr>
          <w:rFonts w:ascii="Calibri" w:hAnsi="Calibri" w:eastAsia="Calibri" w:cs="Calibri" w:asciiTheme="minorAscii" w:hAnsiTheme="minorAscii" w:eastAsiaTheme="minorAscii" w:cstheme="minorAscii"/>
          <w:color w:val="auto"/>
        </w:rPr>
        <w:t>TheGrio.com Articles that Quote M. Holder:</w:t>
      </w:r>
    </w:p>
    <w:p w:rsidRPr="003D7E5E" w:rsidR="00F73079" w:rsidP="00F73079" w:rsidRDefault="00F73079" w14:paraId="3FC54DA6" w14:textId="77777777">
      <w:pPr>
        <w:pStyle w:val="ListParagraph"/>
        <w:widowControl w:val="0"/>
        <w:numPr>
          <w:ilvl w:val="0"/>
          <w:numId w:val="35"/>
        </w:numPr>
        <w:spacing w:after="0" w:line="240" w:lineRule="auto"/>
        <w:rPr>
          <w:rFonts w:cs="Calibri"/>
          <w:color w:val="000000"/>
          <w:sz w:val="24"/>
          <w:szCs w:val="24"/>
        </w:rPr>
      </w:pPr>
      <w:r w:rsidRPr="003D7E5E">
        <w:rPr>
          <w:rFonts w:cs="Calibri"/>
          <w:color w:val="000000"/>
          <w:sz w:val="24"/>
          <w:szCs w:val="24"/>
        </w:rPr>
        <w:t xml:space="preserve">“Black unemployment spikes, and women bear the brunt” June 7, 2023. Accessed at </w:t>
      </w:r>
      <w:hyperlink w:history="1" r:id="rId87">
        <w:r w:rsidRPr="003D7E5E">
          <w:rPr>
            <w:rStyle w:val="Hyperlink"/>
            <w:rFonts w:cs="Calibri" w:eastAsiaTheme="majorEastAsia"/>
            <w:sz w:val="24"/>
            <w:szCs w:val="24"/>
          </w:rPr>
          <w:t>https://thegrio.com/2023/06/07/black-unemployment-rates-spike-women-bear-the-brunt/</w:t>
        </w:r>
      </w:hyperlink>
      <w:r w:rsidRPr="003D7E5E">
        <w:rPr>
          <w:rFonts w:cs="Calibri"/>
          <w:b/>
          <w:bCs/>
          <w:color w:val="000000"/>
          <w:sz w:val="24"/>
          <w:szCs w:val="24"/>
        </w:rPr>
        <w:t xml:space="preserve"> </w:t>
      </w:r>
      <w:r w:rsidRPr="003D7E5E">
        <w:rPr>
          <w:rFonts w:cs="Calibri"/>
          <w:color w:val="000000"/>
          <w:sz w:val="24"/>
          <w:szCs w:val="24"/>
        </w:rPr>
        <w:t xml:space="preserve"> </w:t>
      </w:r>
    </w:p>
    <w:p w:rsidRPr="003D7E5E" w:rsidR="003D7E5E" w:rsidP="14860231" w:rsidRDefault="003D7E5E" w14:paraId="2F02BD23" w14:textId="4E899E92">
      <w:pPr>
        <w:pStyle w:val="ListParagraph"/>
        <w:widowControl w:val="0"/>
        <w:numPr>
          <w:ilvl w:val="0"/>
          <w:numId w:val="35"/>
        </w:numPr>
        <w:spacing w:after="0" w:line="240" w:lineRule="auto"/>
        <w:rPr>
          <w:rStyle w:val="Hyperlink"/>
          <w:rFonts w:cs="Calibri"/>
          <w:color w:val="000000"/>
          <w:sz w:val="24"/>
          <w:szCs w:val="24"/>
          <w:u w:val="none"/>
        </w:rPr>
      </w:pPr>
      <w:r w:rsidRPr="14860231" w:rsidR="00F73079">
        <w:rPr>
          <w:rFonts w:cs="Calibri"/>
          <w:b w:val="1"/>
          <w:bCs w:val="1"/>
          <w:color w:val="000000" w:themeColor="text1" w:themeTint="FF" w:themeShade="FF"/>
          <w:sz w:val="24"/>
          <w:szCs w:val="24"/>
        </w:rPr>
        <w:t>“</w:t>
      </w:r>
      <w:r w:rsidRPr="14860231" w:rsidR="00F73079">
        <w:rPr>
          <w:rFonts w:cs="Calibri"/>
          <w:color w:val="000000" w:themeColor="text1" w:themeTint="FF" w:themeShade="FF"/>
          <w:sz w:val="24"/>
          <w:szCs w:val="24"/>
        </w:rPr>
        <w:t>Black women’s unemployment rate rises, despite decline in overall rate</w:t>
      </w:r>
      <w:r w:rsidRPr="14860231" w:rsidR="00F73079">
        <w:rPr>
          <w:rFonts w:cs="Calibri"/>
          <w:b w:val="1"/>
          <w:bCs w:val="1"/>
          <w:color w:val="000000" w:themeColor="text1" w:themeTint="FF" w:themeShade="FF"/>
          <w:sz w:val="24"/>
          <w:szCs w:val="24"/>
        </w:rPr>
        <w:t xml:space="preserve">” </w:t>
      </w:r>
      <w:r w:rsidRPr="14860231" w:rsidR="00F73079">
        <w:rPr>
          <w:rFonts w:cs="Calibri"/>
          <w:color w:val="000000" w:themeColor="text1" w:themeTint="FF" w:themeShade="FF"/>
          <w:sz w:val="24"/>
          <w:szCs w:val="24"/>
        </w:rPr>
        <w:t>January 8, 2023</w:t>
      </w:r>
      <w:r w:rsidRPr="14860231" w:rsidR="00F73079">
        <w:rPr>
          <w:rFonts w:cs="Calibri"/>
          <w:b w:val="1"/>
          <w:bCs w:val="1"/>
          <w:color w:val="000000" w:themeColor="text1" w:themeTint="FF" w:themeShade="FF"/>
          <w:sz w:val="24"/>
          <w:szCs w:val="24"/>
        </w:rPr>
        <w:t xml:space="preserve">. </w:t>
      </w:r>
      <w:r w:rsidRPr="14860231" w:rsidR="00F73079">
        <w:rPr>
          <w:rFonts w:cs="Calibri"/>
          <w:color w:val="000000" w:themeColor="text1" w:themeTint="FF" w:themeShade="FF"/>
          <w:sz w:val="24"/>
          <w:szCs w:val="24"/>
        </w:rPr>
        <w:t xml:space="preserve">Accessed at </w:t>
      </w:r>
      <w:hyperlink r:id="R02b3f3d59c084dcc">
        <w:r w:rsidRPr="14860231" w:rsidR="00F73079">
          <w:rPr>
            <w:rStyle w:val="Hyperlink"/>
            <w:rFonts w:eastAsia="" w:cs="Calibri" w:eastAsiaTheme="majorEastAsia"/>
            <w:sz w:val="24"/>
            <w:szCs w:val="24"/>
          </w:rPr>
          <w:t>https://thegrio.com/2023/01/08/black-women-unemployment-rate-rises-overall-decline/</w:t>
        </w:r>
      </w:hyperlink>
    </w:p>
    <w:p w:rsidRPr="003D7E5E" w:rsidR="00F73079" w:rsidP="00F73079" w:rsidRDefault="00F73079" w14:paraId="3DD81EA0" w14:textId="77777777">
      <w:pPr>
        <w:pStyle w:val="ListParagraph"/>
        <w:widowControl w:val="0"/>
        <w:numPr>
          <w:ilvl w:val="0"/>
          <w:numId w:val="35"/>
        </w:numPr>
        <w:spacing w:after="0"/>
        <w:rPr>
          <w:rStyle w:val="Hyperlink"/>
          <w:rFonts w:cs="Calibri"/>
          <w:b/>
          <w:bCs/>
          <w:color w:val="000000"/>
          <w:sz w:val="24"/>
          <w:szCs w:val="24"/>
          <w:u w:val="none"/>
        </w:rPr>
      </w:pPr>
      <w:r w:rsidRPr="003D7E5E">
        <w:rPr>
          <w:rFonts w:cs="Calibri"/>
          <w:color w:val="000000"/>
          <w:sz w:val="24"/>
          <w:szCs w:val="24"/>
        </w:rPr>
        <w:t xml:space="preserve">“Unemployment rate ticks up for Black women” March 11, 2022. Accessed at </w:t>
      </w:r>
      <w:hyperlink w:history="1" r:id="rId89">
        <w:r w:rsidRPr="003D7E5E">
          <w:rPr>
            <w:rStyle w:val="Hyperlink"/>
            <w:rFonts w:cs="Calibri" w:eastAsiaTheme="majorEastAsia"/>
            <w:sz w:val="24"/>
            <w:szCs w:val="24"/>
          </w:rPr>
          <w:t>https://thegrio.com/2022/03/11/unemployment-rate-up-for-black-women/</w:t>
        </w:r>
      </w:hyperlink>
    </w:p>
    <w:p w:rsidRPr="003D7E5E" w:rsidR="00F73079" w:rsidP="00F73079" w:rsidRDefault="00F73079" w14:paraId="6B233E51" w14:textId="77777777">
      <w:pPr>
        <w:pStyle w:val="ListParagraph"/>
        <w:widowControl w:val="0"/>
        <w:spacing w:after="0"/>
        <w:rPr>
          <w:rFonts w:cs="Calibri"/>
          <w:b/>
          <w:bCs/>
          <w:color w:val="000000"/>
          <w:sz w:val="24"/>
          <w:szCs w:val="24"/>
        </w:rPr>
      </w:pPr>
    </w:p>
    <w:p w:rsidRPr="00B92EA0" w:rsidR="00F73079" w:rsidP="14860231" w:rsidRDefault="00F73079" w14:paraId="271BBA57" w14:textId="77777777">
      <w:pPr>
        <w:pStyle w:val="Heading3"/>
        <w:widowControl w:val="0"/>
        <w:rPr>
          <w:rFonts w:ascii="Calibri" w:hAnsi="Calibri" w:eastAsia="Calibri" w:cs="Calibri" w:asciiTheme="minorAscii" w:hAnsiTheme="minorAscii" w:eastAsiaTheme="minorAscii" w:cstheme="minorAscii"/>
          <w:b w:val="1"/>
          <w:bCs w:val="1"/>
          <w:color w:val="auto"/>
        </w:rPr>
      </w:pPr>
      <w:r w:rsidRPr="14860231" w:rsidR="00F73079">
        <w:rPr>
          <w:rFonts w:ascii="Calibri" w:hAnsi="Calibri" w:eastAsia="Calibri" w:cs="Calibri" w:asciiTheme="minorAscii" w:hAnsiTheme="minorAscii" w:eastAsiaTheme="minorAscii" w:cstheme="minorAscii"/>
          <w:color w:val="auto"/>
        </w:rPr>
        <w:t>USA Today Articles that Quote M. Holder:</w:t>
      </w:r>
    </w:p>
    <w:p w:rsidRPr="003D7E5E" w:rsidR="00F73079" w:rsidP="00F73079" w:rsidRDefault="00F73079" w14:paraId="6DC869C1" w14:textId="77777777">
      <w:pPr>
        <w:pStyle w:val="ListParagraph"/>
        <w:widowControl w:val="0"/>
        <w:numPr>
          <w:ilvl w:val="0"/>
          <w:numId w:val="37"/>
        </w:numPr>
        <w:spacing w:after="0" w:line="240" w:lineRule="auto"/>
        <w:rPr>
          <w:rFonts w:cs="Calibri"/>
          <w:b/>
          <w:bCs/>
          <w:color w:val="000000"/>
          <w:sz w:val="24"/>
          <w:szCs w:val="24"/>
        </w:rPr>
      </w:pPr>
      <w:r w:rsidRPr="003D7E5E">
        <w:rPr>
          <w:rFonts w:cs="Calibri"/>
          <w:sz w:val="24"/>
          <w:szCs w:val="24"/>
        </w:rPr>
        <w:t xml:space="preserve">“Exclusive: Women still don’t get the top jobs or pay even in industries they dominate” by Jayme Fraser and Jessica Guynn, March 14, 2023. Accessed at </w:t>
      </w:r>
      <w:hyperlink w:history="1" r:id="rId90">
        <w:r w:rsidRPr="003D7E5E">
          <w:rPr>
            <w:rFonts w:cs="Calibri"/>
            <w:color w:val="0000FF"/>
            <w:sz w:val="24"/>
            <w:szCs w:val="24"/>
            <w:u w:val="single"/>
          </w:rPr>
          <w:t>https://www.usatoday.com/story/money/2023/03/14/gender-pay-gap-women-congress/11447848002/</w:t>
        </w:r>
      </w:hyperlink>
    </w:p>
    <w:p w:rsidRPr="003D7E5E" w:rsidR="00F73079" w:rsidP="00F73079" w:rsidRDefault="00F73079" w14:paraId="3C8DFC43" w14:textId="77777777">
      <w:pPr>
        <w:pStyle w:val="ListParagraph"/>
        <w:widowControl w:val="0"/>
        <w:numPr>
          <w:ilvl w:val="0"/>
          <w:numId w:val="37"/>
        </w:numPr>
        <w:spacing w:after="0" w:line="240" w:lineRule="auto"/>
        <w:rPr>
          <w:rFonts w:cs="Calibri"/>
          <w:b/>
          <w:bCs/>
          <w:color w:val="000000"/>
          <w:sz w:val="24"/>
          <w:szCs w:val="24"/>
        </w:rPr>
      </w:pPr>
      <w:r w:rsidRPr="003D7E5E">
        <w:rPr>
          <w:rFonts w:cs="Calibri"/>
          <w:color w:val="000000"/>
          <w:sz w:val="24"/>
          <w:szCs w:val="24"/>
        </w:rPr>
        <w:t xml:space="preserve">“California passes law requiring companies to reveal pay by race, </w:t>
      </w:r>
      <w:proofErr w:type="gramStart"/>
      <w:r w:rsidRPr="003D7E5E">
        <w:rPr>
          <w:rFonts w:cs="Calibri"/>
          <w:color w:val="000000"/>
          <w:sz w:val="24"/>
          <w:szCs w:val="24"/>
        </w:rPr>
        <w:t>gender ”</w:t>
      </w:r>
      <w:proofErr w:type="gramEnd"/>
      <w:r w:rsidRPr="003D7E5E">
        <w:rPr>
          <w:rFonts w:cs="Calibri"/>
          <w:color w:val="000000"/>
          <w:sz w:val="24"/>
          <w:szCs w:val="24"/>
        </w:rPr>
        <w:t xml:space="preserve"> by Jessica Guynn, August 30, 2022</w:t>
      </w:r>
      <w:r w:rsidRPr="003D7E5E">
        <w:rPr>
          <w:rFonts w:cs="Calibri"/>
          <w:b/>
          <w:bCs/>
          <w:color w:val="000000"/>
          <w:sz w:val="24"/>
          <w:szCs w:val="24"/>
        </w:rPr>
        <w:t xml:space="preserve">. </w:t>
      </w:r>
      <w:r w:rsidRPr="003D7E5E">
        <w:rPr>
          <w:rFonts w:cs="Calibri"/>
          <w:color w:val="000000"/>
          <w:sz w:val="24"/>
          <w:szCs w:val="24"/>
        </w:rPr>
        <w:t xml:space="preserve">Accessed at </w:t>
      </w:r>
      <w:hyperlink w:history="1" r:id="rId91">
        <w:r w:rsidRPr="003D7E5E">
          <w:rPr>
            <w:rStyle w:val="Hyperlink"/>
            <w:rFonts w:cs="Calibri" w:eastAsiaTheme="majorEastAsia"/>
            <w:sz w:val="24"/>
            <w:szCs w:val="24"/>
          </w:rPr>
          <w:t>https://www.usatoday.com/story/money/business/2022/08/30/california-law-salaries-pay-gap-women/7945920001/?gnt-cfr=1</w:t>
        </w:r>
      </w:hyperlink>
      <w:r w:rsidRPr="003D7E5E">
        <w:rPr>
          <w:rFonts w:cs="Calibri"/>
          <w:b/>
          <w:bCs/>
          <w:color w:val="000000"/>
          <w:sz w:val="24"/>
          <w:szCs w:val="24"/>
        </w:rPr>
        <w:t xml:space="preserve"> </w:t>
      </w:r>
    </w:p>
    <w:p w:rsidRPr="003D7E5E" w:rsidR="00F73079" w:rsidP="00F73079" w:rsidRDefault="00F73079" w14:paraId="2E136697" w14:textId="77777777">
      <w:pPr>
        <w:pStyle w:val="ListParagraph"/>
        <w:widowControl w:val="0"/>
        <w:numPr>
          <w:ilvl w:val="0"/>
          <w:numId w:val="37"/>
        </w:numPr>
        <w:spacing w:after="0" w:line="240" w:lineRule="auto"/>
        <w:rPr>
          <w:rStyle w:val="Hyperlink"/>
          <w:rFonts w:cs="Calibri" w:eastAsiaTheme="majorEastAsia"/>
          <w:b/>
          <w:bCs/>
          <w:color w:val="000000"/>
          <w:sz w:val="24"/>
          <w:szCs w:val="24"/>
        </w:rPr>
      </w:pPr>
      <w:r w:rsidRPr="003D7E5E">
        <w:rPr>
          <w:rFonts w:cs="Calibri"/>
          <w:color w:val="000000"/>
          <w:sz w:val="24"/>
          <w:szCs w:val="24"/>
        </w:rPr>
        <w:t>“How much does that job you are applying for pay?” by Jessica Guynn, February 3, 2022</w:t>
      </w:r>
      <w:r w:rsidRPr="003D7E5E">
        <w:rPr>
          <w:rFonts w:cs="Calibri"/>
          <w:b/>
          <w:bCs/>
          <w:color w:val="000000"/>
          <w:sz w:val="24"/>
          <w:szCs w:val="24"/>
        </w:rPr>
        <w:t xml:space="preserve">. </w:t>
      </w:r>
      <w:r w:rsidRPr="003D7E5E">
        <w:rPr>
          <w:rFonts w:cs="Calibri"/>
          <w:color w:val="000000"/>
          <w:sz w:val="24"/>
          <w:szCs w:val="24"/>
        </w:rPr>
        <w:t xml:space="preserve">Accessed at </w:t>
      </w:r>
      <w:hyperlink w:history="1" r:id="rId92">
        <w:r w:rsidRPr="003D7E5E">
          <w:rPr>
            <w:rStyle w:val="Hyperlink"/>
            <w:rFonts w:cs="Calibri" w:eastAsiaTheme="majorEastAsia"/>
            <w:sz w:val="24"/>
            <w:szCs w:val="24"/>
          </w:rPr>
          <w:t>https://www.usatoday.com/story/money/2022/02/03/jobs-salary-range-pressure-pay-transparency/6637509001/?gnt-cfr=1</w:t>
        </w:r>
      </w:hyperlink>
    </w:p>
    <w:p w:rsidRPr="003D7E5E" w:rsidR="00F73079" w:rsidP="00F73079" w:rsidRDefault="00F73079" w14:paraId="395376F0" w14:textId="77777777">
      <w:pPr>
        <w:widowControl w:val="0"/>
        <w:rPr>
          <w:rFonts w:ascii="Calibri" w:hAnsi="Calibri" w:cs="Calibri"/>
          <w:b/>
          <w:bCs/>
          <w:color w:val="000000"/>
        </w:rPr>
      </w:pPr>
    </w:p>
    <w:p w:rsidRPr="003D7E5E" w:rsidR="00F73079" w:rsidP="14860231" w:rsidRDefault="00F73079" w14:paraId="5206A4FC" w14:textId="77777777">
      <w:pPr>
        <w:pStyle w:val="Heading3"/>
        <w:widowControl w:val="0"/>
        <w:rPr>
          <w:rFonts w:ascii="Calibri" w:hAnsi="Calibri" w:eastAsia="Calibri" w:cs="Calibri" w:asciiTheme="minorAscii" w:hAnsiTheme="minorAscii" w:eastAsiaTheme="minorAscii" w:cstheme="minorAscii"/>
          <w:color w:val="auto"/>
        </w:rPr>
      </w:pPr>
      <w:r w:rsidRPr="14860231" w:rsidR="00F73079">
        <w:rPr>
          <w:rFonts w:ascii="Calibri" w:hAnsi="Calibri" w:eastAsia="Calibri" w:cs="Calibri" w:asciiTheme="minorAscii" w:hAnsiTheme="minorAscii" w:eastAsiaTheme="minorAscii" w:cstheme="minorAscii"/>
          <w:color w:val="auto"/>
        </w:rPr>
        <w:t>Washington Post Articles that Quote M. Holder</w:t>
      </w:r>
      <w:r w:rsidRPr="14860231" w:rsidR="00F73079">
        <w:rPr>
          <w:rFonts w:ascii="Calibri" w:hAnsi="Calibri" w:eastAsia="Calibri" w:cs="Calibri" w:asciiTheme="minorAscii" w:hAnsiTheme="minorAscii" w:eastAsiaTheme="minorAscii" w:cstheme="minorAscii"/>
          <w:color w:val="auto"/>
        </w:rPr>
        <w:t>:</w:t>
      </w:r>
    </w:p>
    <w:p w:rsidRPr="003D7E5E" w:rsidR="00F73079" w:rsidP="00F73079" w:rsidRDefault="00F73079" w14:paraId="63F4428B" w14:textId="77777777">
      <w:pPr>
        <w:pStyle w:val="ListParagraph"/>
        <w:widowControl w:val="0"/>
        <w:numPr>
          <w:ilvl w:val="0"/>
          <w:numId w:val="30"/>
        </w:numPr>
        <w:spacing w:after="0" w:line="240" w:lineRule="auto"/>
        <w:rPr>
          <w:rFonts w:cs="Calibri"/>
          <w:color w:val="000000"/>
          <w:sz w:val="24"/>
          <w:szCs w:val="24"/>
        </w:rPr>
      </w:pPr>
      <w:r w:rsidRPr="003D7E5E">
        <w:rPr>
          <w:rFonts w:cs="Calibri"/>
          <w:b/>
          <w:bCs/>
          <w:color w:val="000000"/>
          <w:sz w:val="24"/>
          <w:szCs w:val="24"/>
        </w:rPr>
        <w:t>TheLily.com</w:t>
      </w:r>
      <w:r w:rsidRPr="003D7E5E">
        <w:rPr>
          <w:rFonts w:cs="Calibri"/>
          <w:color w:val="000000"/>
          <w:sz w:val="24"/>
          <w:szCs w:val="24"/>
        </w:rPr>
        <w:t xml:space="preserve"> “Biden made big promises to women on the campaign trail. Here’s what we can </w:t>
      </w:r>
      <w:proofErr w:type="gramStart"/>
      <w:r w:rsidRPr="003D7E5E">
        <w:rPr>
          <w:rFonts w:cs="Calibri"/>
          <w:color w:val="000000"/>
          <w:sz w:val="24"/>
          <w:szCs w:val="24"/>
        </w:rPr>
        <w:t>actually expect</w:t>
      </w:r>
      <w:proofErr w:type="gramEnd"/>
      <w:r w:rsidRPr="003D7E5E">
        <w:rPr>
          <w:rFonts w:cs="Calibri"/>
          <w:color w:val="000000"/>
          <w:sz w:val="24"/>
          <w:szCs w:val="24"/>
        </w:rPr>
        <w:t xml:space="preserve">” by Anne Branigan, January 20, 2021. Accessed at </w:t>
      </w:r>
      <w:hyperlink w:history="1" r:id="rId93">
        <w:r w:rsidRPr="003D7E5E">
          <w:rPr>
            <w:rStyle w:val="Hyperlink"/>
            <w:rFonts w:cs="Calibri" w:eastAsiaTheme="majorEastAsia"/>
            <w:sz w:val="24"/>
            <w:szCs w:val="24"/>
          </w:rPr>
          <w:t>https://www.thelily.com/biden-made-big-promises-to-women-on-the-campaign-trail-heres-what-we-can-actually-expect/</w:t>
        </w:r>
      </w:hyperlink>
      <w:r w:rsidRPr="003D7E5E">
        <w:rPr>
          <w:rFonts w:cs="Calibri"/>
          <w:color w:val="000000"/>
          <w:sz w:val="24"/>
          <w:szCs w:val="24"/>
        </w:rPr>
        <w:t xml:space="preserve"> </w:t>
      </w:r>
    </w:p>
    <w:p w:rsidRPr="003D7E5E" w:rsidR="00F73079" w:rsidP="00F73079" w:rsidRDefault="00F73079" w14:paraId="2CA9B706" w14:textId="77777777">
      <w:pPr>
        <w:pStyle w:val="ListParagraph"/>
        <w:widowControl w:val="0"/>
        <w:numPr>
          <w:ilvl w:val="0"/>
          <w:numId w:val="30"/>
        </w:numPr>
        <w:spacing w:after="0" w:line="240" w:lineRule="auto"/>
        <w:rPr>
          <w:rStyle w:val="Hyperlink"/>
          <w:rFonts w:cs="Calibri" w:eastAsiaTheme="majorEastAsia"/>
          <w:color w:val="000000"/>
          <w:sz w:val="24"/>
          <w:szCs w:val="24"/>
        </w:rPr>
      </w:pPr>
      <w:r w:rsidRPr="003D7E5E">
        <w:rPr>
          <w:rFonts w:cs="Calibri"/>
          <w:b/>
          <w:bCs/>
          <w:color w:val="000000"/>
          <w:sz w:val="24"/>
          <w:szCs w:val="24"/>
        </w:rPr>
        <w:t xml:space="preserve">TheLily.com </w:t>
      </w:r>
      <w:r w:rsidRPr="003D7E5E">
        <w:rPr>
          <w:rFonts w:cs="Calibri"/>
          <w:color w:val="000000"/>
          <w:sz w:val="24"/>
          <w:szCs w:val="24"/>
        </w:rPr>
        <w:t xml:space="preserve">“A shocking 156,000 women left jobs in December. Here’s what’s behind that number” by Caroline Kitchener, January 10, 2021. </w:t>
      </w:r>
      <w:r w:rsidRPr="003D7E5E">
        <w:rPr>
          <w:rFonts w:cs="Calibri"/>
          <w:bCs/>
          <w:sz w:val="24"/>
          <w:szCs w:val="24"/>
        </w:rPr>
        <w:t xml:space="preserve">Accessed at </w:t>
      </w:r>
      <w:hyperlink w:history="1" r:id="rId94">
        <w:r w:rsidRPr="003D7E5E">
          <w:rPr>
            <w:rStyle w:val="Hyperlink"/>
            <w:rFonts w:cs="Calibri" w:eastAsiaTheme="majorEastAsia"/>
            <w:bCs/>
            <w:sz w:val="24"/>
            <w:szCs w:val="24"/>
          </w:rPr>
          <w:t>https://www.thelily.com/a-shocking-156000-women-left-jobs-in-december-heres-whats-behind-that-number/</w:t>
        </w:r>
      </w:hyperlink>
    </w:p>
    <w:p w:rsidRPr="003D7E5E" w:rsidR="00F73079" w:rsidP="00F73079" w:rsidRDefault="00F73079" w14:paraId="05DF2392" w14:textId="77777777">
      <w:pPr>
        <w:pStyle w:val="ListParagraph"/>
        <w:widowControl w:val="0"/>
        <w:numPr>
          <w:ilvl w:val="0"/>
          <w:numId w:val="30"/>
        </w:numPr>
        <w:spacing w:after="0" w:line="240" w:lineRule="auto"/>
        <w:rPr>
          <w:rFonts w:cs="Calibri"/>
          <w:color w:val="000000"/>
          <w:sz w:val="24"/>
          <w:szCs w:val="24"/>
        </w:rPr>
      </w:pPr>
      <w:r w:rsidRPr="003D7E5E">
        <w:rPr>
          <w:rFonts w:cs="Calibri"/>
          <w:color w:val="000000"/>
          <w:sz w:val="24"/>
          <w:szCs w:val="24"/>
        </w:rPr>
        <w:t xml:space="preserve">“The economy added 200,000 jobs in January,” by Danielle Paquette, February 2, 2018.  Accessed at </w:t>
      </w:r>
      <w:hyperlink w:history="1" r:id="rId95">
        <w:r w:rsidRPr="003D7E5E">
          <w:rPr>
            <w:rStyle w:val="Hyperlink"/>
            <w:rFonts w:cs="Calibri" w:eastAsiaTheme="majorEastAsia"/>
            <w:sz w:val="24"/>
            <w:szCs w:val="24"/>
          </w:rPr>
          <w:t>https://www.washingtonpost.com/business/economy/the-economy-added-200000-jobs-in-january/2018/02/02/7109f4e8-07a2-11e8-8777-2a059f168dd2_story.html</w:t>
        </w:r>
      </w:hyperlink>
    </w:p>
    <w:p w:rsidRPr="00B92EA0" w:rsidR="00F73079" w:rsidP="00F73079" w:rsidRDefault="00F73079" w14:paraId="5C6448F7" w14:textId="77777777">
      <w:pPr>
        <w:widowControl w:val="0"/>
        <w:rPr>
          <w:rFonts w:ascii="Calibri" w:hAnsi="Calibri" w:cs="Calibri"/>
          <w:b/>
          <w:bCs/>
          <w:color w:val="000000"/>
        </w:rPr>
      </w:pPr>
    </w:p>
    <w:p w:rsidR="14860231" w:rsidP="14860231" w:rsidRDefault="14860231" w14:paraId="6CA71A3F" w14:textId="7E67B945">
      <w:pPr>
        <w:widowControl w:val="0"/>
        <w:rPr>
          <w:rFonts w:ascii="Calibri" w:hAnsi="Calibri" w:cs="Calibri"/>
          <w:b w:val="1"/>
          <w:bCs w:val="1"/>
        </w:rPr>
      </w:pPr>
    </w:p>
    <w:p w:rsidRPr="003D7E5E" w:rsidR="00F73079" w:rsidP="14860231" w:rsidRDefault="00F73079" w14:paraId="0E501D07" w14:textId="77777777">
      <w:pPr>
        <w:pStyle w:val="Heading3"/>
        <w:widowControl w:val="0"/>
        <w:rPr>
          <w:rFonts w:ascii="Calibri" w:hAnsi="Calibri" w:eastAsia="Calibri" w:cs="Calibri" w:asciiTheme="minorAscii" w:hAnsiTheme="minorAscii" w:eastAsiaTheme="minorAscii" w:cstheme="minorAscii"/>
          <w:b w:val="1"/>
          <w:bCs w:val="1"/>
          <w:color w:val="auto"/>
        </w:rPr>
      </w:pPr>
      <w:r w:rsidRPr="14860231" w:rsidR="00F73079">
        <w:rPr>
          <w:rFonts w:ascii="Calibri" w:hAnsi="Calibri" w:eastAsia="Calibri" w:cs="Calibri" w:asciiTheme="minorAscii" w:hAnsiTheme="minorAscii" w:eastAsiaTheme="minorAscii" w:cstheme="minorAscii"/>
          <w:color w:val="auto"/>
        </w:rPr>
        <w:t>MarketWatch Articles that Quote M. Holder:</w:t>
      </w:r>
    </w:p>
    <w:p w:rsidRPr="003D7E5E" w:rsidR="00F73079" w:rsidP="00983AE1" w:rsidRDefault="00F73079" w14:paraId="12A865B9" w14:textId="35964FEA">
      <w:pPr>
        <w:pStyle w:val="ListParagraph"/>
        <w:widowControl w:val="0"/>
        <w:numPr>
          <w:ilvl w:val="0"/>
          <w:numId w:val="42"/>
        </w:numPr>
        <w:spacing w:after="0" w:line="240" w:lineRule="auto"/>
        <w:rPr>
          <w:rFonts w:cs="Calibri"/>
          <w:sz w:val="24"/>
          <w:szCs w:val="24"/>
        </w:rPr>
      </w:pPr>
      <w:r w:rsidRPr="003D7E5E">
        <w:rPr>
          <w:rFonts w:cs="Calibri"/>
          <w:sz w:val="24"/>
          <w:szCs w:val="24"/>
        </w:rPr>
        <w:t xml:space="preserve">“For Mother’s Day, 5 economists share the best financial advice their moms gave them” by Aarthi Swaminathan and Zoe Han, May 10, 2023. Accessed at </w:t>
      </w:r>
      <w:hyperlink w:history="1" r:id="rId96">
        <w:r w:rsidRPr="003D7E5E">
          <w:rPr>
            <w:rStyle w:val="Hyperlink"/>
            <w:rFonts w:cs="Calibri"/>
            <w:sz w:val="24"/>
            <w:szCs w:val="24"/>
          </w:rPr>
          <w:t>https://www.marketwatch.com/story/for-mothers-day-5-economists-share-the-best-financial-advice-their-moms-gave-them-1ccc0bd4</w:t>
        </w:r>
      </w:hyperlink>
      <w:r w:rsidRPr="003D7E5E">
        <w:rPr>
          <w:rFonts w:cs="Calibri"/>
          <w:sz w:val="24"/>
          <w:szCs w:val="24"/>
        </w:rPr>
        <w:t xml:space="preserve"> </w:t>
      </w:r>
      <w:r w:rsidRPr="003D7E5E" w:rsidR="003D7E5E">
        <w:rPr>
          <w:rFonts w:cs="Calibri"/>
          <w:sz w:val="24"/>
          <w:szCs w:val="24"/>
        </w:rPr>
        <w:t xml:space="preserve"> </w:t>
      </w:r>
    </w:p>
    <w:p w:rsidRPr="003D7E5E" w:rsidR="00F73079" w:rsidP="00F73079" w:rsidRDefault="00F73079" w14:paraId="7CCB2E48" w14:textId="77777777">
      <w:pPr>
        <w:pStyle w:val="ListParagraph"/>
        <w:widowControl w:val="0"/>
        <w:numPr>
          <w:ilvl w:val="0"/>
          <w:numId w:val="42"/>
        </w:numPr>
        <w:spacing w:after="0" w:line="240" w:lineRule="auto"/>
        <w:rPr>
          <w:rFonts w:cs="Calibri" w:eastAsiaTheme="majorEastAsia"/>
          <w:b/>
          <w:bCs/>
          <w:color w:val="000000"/>
          <w:sz w:val="24"/>
          <w:szCs w:val="24"/>
          <w:u w:val="single"/>
        </w:rPr>
      </w:pPr>
      <w:r w:rsidRPr="003D7E5E">
        <w:rPr>
          <w:rFonts w:cs="Calibri"/>
          <w:color w:val="000000"/>
          <w:sz w:val="24"/>
          <w:szCs w:val="24"/>
        </w:rPr>
        <w:t>“Paid leave is out, universal pre-K is in. What women—especially women of color—have at stake in the pandemic recovery” by Meera Jagannathan, November 1, 2021</w:t>
      </w:r>
      <w:r w:rsidRPr="003D7E5E">
        <w:rPr>
          <w:rFonts w:cs="Calibri"/>
          <w:b/>
          <w:bCs/>
          <w:color w:val="000000"/>
          <w:sz w:val="24"/>
          <w:szCs w:val="24"/>
        </w:rPr>
        <w:t xml:space="preserve">. </w:t>
      </w:r>
      <w:r w:rsidRPr="003D7E5E">
        <w:rPr>
          <w:rFonts w:cs="Calibri"/>
          <w:color w:val="000000"/>
          <w:sz w:val="24"/>
          <w:szCs w:val="24"/>
        </w:rPr>
        <w:t xml:space="preserve">Accessed at </w:t>
      </w:r>
      <w:hyperlink w:history="1" r:id="rId97">
        <w:r w:rsidRPr="003D7E5E">
          <w:rPr>
            <w:rStyle w:val="Hyperlink"/>
            <w:rFonts w:cs="Calibri" w:eastAsiaTheme="majorEastAsia"/>
            <w:sz w:val="24"/>
            <w:szCs w:val="24"/>
          </w:rPr>
          <w:t>https://www.marketwatch.com/story/paid-leave-is-out-universal-pre-k-is-in-what-women-especially-women-of-color-have-at-stake-in-the-pandemic-recovery-11635556158</w:t>
        </w:r>
      </w:hyperlink>
    </w:p>
    <w:p w:rsidRPr="00B92EA0" w:rsidR="00F73079" w:rsidP="00F73079" w:rsidRDefault="00F73079" w14:paraId="19BB76EC" w14:textId="77777777">
      <w:pPr>
        <w:widowControl w:val="0"/>
        <w:rPr>
          <w:rFonts w:ascii="Calibri" w:hAnsi="Calibri" w:cs="Calibri"/>
          <w:b/>
          <w:bCs/>
        </w:rPr>
      </w:pPr>
    </w:p>
    <w:p w:rsidRPr="003D7E5E" w:rsidR="00F73079" w:rsidP="14860231" w:rsidRDefault="00F73079" w14:paraId="47CDEB77" w14:textId="77777777">
      <w:pPr>
        <w:pStyle w:val="Heading3"/>
        <w:widowControl w:val="0"/>
        <w:rPr>
          <w:rFonts w:ascii="Calibri" w:hAnsi="Calibri" w:eastAsia="Calibri" w:cs="Calibri" w:asciiTheme="minorAscii" w:hAnsiTheme="minorAscii" w:eastAsiaTheme="minorAscii" w:cstheme="minorAscii"/>
          <w:b w:val="1"/>
          <w:bCs w:val="1"/>
          <w:color w:val="auto"/>
        </w:rPr>
      </w:pPr>
      <w:r w:rsidRPr="14860231" w:rsidR="00F73079">
        <w:rPr>
          <w:rFonts w:ascii="Calibri" w:hAnsi="Calibri" w:eastAsia="Calibri" w:cs="Calibri" w:asciiTheme="minorAscii" w:hAnsiTheme="minorAscii" w:eastAsiaTheme="minorAscii" w:cstheme="minorAscii"/>
          <w:color w:val="auto"/>
        </w:rPr>
        <w:t>WordinBlack Articles that Quote M. Holder:</w:t>
      </w:r>
    </w:p>
    <w:p w:rsidRPr="003D7E5E" w:rsidR="00F73079" w:rsidP="00F73079" w:rsidRDefault="00F73079" w14:paraId="41CF02C1" w14:textId="77777777">
      <w:pPr>
        <w:pStyle w:val="ListParagraph"/>
        <w:widowControl w:val="0"/>
        <w:numPr>
          <w:ilvl w:val="0"/>
          <w:numId w:val="41"/>
        </w:numPr>
        <w:spacing w:after="0" w:line="240" w:lineRule="auto"/>
        <w:rPr>
          <w:rFonts w:cs="Calibri"/>
          <w:sz w:val="24"/>
          <w:szCs w:val="24"/>
        </w:rPr>
      </w:pPr>
      <w:r w:rsidRPr="003D7E5E">
        <w:rPr>
          <w:rFonts w:cs="Calibri"/>
          <w:sz w:val="24"/>
          <w:szCs w:val="24"/>
        </w:rPr>
        <w:t xml:space="preserve">“Smoke and Mirrors: Rise in Black Net Worth is Not What It Seems” by Bria Overs, December 13, 2023. Accessed at </w:t>
      </w:r>
      <w:hyperlink w:history="1" r:id="rId98">
        <w:r w:rsidRPr="003D7E5E">
          <w:rPr>
            <w:rStyle w:val="Hyperlink"/>
            <w:rFonts w:cs="Calibri" w:eastAsiaTheme="majorEastAsia"/>
            <w:sz w:val="24"/>
            <w:szCs w:val="24"/>
          </w:rPr>
          <w:t>https://wordinblack.com/2023/12/smoke-and-mirrors-rise-in-black-net-worth-is-not-what-it-seems/</w:t>
        </w:r>
      </w:hyperlink>
      <w:r w:rsidRPr="003D7E5E">
        <w:rPr>
          <w:rFonts w:cs="Calibri"/>
          <w:sz w:val="24"/>
          <w:szCs w:val="24"/>
        </w:rPr>
        <w:t xml:space="preserve"> </w:t>
      </w:r>
    </w:p>
    <w:p w:rsidRPr="003D7E5E" w:rsidR="00F73079" w:rsidP="00F73079" w:rsidRDefault="00F73079" w14:paraId="3DA98DBD" w14:textId="77777777">
      <w:pPr>
        <w:pStyle w:val="ListParagraph"/>
        <w:numPr>
          <w:ilvl w:val="0"/>
          <w:numId w:val="41"/>
        </w:numPr>
        <w:spacing w:after="0" w:line="240" w:lineRule="auto"/>
        <w:rPr>
          <w:rFonts w:cs="Calibri"/>
          <w:sz w:val="24"/>
          <w:szCs w:val="24"/>
        </w:rPr>
      </w:pPr>
      <w:r w:rsidRPr="003D7E5E">
        <w:rPr>
          <w:rFonts w:cs="Calibri"/>
          <w:sz w:val="24"/>
          <w:szCs w:val="24"/>
        </w:rPr>
        <w:t xml:space="preserve">“Black Unemployment is Low. What Happens When It’s Not?” by Bria Overs, August 16, 2023. Accessed at </w:t>
      </w:r>
      <w:hyperlink w:history="1" r:id="rId99">
        <w:r w:rsidRPr="003D7E5E">
          <w:rPr>
            <w:rStyle w:val="Hyperlink"/>
            <w:rFonts w:cs="Calibri" w:eastAsiaTheme="majorEastAsia"/>
            <w:sz w:val="24"/>
            <w:szCs w:val="24"/>
          </w:rPr>
          <w:t>https://wordinblack.com/2023/08/black-unemployment-is-low-what-happens-when-its-not/</w:t>
        </w:r>
      </w:hyperlink>
      <w:r w:rsidRPr="003D7E5E">
        <w:rPr>
          <w:rFonts w:cs="Calibri"/>
          <w:sz w:val="24"/>
          <w:szCs w:val="24"/>
        </w:rPr>
        <w:t xml:space="preserve"> </w:t>
      </w:r>
      <w:r w:rsidRPr="003D7E5E">
        <w:rPr>
          <w:rFonts w:cs="Calibri"/>
          <w:color w:val="000000"/>
          <w:sz w:val="24"/>
          <w:szCs w:val="24"/>
        </w:rPr>
        <w:t xml:space="preserve"> </w:t>
      </w:r>
    </w:p>
    <w:p w:rsidRPr="00B92EA0" w:rsidR="00F73079" w:rsidP="00F73079" w:rsidRDefault="00F73079" w14:paraId="1E9EFD7A" w14:textId="77777777">
      <w:pPr>
        <w:pStyle w:val="ListParagraph"/>
        <w:spacing w:after="0" w:line="240" w:lineRule="auto"/>
        <w:rPr>
          <w:rFonts w:cs="Calibri"/>
        </w:rPr>
      </w:pPr>
    </w:p>
    <w:p w:rsidRPr="003D7E5E" w:rsidR="00F73079" w:rsidP="14860231" w:rsidRDefault="00F73079" w14:paraId="2CAF6D85" w14:textId="77777777">
      <w:pPr>
        <w:pStyle w:val="Heading3"/>
        <w:widowControl w:val="0"/>
        <w:rPr>
          <w:rFonts w:ascii="Calibri" w:hAnsi="Calibri" w:eastAsia="Calibri" w:cs="Calibri" w:asciiTheme="minorAscii" w:hAnsiTheme="minorAscii" w:eastAsiaTheme="minorAscii" w:cstheme="minorAscii"/>
          <w:b w:val="1"/>
          <w:bCs w:val="1"/>
          <w:color w:val="auto"/>
        </w:rPr>
      </w:pPr>
      <w:r w:rsidRPr="14860231" w:rsidR="00F73079">
        <w:rPr>
          <w:rFonts w:ascii="Calibri" w:hAnsi="Calibri" w:eastAsia="Calibri" w:cs="Calibri" w:asciiTheme="minorAscii" w:hAnsiTheme="minorAscii" w:eastAsiaTheme="minorAscii" w:cstheme="minorAscii"/>
          <w:color w:val="auto"/>
        </w:rPr>
        <w:t>ABCNews.com Articles that Quote M. Holder:</w:t>
      </w:r>
    </w:p>
    <w:p w:rsidRPr="003D7E5E" w:rsidR="00F73079" w:rsidP="00F73079" w:rsidRDefault="00F73079" w14:paraId="61094355" w14:textId="77777777">
      <w:pPr>
        <w:pStyle w:val="ListParagraph"/>
        <w:widowControl w:val="0"/>
        <w:numPr>
          <w:ilvl w:val="0"/>
          <w:numId w:val="43"/>
        </w:numPr>
        <w:spacing w:after="0" w:line="240" w:lineRule="auto"/>
        <w:rPr>
          <w:rFonts w:cs="Calibri"/>
          <w:sz w:val="24"/>
          <w:szCs w:val="24"/>
        </w:rPr>
      </w:pPr>
      <w:r w:rsidRPr="003D7E5E">
        <w:rPr>
          <w:rFonts w:cs="Calibri"/>
          <w:sz w:val="24"/>
          <w:szCs w:val="24"/>
        </w:rPr>
        <w:t xml:space="preserve">“Trump is wrong about immigrants taking ‘Black Jobs,’ economists say” by Max Zahn, August 2, 2024. Accessed at </w:t>
      </w:r>
      <w:hyperlink w:history="1" r:id="rId100">
        <w:r w:rsidRPr="003D7E5E">
          <w:rPr>
            <w:rStyle w:val="Hyperlink"/>
            <w:rFonts w:cs="Calibri"/>
            <w:sz w:val="24"/>
            <w:szCs w:val="24"/>
          </w:rPr>
          <w:t>https://abcnews.go.com/Business/trump-wrong-immigrants-taking-jobs-black-workers-economists/story?id=112490438</w:t>
        </w:r>
      </w:hyperlink>
      <w:r w:rsidRPr="003D7E5E">
        <w:rPr>
          <w:rFonts w:cs="Calibri"/>
          <w:sz w:val="24"/>
          <w:szCs w:val="24"/>
        </w:rPr>
        <w:t xml:space="preserve"> </w:t>
      </w:r>
    </w:p>
    <w:p w:rsidRPr="003D7E5E" w:rsidR="00F73079" w:rsidP="00F73079" w:rsidRDefault="00F73079" w14:paraId="3B6900AD" w14:textId="77777777">
      <w:pPr>
        <w:pStyle w:val="ListParagraph"/>
        <w:widowControl w:val="0"/>
        <w:numPr>
          <w:ilvl w:val="0"/>
          <w:numId w:val="43"/>
        </w:numPr>
        <w:spacing w:after="0" w:line="240" w:lineRule="auto"/>
        <w:rPr>
          <w:rFonts w:cs="Calibri"/>
          <w:b/>
          <w:bCs/>
          <w:sz w:val="24"/>
          <w:szCs w:val="24"/>
        </w:rPr>
      </w:pPr>
      <w:r w:rsidRPr="003D7E5E">
        <w:rPr>
          <w:rFonts w:cs="Calibri"/>
          <w:sz w:val="24"/>
          <w:szCs w:val="24"/>
        </w:rPr>
        <w:t>“Debt ceiling breach could cut millions of jobs. Here’s who would lose employment first” by Max Zahn, May 19, 2023.</w:t>
      </w:r>
      <w:r w:rsidRPr="003D7E5E">
        <w:rPr>
          <w:rFonts w:cs="Calibri"/>
          <w:b/>
          <w:bCs/>
          <w:sz w:val="24"/>
          <w:szCs w:val="24"/>
        </w:rPr>
        <w:t xml:space="preserve"> </w:t>
      </w:r>
      <w:r w:rsidRPr="003D7E5E">
        <w:rPr>
          <w:rFonts w:cs="Calibri"/>
          <w:sz w:val="24"/>
          <w:szCs w:val="24"/>
        </w:rPr>
        <w:t>M. Holder quoted as expert in article.</w:t>
      </w:r>
      <w:r w:rsidRPr="003D7E5E">
        <w:rPr>
          <w:rFonts w:cs="Calibri"/>
          <w:b/>
          <w:bCs/>
          <w:sz w:val="24"/>
          <w:szCs w:val="24"/>
        </w:rPr>
        <w:t xml:space="preserve"> </w:t>
      </w:r>
      <w:r w:rsidRPr="003D7E5E">
        <w:rPr>
          <w:rFonts w:cs="Calibri"/>
          <w:sz w:val="24"/>
          <w:szCs w:val="24"/>
        </w:rPr>
        <w:t xml:space="preserve">Accessed at </w:t>
      </w:r>
      <w:hyperlink w:history="1" r:id="rId101">
        <w:r w:rsidRPr="003D7E5E">
          <w:rPr>
            <w:rFonts w:cs="Calibri"/>
            <w:color w:val="0000FF"/>
            <w:sz w:val="24"/>
            <w:szCs w:val="24"/>
            <w:u w:val="single"/>
          </w:rPr>
          <w:t>https://abcnews.go.com/Business/debt-ceiling-breach-cut-millions-jobs-lose-employment/story?id=99423028</w:t>
        </w:r>
      </w:hyperlink>
      <w:r w:rsidRPr="003D7E5E">
        <w:rPr>
          <w:rFonts w:cs="Calibri"/>
          <w:b/>
          <w:bCs/>
          <w:sz w:val="24"/>
          <w:szCs w:val="24"/>
        </w:rPr>
        <w:t xml:space="preserve"> </w:t>
      </w:r>
    </w:p>
    <w:p w:rsidRPr="00B92EA0" w:rsidR="00F73079" w:rsidP="14860231" w:rsidRDefault="00F73079" w14:paraId="464BBCCC" w14:textId="77777777">
      <w:pPr>
        <w:pStyle w:val="Heading3"/>
        <w:widowControl w:val="0"/>
        <w:rPr>
          <w:rFonts w:ascii="Calibri" w:hAnsi="Calibri" w:eastAsia="Calibri" w:cs="Calibri" w:asciiTheme="minorAscii" w:hAnsiTheme="minorAscii" w:eastAsiaTheme="minorAscii" w:cstheme="minorAscii"/>
          <w:color w:val="auto"/>
        </w:rPr>
      </w:pPr>
    </w:p>
    <w:p w:rsidRPr="003D7E5E" w:rsidR="00F73079" w:rsidP="14860231" w:rsidRDefault="00F73079" w14:paraId="6296B0AE" w14:textId="77777777">
      <w:pPr>
        <w:pStyle w:val="Heading3"/>
        <w:widowControl w:val="0"/>
        <w:rPr>
          <w:rFonts w:ascii="Calibri" w:hAnsi="Calibri" w:eastAsia="Calibri" w:cs="Calibri" w:asciiTheme="minorAscii" w:hAnsiTheme="minorAscii" w:eastAsiaTheme="minorAscii" w:cstheme="minorAscii"/>
          <w:b w:val="1"/>
          <w:bCs w:val="1"/>
          <w:color w:val="auto"/>
        </w:rPr>
      </w:pPr>
      <w:r w:rsidRPr="14860231" w:rsidR="00F73079">
        <w:rPr>
          <w:rFonts w:ascii="Calibri" w:hAnsi="Calibri" w:eastAsia="Calibri" w:cs="Calibri" w:asciiTheme="minorAscii" w:hAnsiTheme="minorAscii" w:eastAsiaTheme="minorAscii" w:cstheme="minorAscii"/>
          <w:color w:val="auto"/>
        </w:rPr>
        <w:t>Axios Articles that Quote M. Holder:</w:t>
      </w:r>
    </w:p>
    <w:p w:rsidRPr="003D7E5E" w:rsidR="00F73079" w:rsidP="00F73079" w:rsidRDefault="00F73079" w14:paraId="4A04E37E" w14:textId="77777777">
      <w:pPr>
        <w:pStyle w:val="ListParagraph"/>
        <w:widowControl w:val="0"/>
        <w:numPr>
          <w:ilvl w:val="0"/>
          <w:numId w:val="40"/>
        </w:numPr>
        <w:rPr>
          <w:rFonts w:cs="Calibri"/>
          <w:sz w:val="24"/>
          <w:szCs w:val="24"/>
        </w:rPr>
      </w:pPr>
      <w:r w:rsidRPr="003D7E5E">
        <w:rPr>
          <w:rFonts w:cs="Calibri"/>
          <w:sz w:val="24"/>
          <w:szCs w:val="24"/>
        </w:rPr>
        <w:t xml:space="preserve">“Job market milestone: Shrinking employment gap for Black workers” by Courtenay Brown, April 5, 2023. Accessed at </w:t>
      </w:r>
      <w:hyperlink w:history="1" r:id="rId102">
        <w:r w:rsidRPr="003D7E5E">
          <w:rPr>
            <w:rStyle w:val="Hyperlink"/>
            <w:rFonts w:cs="Calibri" w:eastAsiaTheme="majorEastAsia"/>
            <w:sz w:val="24"/>
            <w:szCs w:val="24"/>
          </w:rPr>
          <w:t>https://www.axios.com/2023/04/05/job-market-black-workers</w:t>
        </w:r>
      </w:hyperlink>
      <w:r w:rsidRPr="003D7E5E">
        <w:rPr>
          <w:rFonts w:cs="Calibri"/>
          <w:sz w:val="24"/>
          <w:szCs w:val="24"/>
        </w:rPr>
        <w:t xml:space="preserve"> </w:t>
      </w:r>
    </w:p>
    <w:p w:rsidRPr="00B92EA0" w:rsidR="00F73079" w:rsidP="00F73079" w:rsidRDefault="00F73079" w14:paraId="38984246" w14:textId="77777777">
      <w:pPr>
        <w:pStyle w:val="ListParagraph"/>
        <w:widowControl w:val="0"/>
        <w:numPr>
          <w:ilvl w:val="0"/>
          <w:numId w:val="40"/>
        </w:numPr>
        <w:rPr>
          <w:rFonts w:cs="Calibri"/>
        </w:rPr>
      </w:pPr>
      <w:r w:rsidRPr="003D7E5E">
        <w:rPr>
          <w:rFonts w:cs="Calibri"/>
          <w:sz w:val="24"/>
          <w:szCs w:val="24"/>
        </w:rPr>
        <w:t xml:space="preserve">“Fed’s inclusive recovery put to the test” by Emily Peck, March 30, 2022. Accessed at </w:t>
      </w:r>
      <w:hyperlink w:history="1" r:id="rId103">
        <w:r w:rsidRPr="003D7E5E">
          <w:rPr>
            <w:rStyle w:val="Hyperlink"/>
            <w:rFonts w:cs="Calibri" w:eastAsiaTheme="majorEastAsia"/>
            <w:sz w:val="24"/>
            <w:szCs w:val="24"/>
          </w:rPr>
          <w:t>https://www.axios.com/2022/03/30/feds-inclusive-recovery-put-to-the-test</w:t>
        </w:r>
      </w:hyperlink>
      <w:r w:rsidRPr="00B92EA0">
        <w:rPr>
          <w:rFonts w:cs="Calibri"/>
        </w:rPr>
        <w:t xml:space="preserve"> </w:t>
      </w:r>
    </w:p>
    <w:p w:rsidRPr="00B92EA0" w:rsidR="00F73079" w:rsidP="00F73079" w:rsidRDefault="00F73079" w14:paraId="443347AE" w14:textId="77777777">
      <w:pPr>
        <w:widowControl w:val="0"/>
        <w:rPr>
          <w:rFonts w:ascii="Calibri" w:hAnsi="Calibri" w:cs="Calibri"/>
          <w:b/>
          <w:bCs/>
        </w:rPr>
      </w:pPr>
      <w:r w:rsidRPr="00B92EA0">
        <w:rPr>
          <w:rFonts w:ascii="Calibri" w:hAnsi="Calibri" w:cs="Calibri"/>
          <w:b/>
          <w:bCs/>
        </w:rPr>
        <w:t xml:space="preserve">Fortune </w:t>
      </w:r>
      <w:r w:rsidRPr="00B92EA0">
        <w:rPr>
          <w:rFonts w:ascii="Calibri" w:hAnsi="Calibri" w:cs="Calibri"/>
        </w:rPr>
        <w:t xml:space="preserve">“Trump blames immigrants for taking ‘Black Jobs.” Top economists debunk long-held arguments like it” by Eva Roytburg, June 28, 2024. M. Holder quoted as expert in article. Accessed at </w:t>
      </w:r>
      <w:hyperlink w:history="1" r:id="rId104">
        <w:r w:rsidRPr="00B92EA0">
          <w:rPr>
            <w:rStyle w:val="Hyperlink"/>
            <w:rFonts w:ascii="Calibri" w:hAnsi="Calibri" w:cs="Calibri"/>
          </w:rPr>
          <w:t>https://fortune.com/2024/06/28/donald-trump-immigrants-black-jobs-jobless-rate-employment-labor-shortage/</w:t>
        </w:r>
      </w:hyperlink>
      <w:r w:rsidRPr="00B92EA0">
        <w:rPr>
          <w:rFonts w:ascii="Calibri" w:hAnsi="Calibri" w:cs="Calibri"/>
        </w:rPr>
        <w:t xml:space="preserve"> </w:t>
      </w:r>
    </w:p>
    <w:p w:rsidRPr="00B92EA0" w:rsidR="00F73079" w:rsidP="00F73079" w:rsidRDefault="00F73079" w14:paraId="7E51A64A" w14:textId="77777777">
      <w:pPr>
        <w:widowControl w:val="0"/>
        <w:rPr>
          <w:rFonts w:ascii="Calibri" w:hAnsi="Calibri" w:cs="Calibri"/>
          <w:b/>
          <w:bCs/>
        </w:rPr>
      </w:pPr>
    </w:p>
    <w:p w:rsidRPr="00B92EA0" w:rsidR="00F73079" w:rsidP="00F73079" w:rsidRDefault="00F73079" w14:paraId="1D655B0C" w14:textId="77777777">
      <w:pPr>
        <w:widowControl w:val="0"/>
        <w:rPr>
          <w:rFonts w:ascii="Calibri" w:hAnsi="Calibri" w:cs="Calibri"/>
          <w:b/>
          <w:bCs/>
        </w:rPr>
      </w:pPr>
      <w:r w:rsidRPr="00B92EA0">
        <w:rPr>
          <w:rFonts w:ascii="Calibri" w:hAnsi="Calibri" w:cs="Calibri"/>
          <w:b/>
          <w:bCs/>
        </w:rPr>
        <w:t xml:space="preserve">The Economist </w:t>
      </w:r>
      <w:r w:rsidRPr="00B92EA0">
        <w:rPr>
          <w:rFonts w:ascii="Calibri" w:hAnsi="Calibri" w:cs="Calibri"/>
        </w:rPr>
        <w:t xml:space="preserve">“Black workers are enjoying a jobs boom in </w:t>
      </w:r>
      <w:proofErr w:type="gramStart"/>
      <w:r w:rsidRPr="00B92EA0">
        <w:rPr>
          <w:rFonts w:ascii="Calibri" w:hAnsi="Calibri" w:cs="Calibri"/>
        </w:rPr>
        <w:t>America”  February</w:t>
      </w:r>
      <w:proofErr w:type="gramEnd"/>
      <w:r w:rsidRPr="00B92EA0">
        <w:rPr>
          <w:rFonts w:ascii="Calibri" w:hAnsi="Calibri" w:cs="Calibri"/>
        </w:rPr>
        <w:t xml:space="preserve"> 14, 2024.</w:t>
      </w:r>
      <w:r w:rsidRPr="00B92EA0">
        <w:rPr>
          <w:rFonts w:ascii="Calibri" w:hAnsi="Calibri" w:cs="Calibri"/>
          <w:b/>
          <w:bCs/>
        </w:rPr>
        <w:t xml:space="preserve"> </w:t>
      </w:r>
      <w:r w:rsidRPr="00B92EA0">
        <w:rPr>
          <w:rFonts w:ascii="Calibri" w:hAnsi="Calibri" w:cs="Calibri"/>
        </w:rPr>
        <w:t>M. Holder quoted as expert in article</w:t>
      </w:r>
      <w:r w:rsidRPr="00B92EA0">
        <w:rPr>
          <w:rFonts w:ascii="Calibri" w:hAnsi="Calibri" w:cs="Calibri"/>
          <w:b/>
          <w:bCs/>
        </w:rPr>
        <w:t xml:space="preserve">. </w:t>
      </w:r>
      <w:r w:rsidRPr="00B92EA0">
        <w:rPr>
          <w:rFonts w:ascii="Calibri" w:hAnsi="Calibri" w:cs="Calibri"/>
        </w:rPr>
        <w:t xml:space="preserve">Accessed at </w:t>
      </w:r>
      <w:hyperlink w:history="1" r:id="rId105">
        <w:r w:rsidRPr="00B92EA0">
          <w:rPr>
            <w:rStyle w:val="Hyperlink"/>
            <w:rFonts w:ascii="Calibri" w:hAnsi="Calibri" w:cs="Calibri" w:eastAsiaTheme="majorEastAsia"/>
          </w:rPr>
          <w:t>https://www.economist.com/united-states/2024/02/14/black-workers-are-enjoying-a-jobs-boom-in-america</w:t>
        </w:r>
      </w:hyperlink>
      <w:r w:rsidRPr="00B92EA0">
        <w:rPr>
          <w:rFonts w:ascii="Calibri" w:hAnsi="Calibri" w:cs="Calibri"/>
          <w:b/>
          <w:bCs/>
        </w:rPr>
        <w:t xml:space="preserve"> </w:t>
      </w:r>
    </w:p>
    <w:p w:rsidRPr="00B92EA0" w:rsidR="00F73079" w:rsidP="00F73079" w:rsidRDefault="00F73079" w14:paraId="5462A011" w14:textId="77777777">
      <w:pPr>
        <w:widowControl w:val="0"/>
        <w:rPr>
          <w:rFonts w:ascii="Calibri" w:hAnsi="Calibri" w:cs="Calibri"/>
          <w:b/>
          <w:bCs/>
          <w:color w:val="000000"/>
        </w:rPr>
      </w:pPr>
    </w:p>
    <w:p w:rsidRPr="00B92EA0" w:rsidR="00F73079" w:rsidP="00F73079" w:rsidRDefault="00F73079" w14:paraId="66A39BAB" w14:textId="77777777">
      <w:pPr>
        <w:widowControl w:val="0"/>
        <w:rPr>
          <w:rFonts w:ascii="Calibri" w:hAnsi="Calibri" w:cs="Calibri"/>
          <w:b/>
          <w:bCs/>
          <w:color w:val="000000"/>
        </w:rPr>
      </w:pPr>
      <w:r w:rsidRPr="00B92EA0">
        <w:rPr>
          <w:rFonts w:ascii="Calibri" w:hAnsi="Calibri" w:cs="Calibri"/>
          <w:b/>
          <w:bCs/>
          <w:color w:val="000000"/>
        </w:rPr>
        <w:t xml:space="preserve">Reuters </w:t>
      </w:r>
      <w:r w:rsidRPr="00B92EA0">
        <w:rPr>
          <w:rFonts w:ascii="Calibri" w:hAnsi="Calibri" w:cs="Calibri"/>
          <w:color w:val="000000"/>
        </w:rPr>
        <w:t>“As Fed fights inflation, ‘dovish’ may not define Biden’s newest nominees” by Ann Saphir and Howard Schneider, February 2, 2022</w:t>
      </w:r>
      <w:r w:rsidRPr="00B92EA0">
        <w:rPr>
          <w:rFonts w:ascii="Calibri" w:hAnsi="Calibri" w:cs="Calibri"/>
          <w:b/>
          <w:bCs/>
          <w:color w:val="000000"/>
        </w:rPr>
        <w:t xml:space="preserve">. </w:t>
      </w:r>
      <w:r w:rsidRPr="00B92EA0">
        <w:rPr>
          <w:rFonts w:ascii="Calibri" w:hAnsi="Calibri" w:cs="Calibri"/>
          <w:color w:val="000000"/>
        </w:rPr>
        <w:t>M. Holder quoted as expert in article.</w:t>
      </w:r>
      <w:r w:rsidRPr="00B92EA0">
        <w:rPr>
          <w:rFonts w:ascii="Calibri" w:hAnsi="Calibri" w:cs="Calibri"/>
          <w:b/>
          <w:bCs/>
          <w:color w:val="000000"/>
        </w:rPr>
        <w:t xml:space="preserve"> </w:t>
      </w:r>
      <w:r w:rsidRPr="00B92EA0">
        <w:rPr>
          <w:rFonts w:ascii="Calibri" w:hAnsi="Calibri" w:cs="Calibri"/>
          <w:color w:val="000000"/>
        </w:rPr>
        <w:t xml:space="preserve">Accessed at </w:t>
      </w:r>
      <w:hyperlink w:history="1" r:id="rId106">
        <w:r w:rsidRPr="00B92EA0">
          <w:rPr>
            <w:rStyle w:val="Hyperlink"/>
            <w:rFonts w:ascii="Calibri" w:hAnsi="Calibri" w:cs="Calibri" w:eastAsiaTheme="majorEastAsia"/>
          </w:rPr>
          <w:t>https://www.reuters.com/business/fed-fights-inflation-dovish-may-not-define-bidens-newest-nominees-2022-02-02/</w:t>
        </w:r>
      </w:hyperlink>
    </w:p>
    <w:p w:rsidRPr="00B92EA0" w:rsidR="00F73079" w:rsidP="00F73079" w:rsidRDefault="00F73079" w14:paraId="2D97D3C0" w14:textId="77777777">
      <w:pPr>
        <w:widowControl w:val="0"/>
        <w:rPr>
          <w:rFonts w:ascii="Calibri" w:hAnsi="Calibri" w:cs="Calibri"/>
          <w:b/>
          <w:bCs/>
          <w:color w:val="000000"/>
        </w:rPr>
      </w:pPr>
    </w:p>
    <w:p w:rsidRPr="00B92EA0" w:rsidR="00F73079" w:rsidP="00F73079" w:rsidRDefault="00F73079" w14:paraId="34A3446B" w14:textId="77777777">
      <w:pPr>
        <w:widowControl w:val="0"/>
        <w:rPr>
          <w:rFonts w:ascii="Calibri" w:hAnsi="Calibri" w:cs="Calibri"/>
          <w:b/>
          <w:bCs/>
          <w:color w:val="000000"/>
        </w:rPr>
      </w:pPr>
      <w:r w:rsidRPr="00B92EA0">
        <w:rPr>
          <w:rFonts w:ascii="Calibri" w:hAnsi="Calibri" w:cs="Calibri"/>
          <w:b/>
          <w:bCs/>
          <w:color w:val="000000"/>
        </w:rPr>
        <w:t xml:space="preserve">Cheddar TV </w:t>
      </w:r>
      <w:r w:rsidRPr="00B92EA0">
        <w:rPr>
          <w:rFonts w:ascii="Calibri" w:hAnsi="Calibri" w:cs="Calibri"/>
          <w:color w:val="000000"/>
        </w:rPr>
        <w:t>Segment on the Black unemployment rate in the October 2021 jobs report, November 5, 2021</w:t>
      </w:r>
      <w:r w:rsidRPr="00B92EA0">
        <w:rPr>
          <w:rFonts w:ascii="Calibri" w:hAnsi="Calibri" w:cs="Calibri"/>
          <w:b/>
          <w:bCs/>
          <w:color w:val="000000"/>
        </w:rPr>
        <w:t xml:space="preserve">. </w:t>
      </w:r>
      <w:r w:rsidRPr="00B92EA0">
        <w:rPr>
          <w:rFonts w:ascii="Calibri" w:hAnsi="Calibri" w:cs="Calibri"/>
          <w:color w:val="000000"/>
        </w:rPr>
        <w:t>M. Holder interviewed as expert.</w:t>
      </w:r>
    </w:p>
    <w:p w:rsidRPr="00B92EA0" w:rsidR="00F73079" w:rsidP="00F73079" w:rsidRDefault="00F73079" w14:paraId="76848446" w14:textId="77777777">
      <w:pPr>
        <w:widowControl w:val="0"/>
        <w:rPr>
          <w:rFonts w:ascii="Calibri" w:hAnsi="Calibri" w:cs="Calibri"/>
          <w:b/>
          <w:bCs/>
          <w:color w:val="000000"/>
        </w:rPr>
      </w:pPr>
    </w:p>
    <w:p w:rsidRPr="00B92EA0" w:rsidR="00F73079" w:rsidP="00F73079" w:rsidRDefault="00F73079" w14:paraId="54D3759A" w14:textId="77777777">
      <w:pPr>
        <w:widowControl w:val="0"/>
        <w:rPr>
          <w:rFonts w:ascii="Calibri" w:hAnsi="Calibri" w:cs="Calibri"/>
          <w:b/>
          <w:bCs/>
          <w:color w:val="000000"/>
        </w:rPr>
      </w:pPr>
      <w:r w:rsidRPr="00B92EA0">
        <w:rPr>
          <w:rFonts w:ascii="Calibri" w:hAnsi="Calibri" w:cs="Calibri"/>
          <w:b/>
          <w:bCs/>
          <w:color w:val="000000"/>
        </w:rPr>
        <w:t>Financial Times</w:t>
      </w:r>
      <w:r w:rsidRPr="00B92EA0">
        <w:rPr>
          <w:rFonts w:ascii="Calibri" w:hAnsi="Calibri" w:cs="Calibri"/>
          <w:color w:val="000000"/>
        </w:rPr>
        <w:t xml:space="preserve"> “US tax: Biden forced into ‘baby steps’on the road to fiscal reform” by James Politi, October 29, 2021. M. Holder quoted as expert in article.</w:t>
      </w:r>
    </w:p>
    <w:p w:rsidRPr="00B92EA0" w:rsidR="00F73079" w:rsidP="00F73079" w:rsidRDefault="00F73079" w14:paraId="4F537EAB" w14:textId="77777777">
      <w:pPr>
        <w:widowControl w:val="0"/>
        <w:rPr>
          <w:rFonts w:ascii="Calibri" w:hAnsi="Calibri" w:cs="Calibri"/>
          <w:b/>
          <w:bCs/>
          <w:color w:val="000000"/>
        </w:rPr>
      </w:pPr>
    </w:p>
    <w:p w:rsidRPr="00B92EA0" w:rsidR="00F73079" w:rsidP="00F73079" w:rsidRDefault="00F73079" w14:paraId="512F4B46" w14:textId="77777777">
      <w:pPr>
        <w:widowControl w:val="0"/>
        <w:rPr>
          <w:rStyle w:val="Hyperlink"/>
          <w:rFonts w:ascii="Calibri" w:hAnsi="Calibri" w:cs="Calibri" w:eastAsiaTheme="majorEastAsia"/>
        </w:rPr>
      </w:pPr>
      <w:r w:rsidRPr="00B92EA0">
        <w:rPr>
          <w:rFonts w:ascii="Calibri" w:hAnsi="Calibri" w:cs="Calibri"/>
          <w:b/>
          <w:bCs/>
          <w:color w:val="000000"/>
        </w:rPr>
        <w:t xml:space="preserve">CBSNews.com </w:t>
      </w:r>
      <w:r w:rsidRPr="00B92EA0">
        <w:rPr>
          <w:rFonts w:ascii="Calibri" w:hAnsi="Calibri" w:cs="Calibri"/>
          <w:color w:val="000000"/>
        </w:rPr>
        <w:t>“Black women and Americans without college degrees left behind in recovery” interview with Lana Zak, October 8, 2021</w:t>
      </w:r>
      <w:r w:rsidRPr="00B92EA0">
        <w:rPr>
          <w:rFonts w:ascii="Calibri" w:hAnsi="Calibri" w:cs="Calibri"/>
          <w:b/>
          <w:bCs/>
          <w:color w:val="000000"/>
        </w:rPr>
        <w:t xml:space="preserve">. </w:t>
      </w:r>
      <w:r w:rsidRPr="00B92EA0">
        <w:rPr>
          <w:rFonts w:ascii="Calibri" w:hAnsi="Calibri" w:cs="Calibri"/>
          <w:color w:val="000000"/>
        </w:rPr>
        <w:t>M. Holder interviewed as guest expert</w:t>
      </w:r>
      <w:r w:rsidRPr="00B92EA0">
        <w:rPr>
          <w:rFonts w:ascii="Calibri" w:hAnsi="Calibri" w:cs="Calibri"/>
          <w:b/>
          <w:bCs/>
          <w:color w:val="000000"/>
        </w:rPr>
        <w:t xml:space="preserve">. </w:t>
      </w:r>
      <w:r w:rsidRPr="00B92EA0">
        <w:rPr>
          <w:rFonts w:ascii="Calibri" w:hAnsi="Calibri" w:cs="Calibri"/>
          <w:color w:val="000000"/>
        </w:rPr>
        <w:t xml:space="preserve">Accessed at </w:t>
      </w:r>
      <w:hyperlink w:history="1" r:id="rId107">
        <w:r w:rsidRPr="00B92EA0">
          <w:rPr>
            <w:rStyle w:val="Hyperlink"/>
            <w:rFonts w:ascii="Calibri" w:hAnsi="Calibri" w:cs="Calibri" w:eastAsiaTheme="majorEastAsia"/>
          </w:rPr>
          <w:t>https://www.cbsnews.com/video/black-women-americans-without-college-degrees-left-behind-in-economic-recovery/</w:t>
        </w:r>
      </w:hyperlink>
    </w:p>
    <w:p w:rsidRPr="00B92EA0" w:rsidR="00F73079" w:rsidP="00F73079" w:rsidRDefault="00F73079" w14:paraId="1E679E83" w14:textId="77777777">
      <w:pPr>
        <w:widowControl w:val="0"/>
        <w:rPr>
          <w:rFonts w:ascii="Calibri" w:hAnsi="Calibri" w:cs="Calibri"/>
          <w:bCs/>
          <w:color w:val="0000FF"/>
          <w:u w:val="single"/>
        </w:rPr>
      </w:pPr>
    </w:p>
    <w:p w:rsidRPr="00B92EA0" w:rsidR="00F73079" w:rsidP="00F73079" w:rsidRDefault="00F73079" w14:paraId="0838D884" w14:textId="77777777">
      <w:pPr>
        <w:widowControl w:val="0"/>
        <w:rPr>
          <w:rFonts w:ascii="Calibri" w:hAnsi="Calibri" w:cs="Calibri"/>
          <w:bCs/>
        </w:rPr>
      </w:pPr>
      <w:r w:rsidRPr="00B92EA0">
        <w:rPr>
          <w:rFonts w:ascii="Calibri" w:hAnsi="Calibri" w:cs="Calibri"/>
          <w:b/>
        </w:rPr>
        <w:t xml:space="preserve">Black News Channel (BNC), </w:t>
      </w:r>
      <w:r w:rsidRPr="00B92EA0">
        <w:rPr>
          <w:rFonts w:ascii="Calibri" w:hAnsi="Calibri" w:cs="Calibri"/>
          <w:bCs/>
        </w:rPr>
        <w:t xml:space="preserve">Segment by Eric Cox on business charging “COVID surcharges,” June 10, 2021. M. Holder interviewed as expert. </w:t>
      </w:r>
    </w:p>
    <w:p w:rsidRPr="00B92EA0" w:rsidR="00F73079" w:rsidP="00F73079" w:rsidRDefault="00F73079" w14:paraId="07D6FA07" w14:textId="77777777">
      <w:pPr>
        <w:widowControl w:val="0"/>
        <w:rPr>
          <w:rFonts w:ascii="Calibri" w:hAnsi="Calibri" w:cs="Calibri"/>
          <w:bCs/>
        </w:rPr>
      </w:pPr>
    </w:p>
    <w:p w:rsidRPr="00B92EA0" w:rsidR="00F73079" w:rsidP="00F73079" w:rsidRDefault="00F73079" w14:paraId="5D428940" w14:textId="77777777">
      <w:pPr>
        <w:widowControl w:val="0"/>
        <w:rPr>
          <w:rStyle w:val="Hyperlink"/>
          <w:rFonts w:ascii="Calibri" w:hAnsi="Calibri" w:cs="Calibri" w:eastAsiaTheme="majorEastAsia"/>
          <w:bCs/>
        </w:rPr>
      </w:pPr>
      <w:r w:rsidRPr="00B92EA0">
        <w:rPr>
          <w:rFonts w:ascii="Calibri" w:hAnsi="Calibri" w:cs="Calibri"/>
          <w:b/>
        </w:rPr>
        <w:t xml:space="preserve">New York Times Magazine </w:t>
      </w:r>
      <w:r w:rsidRPr="00B92EA0">
        <w:rPr>
          <w:rFonts w:ascii="Calibri" w:hAnsi="Calibri" w:cs="Calibri"/>
          <w:bCs/>
        </w:rPr>
        <w:t>“America is On a Road to a Better Economy. But Better for Whom?” by Ben Casselman, May 23, 2021</w:t>
      </w:r>
      <w:r w:rsidRPr="00B92EA0">
        <w:rPr>
          <w:rFonts w:ascii="Calibri" w:hAnsi="Calibri" w:cs="Calibri"/>
          <w:b/>
        </w:rPr>
        <w:t xml:space="preserve">. </w:t>
      </w:r>
      <w:r w:rsidRPr="00B92EA0">
        <w:rPr>
          <w:rFonts w:ascii="Calibri" w:hAnsi="Calibri" w:cs="Calibri"/>
          <w:bCs/>
        </w:rPr>
        <w:t>M. Holder quoted as expert in article</w:t>
      </w:r>
      <w:r w:rsidRPr="00B92EA0">
        <w:rPr>
          <w:rFonts w:ascii="Calibri" w:hAnsi="Calibri" w:cs="Calibri"/>
          <w:b/>
        </w:rPr>
        <w:t xml:space="preserve">. </w:t>
      </w:r>
      <w:r w:rsidRPr="00B92EA0">
        <w:rPr>
          <w:rFonts w:ascii="Calibri" w:hAnsi="Calibri" w:cs="Calibri"/>
          <w:bCs/>
        </w:rPr>
        <w:t>Accessed at</w:t>
      </w:r>
      <w:r w:rsidRPr="00B92EA0">
        <w:rPr>
          <w:rFonts w:ascii="Calibri" w:hAnsi="Calibri" w:cs="Calibri"/>
        </w:rPr>
        <w:t xml:space="preserve"> </w:t>
      </w:r>
      <w:hyperlink w:history="1" r:id="rId108">
        <w:r>
          <w:rPr>
            <w:rStyle w:val="Hyperlink"/>
          </w:rPr>
          <w:t>https://www.nytimes.com/2020/12/20/business/economy/stimulus-bill-congress.html?searchResultPosition=3</w:t>
        </w:r>
      </w:hyperlink>
      <w:r w:rsidRPr="00B92EA0">
        <w:rPr>
          <w:rStyle w:val="Hyperlink"/>
          <w:rFonts w:ascii="Calibri" w:hAnsi="Calibri" w:cs="Calibri" w:eastAsiaTheme="majorEastAsia"/>
          <w:bCs/>
        </w:rPr>
        <w:t xml:space="preserve"> https://www.nytimes.com/2021/05/18/magazine/stimulus-us-economy.html</w:t>
      </w:r>
    </w:p>
    <w:p w:rsidRPr="00B92EA0" w:rsidR="00F73079" w:rsidP="00F73079" w:rsidRDefault="00F73079" w14:paraId="5C984A9E" w14:textId="77777777">
      <w:pPr>
        <w:widowControl w:val="0"/>
        <w:rPr>
          <w:rFonts w:ascii="Calibri" w:hAnsi="Calibri" w:cs="Calibri"/>
        </w:rPr>
      </w:pPr>
    </w:p>
    <w:p w:rsidRPr="00B92EA0" w:rsidR="00F73079" w:rsidP="00F73079" w:rsidRDefault="00F73079" w14:paraId="59737E97" w14:textId="77777777">
      <w:pPr>
        <w:widowControl w:val="0"/>
        <w:rPr>
          <w:rFonts w:ascii="Calibri" w:hAnsi="Calibri" w:cs="Calibri"/>
        </w:rPr>
      </w:pPr>
      <w:r w:rsidRPr="00B92EA0">
        <w:rPr>
          <w:rFonts w:ascii="Calibri" w:hAnsi="Calibri" w:cs="Calibri"/>
          <w:b/>
          <w:bCs/>
        </w:rPr>
        <w:t>The Guardian</w:t>
      </w:r>
      <w:r w:rsidRPr="00B92EA0">
        <w:rPr>
          <w:rFonts w:ascii="Calibri" w:hAnsi="Calibri" w:cs="Calibri"/>
        </w:rPr>
        <w:t xml:space="preserve"> “Hiring is rebounding in the US, but the ‘shecession’ persists” by Amanda Holpuch, April 24, 2021. </w:t>
      </w:r>
      <w:r w:rsidRPr="00B92EA0">
        <w:rPr>
          <w:rFonts w:ascii="Calibri" w:hAnsi="Calibri" w:cs="Calibri"/>
          <w:bCs/>
        </w:rPr>
        <w:t>M. Holder quoted as expert in article</w:t>
      </w:r>
      <w:r w:rsidRPr="00B92EA0">
        <w:rPr>
          <w:rFonts w:ascii="Calibri" w:hAnsi="Calibri" w:cs="Calibri"/>
          <w:b/>
        </w:rPr>
        <w:t xml:space="preserve">. </w:t>
      </w:r>
      <w:r w:rsidRPr="00B92EA0">
        <w:rPr>
          <w:rFonts w:ascii="Calibri" w:hAnsi="Calibri" w:cs="Calibri"/>
          <w:bCs/>
        </w:rPr>
        <w:t xml:space="preserve">Accessed at </w:t>
      </w:r>
      <w:hyperlink w:history="1" r:id="rId109">
        <w:r w:rsidRPr="00B92EA0">
          <w:rPr>
            <w:rStyle w:val="Hyperlink"/>
            <w:rFonts w:ascii="Calibri" w:hAnsi="Calibri" w:cs="Calibri" w:eastAsiaTheme="majorEastAsia"/>
            <w:bCs/>
          </w:rPr>
          <w:t>https://www.theguardian.com/us-news/2021/apr/24/us-hiring-jobs-women-shecession</w:t>
        </w:r>
      </w:hyperlink>
      <w:r w:rsidRPr="00B92EA0">
        <w:rPr>
          <w:rFonts w:ascii="Calibri" w:hAnsi="Calibri" w:cs="Calibri"/>
          <w:bCs/>
        </w:rPr>
        <w:t xml:space="preserve"> </w:t>
      </w:r>
    </w:p>
    <w:p w:rsidRPr="00B92EA0" w:rsidR="00F73079" w:rsidP="00F73079" w:rsidRDefault="00F73079" w14:paraId="3ECC55F9" w14:textId="77777777">
      <w:pPr>
        <w:widowControl w:val="0"/>
        <w:rPr>
          <w:rFonts w:ascii="Calibri" w:hAnsi="Calibri" w:cs="Calibri"/>
        </w:rPr>
      </w:pPr>
    </w:p>
    <w:p w:rsidRPr="00B92EA0" w:rsidR="00F73079" w:rsidP="00F73079" w:rsidRDefault="00F73079" w14:paraId="400B199C" w14:textId="77777777">
      <w:pPr>
        <w:widowControl w:val="0"/>
        <w:rPr>
          <w:rFonts w:ascii="Calibri" w:hAnsi="Calibri" w:cs="Calibri"/>
        </w:rPr>
      </w:pPr>
      <w:r w:rsidRPr="00B92EA0">
        <w:rPr>
          <w:rFonts w:ascii="Calibri" w:hAnsi="Calibri" w:cs="Calibri"/>
          <w:b/>
          <w:bCs/>
        </w:rPr>
        <w:t>Politico</w:t>
      </w:r>
      <w:r w:rsidRPr="00B92EA0">
        <w:rPr>
          <w:rFonts w:ascii="Calibri" w:hAnsi="Calibri" w:cs="Calibri"/>
        </w:rPr>
        <w:t xml:space="preserve"> “Black workers, hammered by pandemic, now being left behind in recovery” by Megan Cassella, March 23, 2021. </w:t>
      </w:r>
      <w:r w:rsidRPr="00B92EA0">
        <w:rPr>
          <w:rFonts w:ascii="Calibri" w:hAnsi="Calibri" w:cs="Calibri"/>
          <w:bCs/>
        </w:rPr>
        <w:t>M. Holder quoted as expert in article.</w:t>
      </w:r>
      <w:r w:rsidRPr="00B92EA0">
        <w:rPr>
          <w:rFonts w:ascii="Calibri" w:hAnsi="Calibri" w:cs="Calibri"/>
          <w:b/>
        </w:rPr>
        <w:t xml:space="preserve"> </w:t>
      </w:r>
      <w:r w:rsidRPr="00B92EA0">
        <w:rPr>
          <w:rFonts w:ascii="Calibri" w:hAnsi="Calibri" w:cs="Calibri"/>
          <w:bCs/>
        </w:rPr>
        <w:t xml:space="preserve">Accessed at </w:t>
      </w:r>
      <w:hyperlink w:history="1" r:id="rId110">
        <w:r w:rsidRPr="00B92EA0">
          <w:rPr>
            <w:rStyle w:val="Hyperlink"/>
            <w:rFonts w:ascii="Calibri" w:hAnsi="Calibri" w:cs="Calibri" w:eastAsiaTheme="majorEastAsia"/>
            <w:bCs/>
          </w:rPr>
          <w:t>https://www.politico.com/news/2021/03/23/black-workers-pandemic-recovery-477640</w:t>
        </w:r>
      </w:hyperlink>
      <w:r w:rsidRPr="00B92EA0">
        <w:rPr>
          <w:rFonts w:ascii="Calibri" w:hAnsi="Calibri" w:cs="Calibri"/>
          <w:bCs/>
        </w:rPr>
        <w:t xml:space="preserve"> </w:t>
      </w:r>
    </w:p>
    <w:p w:rsidRPr="00B92EA0" w:rsidR="00F73079" w:rsidP="00F73079" w:rsidRDefault="00F73079" w14:paraId="04E23B95" w14:textId="77777777">
      <w:pPr>
        <w:widowControl w:val="0"/>
        <w:rPr>
          <w:rFonts w:ascii="Calibri" w:hAnsi="Calibri" w:cs="Calibri"/>
        </w:rPr>
      </w:pPr>
    </w:p>
    <w:p w:rsidRPr="00B92EA0" w:rsidR="00F73079" w:rsidP="00F73079" w:rsidRDefault="00F73079" w14:paraId="56154380" w14:textId="3D950D15">
      <w:pPr>
        <w:widowControl w:val="0"/>
      </w:pPr>
      <w:hyperlink r:id="Red9b727571b144fd">
        <w:r w:rsidRPr="14860231" w:rsidR="00F73079">
          <w:rPr>
            <w:rStyle w:val="Hyperlink"/>
          </w:rPr>
          <w:t>https://www.wsj.com/articles/weekly-jobless-claims-coronavirus-10-01-2020-11601489445?page=1</w:t>
        </w:r>
      </w:hyperlink>
    </w:p>
    <w:p w:rsidRPr="00B92EA0" w:rsidR="00F73079" w:rsidP="14860231" w:rsidRDefault="00F73079" w14:paraId="581A0C74" w14:textId="260231F3">
      <w:pPr>
        <w:widowControl w:val="0"/>
        <w:rPr>
          <w:rFonts w:ascii="Calibri" w:hAnsi="Calibri" w:cs="Calibri"/>
          <w:b w:val="1"/>
          <w:bCs w:val="1"/>
        </w:rPr>
      </w:pPr>
    </w:p>
    <w:p w:rsidRPr="00B92EA0" w:rsidR="00F73079" w:rsidP="14860231" w:rsidRDefault="00F73079" w14:paraId="761488A9" w14:textId="7FC24AD9">
      <w:pPr>
        <w:widowControl w:val="0"/>
        <w:rPr>
          <w:rStyle w:val="Hyperlink"/>
          <w:rFonts w:ascii="Calibri" w:hAnsi="Calibri" w:eastAsia="" w:cs="Calibri" w:eastAsiaTheme="majorEastAsia"/>
        </w:rPr>
      </w:pPr>
      <w:r w:rsidRPr="14860231" w:rsidR="00F73079">
        <w:rPr>
          <w:rFonts w:ascii="Calibri" w:hAnsi="Calibri" w:cs="Calibri"/>
          <w:b w:val="1"/>
          <w:bCs w:val="1"/>
        </w:rPr>
        <w:t>T</w:t>
      </w:r>
      <w:r w:rsidRPr="14860231" w:rsidR="00F73079">
        <w:rPr>
          <w:rFonts w:ascii="Calibri" w:hAnsi="Calibri" w:cs="Calibri"/>
          <w:b w:val="1"/>
          <w:bCs w:val="1"/>
        </w:rPr>
        <w:t>he Atlantic “</w:t>
      </w:r>
      <w:r w:rsidRPr="14860231" w:rsidR="00F73079">
        <w:rPr>
          <w:rFonts w:ascii="Calibri" w:hAnsi="Calibri" w:cs="Calibri"/>
        </w:rPr>
        <w:t>America Failed at COVID-19, but the Economy’s Okay. Why?” by Annie Lowry, November 27, 2020. M. Holder quoted as expert in article.</w:t>
      </w:r>
      <w:r w:rsidRPr="14860231" w:rsidR="00F73079">
        <w:rPr>
          <w:rFonts w:ascii="Calibri" w:hAnsi="Calibri" w:cs="Calibri"/>
          <w:b w:val="1"/>
          <w:bCs w:val="1"/>
        </w:rPr>
        <w:t xml:space="preserve"> </w:t>
      </w:r>
      <w:r w:rsidRPr="14860231" w:rsidR="00F73079">
        <w:rPr>
          <w:rFonts w:ascii="Calibri" w:hAnsi="Calibri" w:cs="Calibri"/>
        </w:rPr>
        <w:t xml:space="preserve">Accessed at </w:t>
      </w:r>
      <w:hyperlink r:id="R3b73e3a51f704979">
        <w:r w:rsidRPr="14860231" w:rsidR="00F73079">
          <w:rPr>
            <w:rStyle w:val="Hyperlink"/>
            <w:rFonts w:ascii="Calibri" w:hAnsi="Calibri" w:eastAsia="" w:cs="Calibri" w:eastAsiaTheme="majorEastAsia"/>
          </w:rPr>
          <w:t>https://www.theatlantic.com/ideas/archive/2020/11/america-failed-covid-economys-ok-why/617223/</w:t>
        </w:r>
      </w:hyperlink>
      <w:r w:rsidRPr="14860231" w:rsidR="00F73079">
        <w:rPr>
          <w:rFonts w:ascii="Calibri" w:hAnsi="Calibri" w:cs="Calibri"/>
        </w:rPr>
        <w:t xml:space="preserve"> </w:t>
      </w:r>
      <w:hyperlink r:id="R714c2a121f79451b">
        <w:r w:rsidRPr="14860231" w:rsidR="00F73079">
          <w:rPr>
            <w:rStyle w:val="Hyperlink"/>
          </w:rPr>
          <w:t>https://www.wsj.com/articles/disparity-in-jobless-rates-suggests-black-workers-face-slower-recovery-11606645801?page=1</w:t>
        </w:r>
      </w:hyperlink>
    </w:p>
    <w:p w:rsidRPr="00B92EA0" w:rsidR="00F73079" w:rsidP="00F73079" w:rsidRDefault="00F73079" w14:paraId="0CCBAAD1" w14:textId="77777777">
      <w:pPr>
        <w:widowControl w:val="0"/>
        <w:rPr>
          <w:rFonts w:ascii="Calibri" w:hAnsi="Calibri" w:cs="Calibri"/>
          <w:b/>
        </w:rPr>
      </w:pPr>
    </w:p>
    <w:p w:rsidRPr="00B92EA0" w:rsidR="00F73079" w:rsidP="00F73079" w:rsidRDefault="00F73079" w14:paraId="7C64CB4B" w14:textId="77777777">
      <w:pPr>
        <w:widowControl w:val="0"/>
        <w:rPr>
          <w:rFonts w:ascii="Calibri" w:hAnsi="Calibri" w:cs="Calibri"/>
          <w:bCs/>
        </w:rPr>
      </w:pPr>
      <w:r w:rsidRPr="00B92EA0">
        <w:rPr>
          <w:rFonts w:ascii="Calibri" w:hAnsi="Calibri" w:cs="Calibri"/>
          <w:b/>
        </w:rPr>
        <w:t>S&amp;P Global Market Intelligence “</w:t>
      </w:r>
      <w:r w:rsidRPr="00B92EA0">
        <w:rPr>
          <w:rFonts w:ascii="Calibri" w:hAnsi="Calibri" w:cs="Calibri"/>
          <w:bCs/>
        </w:rPr>
        <w:t>Fed's focus on racial inequalities could sharpen under Dem sweep” by Polo Rocha, October 30, 2020. M. Holder quoted as expert in article.</w:t>
      </w:r>
      <w:r w:rsidRPr="00B92EA0">
        <w:rPr>
          <w:rFonts w:ascii="Calibri" w:hAnsi="Calibri" w:cs="Calibri"/>
          <w:b/>
        </w:rPr>
        <w:t xml:space="preserve"> </w:t>
      </w:r>
      <w:r w:rsidRPr="00B92EA0">
        <w:rPr>
          <w:rFonts w:ascii="Calibri" w:hAnsi="Calibri" w:cs="Calibri"/>
          <w:bCs/>
        </w:rPr>
        <w:t xml:space="preserve">Accessed at </w:t>
      </w:r>
      <w:hyperlink w:history="1" r:id="rId114">
        <w:r w:rsidRPr="00B92EA0">
          <w:rPr>
            <w:rStyle w:val="Hyperlink"/>
            <w:rFonts w:ascii="Calibri" w:hAnsi="Calibri" w:cs="Calibri" w:eastAsiaTheme="majorEastAsia"/>
            <w:bCs/>
          </w:rPr>
          <w:t>https://www.spglobal.com/marketintelligence/en/news-insights/latest-news-headlines/fed-s-focus-on-racial-inequalities-could-sharpen-under-dem-sweep-61014456</w:t>
        </w:r>
      </w:hyperlink>
      <w:r w:rsidRPr="00B92EA0">
        <w:rPr>
          <w:rFonts w:ascii="Calibri" w:hAnsi="Calibri" w:cs="Calibri"/>
          <w:bCs/>
        </w:rPr>
        <w:t xml:space="preserve"> </w:t>
      </w:r>
    </w:p>
    <w:p w:rsidRPr="00B92EA0" w:rsidR="00F73079" w:rsidP="00F73079" w:rsidRDefault="00F73079" w14:paraId="41D8055D" w14:textId="77777777">
      <w:pPr>
        <w:widowControl w:val="0"/>
        <w:rPr>
          <w:rFonts w:ascii="Calibri" w:hAnsi="Calibri" w:cs="Calibri"/>
          <w:bCs/>
        </w:rPr>
      </w:pPr>
    </w:p>
    <w:p w:rsidRPr="00B92EA0" w:rsidR="00F73079" w:rsidP="00F73079" w:rsidRDefault="00F73079" w14:paraId="1752AA36" w14:textId="77777777">
      <w:pPr>
        <w:widowControl w:val="0"/>
        <w:rPr>
          <w:rFonts w:ascii="Calibri" w:hAnsi="Calibri" w:cs="Calibri"/>
          <w:bCs/>
        </w:rPr>
      </w:pPr>
      <w:r w:rsidRPr="00B92EA0">
        <w:rPr>
          <w:rFonts w:ascii="Calibri" w:hAnsi="Calibri" w:cs="Calibri"/>
          <w:b/>
        </w:rPr>
        <w:t xml:space="preserve">CNBC </w:t>
      </w:r>
      <w:r w:rsidRPr="00B92EA0">
        <w:rPr>
          <w:rFonts w:ascii="Calibri" w:hAnsi="Calibri" w:cs="Calibri"/>
          <w:bCs/>
        </w:rPr>
        <w:t>with Brian Sullivan, September 4, 2020.</w:t>
      </w:r>
      <w:r w:rsidRPr="00B92EA0">
        <w:rPr>
          <w:rFonts w:ascii="Calibri" w:hAnsi="Calibri" w:cs="Calibri"/>
          <w:b/>
        </w:rPr>
        <w:t xml:space="preserve"> </w:t>
      </w:r>
      <w:r w:rsidRPr="00B92EA0">
        <w:rPr>
          <w:rFonts w:ascii="Calibri" w:hAnsi="Calibri" w:cs="Calibri"/>
          <w:bCs/>
        </w:rPr>
        <w:t>M. Holder interviewed as guest expert</w:t>
      </w:r>
      <w:r w:rsidRPr="00B92EA0">
        <w:rPr>
          <w:rFonts w:ascii="Calibri" w:hAnsi="Calibri" w:cs="Calibri"/>
          <w:b/>
        </w:rPr>
        <w:t xml:space="preserve"> </w:t>
      </w:r>
      <w:r w:rsidRPr="00B92EA0">
        <w:rPr>
          <w:rFonts w:ascii="Calibri" w:hAnsi="Calibri" w:cs="Calibri"/>
          <w:bCs/>
        </w:rPr>
        <w:t>on</w:t>
      </w:r>
      <w:r w:rsidRPr="00B92EA0">
        <w:rPr>
          <w:rFonts w:ascii="Calibri" w:hAnsi="Calibri" w:cs="Calibri"/>
          <w:b/>
        </w:rPr>
        <w:t xml:space="preserve"> </w:t>
      </w:r>
      <w:r w:rsidRPr="00B92EA0">
        <w:rPr>
          <w:rFonts w:ascii="Calibri" w:hAnsi="Calibri" w:cs="Calibri"/>
          <w:bCs/>
        </w:rPr>
        <w:t>the Bureau of Labor Statistics’ “Employment Situation – August 2020” report</w:t>
      </w:r>
    </w:p>
    <w:p w:rsidRPr="00B92EA0" w:rsidR="00F73079" w:rsidP="00F73079" w:rsidRDefault="00F73079" w14:paraId="5958A2E5" w14:textId="77777777">
      <w:pPr>
        <w:widowControl w:val="0"/>
        <w:rPr>
          <w:rFonts w:ascii="Calibri" w:hAnsi="Calibri" w:cs="Calibri"/>
          <w:bCs/>
        </w:rPr>
      </w:pPr>
    </w:p>
    <w:p w:rsidRPr="00B92EA0" w:rsidR="00F73079" w:rsidP="00F73079" w:rsidRDefault="00F73079" w14:paraId="386E1DC2" w14:textId="77777777">
      <w:pPr>
        <w:widowControl w:val="0"/>
        <w:rPr>
          <w:rFonts w:ascii="Calibri" w:hAnsi="Calibri" w:cs="Calibri"/>
          <w:color w:val="000000"/>
        </w:rPr>
      </w:pPr>
      <w:r w:rsidRPr="00B92EA0">
        <w:rPr>
          <w:rFonts w:ascii="Calibri" w:hAnsi="Calibri" w:cs="Calibri"/>
          <w:b/>
          <w:bCs/>
          <w:color w:val="000000"/>
        </w:rPr>
        <w:t xml:space="preserve">MSNBC </w:t>
      </w:r>
      <w:r w:rsidRPr="00B92EA0">
        <w:rPr>
          <w:rFonts w:ascii="Calibri" w:hAnsi="Calibri" w:cs="Calibri"/>
          <w:color w:val="000000"/>
        </w:rPr>
        <w:t>“The Last Word” with Ali Velshi, August 15, 2020</w:t>
      </w:r>
      <w:r w:rsidRPr="00B92EA0">
        <w:rPr>
          <w:rFonts w:ascii="Calibri" w:hAnsi="Calibri" w:cs="Calibri"/>
          <w:b/>
          <w:bCs/>
          <w:color w:val="000000"/>
        </w:rPr>
        <w:t xml:space="preserve">. </w:t>
      </w:r>
      <w:r w:rsidRPr="00B92EA0">
        <w:rPr>
          <w:rFonts w:ascii="Calibri" w:hAnsi="Calibri" w:cs="Calibri"/>
          <w:color w:val="000000"/>
        </w:rPr>
        <w:t>M. Holder quoted</w:t>
      </w:r>
      <w:r w:rsidRPr="00B92EA0">
        <w:rPr>
          <w:rFonts w:ascii="Calibri" w:hAnsi="Calibri" w:cs="Calibri"/>
          <w:b/>
          <w:bCs/>
          <w:color w:val="000000"/>
        </w:rPr>
        <w:t xml:space="preserve"> </w:t>
      </w:r>
      <w:r w:rsidRPr="00B92EA0">
        <w:rPr>
          <w:rFonts w:ascii="Calibri" w:hAnsi="Calibri" w:cs="Calibri"/>
          <w:color w:val="000000"/>
        </w:rPr>
        <w:t xml:space="preserve">on how COVID-19 has impacted workers’ pay, particularly black women.   </w:t>
      </w:r>
    </w:p>
    <w:p w:rsidRPr="00B92EA0" w:rsidR="00F73079" w:rsidP="00F73079" w:rsidRDefault="00F73079" w14:paraId="73786AE6" w14:textId="77777777">
      <w:pPr>
        <w:widowControl w:val="0"/>
        <w:rPr>
          <w:rFonts w:ascii="Calibri" w:hAnsi="Calibri" w:cs="Calibri"/>
          <w:b/>
        </w:rPr>
      </w:pPr>
    </w:p>
    <w:p w:rsidRPr="00B92EA0" w:rsidR="00F73079" w:rsidP="00F73079" w:rsidRDefault="00F73079" w14:paraId="6DA9E812" w14:textId="77777777">
      <w:pPr>
        <w:widowControl w:val="0"/>
        <w:rPr>
          <w:rFonts w:ascii="Calibri" w:hAnsi="Calibri" w:cs="Calibri"/>
          <w:bCs/>
        </w:rPr>
      </w:pPr>
      <w:r w:rsidRPr="14860231" w:rsidR="00F73079">
        <w:rPr>
          <w:rFonts w:ascii="Calibri" w:hAnsi="Calibri" w:cs="Calibri"/>
          <w:b w:val="1"/>
          <w:bCs w:val="1"/>
        </w:rPr>
        <w:t xml:space="preserve">Associated Press </w:t>
      </w:r>
      <w:r w:rsidRPr="14860231" w:rsidR="00F73079">
        <w:rPr>
          <w:rFonts w:ascii="Calibri" w:hAnsi="Calibri" w:cs="Calibri"/>
        </w:rPr>
        <w:t>“Gone for good? Evidence signals many jobs aren’t coming back” by Chris Rugaber, August 5, 2020.</w:t>
      </w:r>
      <w:r w:rsidRPr="14860231" w:rsidR="00F73079">
        <w:rPr>
          <w:rFonts w:ascii="Calibri" w:hAnsi="Calibri" w:cs="Calibri"/>
          <w:b w:val="1"/>
          <w:bCs w:val="1"/>
        </w:rPr>
        <w:t xml:space="preserve"> </w:t>
      </w:r>
      <w:r w:rsidRPr="14860231" w:rsidR="00F73079">
        <w:rPr>
          <w:rFonts w:ascii="Calibri" w:hAnsi="Calibri" w:cs="Calibri"/>
        </w:rPr>
        <w:t>M. Holder quoted as expert in article.</w:t>
      </w:r>
      <w:r w:rsidRPr="14860231" w:rsidR="00F73079">
        <w:rPr>
          <w:rFonts w:ascii="Calibri" w:hAnsi="Calibri" w:cs="Calibri"/>
          <w:b w:val="1"/>
          <w:bCs w:val="1"/>
        </w:rPr>
        <w:t xml:space="preserve"> </w:t>
      </w:r>
      <w:r w:rsidRPr="14860231" w:rsidR="00F73079">
        <w:rPr>
          <w:rFonts w:ascii="Calibri" w:hAnsi="Calibri" w:cs="Calibri"/>
        </w:rPr>
        <w:t xml:space="preserve">Accessed at </w:t>
      </w:r>
      <w:hyperlink r:id="Rc665617a43344f0d">
        <w:r w:rsidRPr="14860231" w:rsidR="00F73079">
          <w:rPr>
            <w:rStyle w:val="Hyperlink"/>
            <w:rFonts w:ascii="Calibri" w:hAnsi="Calibri" w:eastAsia="" w:cs="Calibri" w:eastAsiaTheme="majorEastAsia"/>
          </w:rPr>
          <w:t>https://apnews.com/89992979ca3c3ba72eb2cd31a9ca0e5d</w:t>
        </w:r>
      </w:hyperlink>
      <w:r w:rsidRPr="14860231" w:rsidR="00F73079">
        <w:rPr>
          <w:rFonts w:ascii="Calibri" w:hAnsi="Calibri" w:cs="Calibri"/>
        </w:rPr>
        <w:t xml:space="preserve"> </w:t>
      </w:r>
    </w:p>
    <w:p w:rsidR="14860231" w:rsidP="14860231" w:rsidRDefault="14860231" w14:paraId="4DC6AF6E" w14:textId="7BA98045">
      <w:pPr>
        <w:widowControl w:val="0"/>
        <w:rPr>
          <w:rFonts w:ascii="Calibri" w:hAnsi="Calibri" w:cs="Calibri"/>
          <w:b w:val="1"/>
          <w:bCs w:val="1"/>
          <w:color w:val="000000" w:themeColor="text1" w:themeTint="FF" w:themeShade="FF"/>
        </w:rPr>
      </w:pPr>
    </w:p>
    <w:p w:rsidRPr="00B92EA0" w:rsidR="00F73079" w:rsidP="00F73079" w:rsidRDefault="00F73079" w14:paraId="668521F1" w14:textId="77777777">
      <w:pPr>
        <w:widowControl w:val="0"/>
        <w:rPr>
          <w:rStyle w:val="Hyperlink"/>
          <w:rFonts w:ascii="Calibri" w:hAnsi="Calibri" w:cs="Calibri" w:eastAsiaTheme="majorEastAsia"/>
        </w:rPr>
      </w:pPr>
      <w:r w:rsidRPr="00B92EA0">
        <w:rPr>
          <w:rFonts w:ascii="Calibri" w:hAnsi="Calibri" w:cs="Calibri"/>
          <w:b/>
          <w:bCs/>
          <w:color w:val="000000"/>
        </w:rPr>
        <w:t>PBS News Hour</w:t>
      </w:r>
      <w:r w:rsidRPr="00B92EA0">
        <w:rPr>
          <w:rFonts w:ascii="Calibri" w:hAnsi="Calibri" w:cs="Calibri"/>
          <w:color w:val="000000"/>
        </w:rPr>
        <w:t xml:space="preserve"> “Some parents may be pushed out of the workforce due to lack of childcare” by Paul Solman, July 23, 2020, produced by Diane Lincoln. M. Holder interviewed as guest expert.  Accessed at </w:t>
      </w:r>
      <w:hyperlink w:history="1" r:id="rId116">
        <w:r w:rsidRPr="00B92EA0">
          <w:rPr>
            <w:rStyle w:val="Hyperlink"/>
            <w:rFonts w:ascii="Calibri" w:hAnsi="Calibri" w:cs="Calibri" w:eastAsiaTheme="majorEastAsia"/>
          </w:rPr>
          <w:t>https://www.pbs.org/newshour/show/some-parents-may-be-pushed-out-of-the-workforce-due-to-lack-of-child-care</w:t>
        </w:r>
      </w:hyperlink>
    </w:p>
    <w:p w:rsidRPr="00B92EA0" w:rsidR="00F73079" w:rsidP="00F73079" w:rsidRDefault="00F73079" w14:paraId="1C74064D" w14:textId="77777777">
      <w:pPr>
        <w:widowControl w:val="0"/>
        <w:rPr>
          <w:rStyle w:val="Hyperlink"/>
          <w:rFonts w:ascii="Calibri" w:hAnsi="Calibri" w:cs="Calibri" w:eastAsiaTheme="majorEastAsia"/>
        </w:rPr>
      </w:pPr>
    </w:p>
    <w:p w:rsidRPr="00B92EA0" w:rsidR="00F73079" w:rsidP="00F73079" w:rsidRDefault="00F73079" w14:paraId="2A227318" w14:textId="77777777">
      <w:pPr>
        <w:widowControl w:val="0"/>
        <w:rPr>
          <w:rFonts w:ascii="Calibri" w:hAnsi="Calibri" w:cs="Calibri"/>
          <w:b/>
          <w:bCs/>
          <w:color w:val="000000"/>
        </w:rPr>
      </w:pPr>
      <w:r w:rsidRPr="00B92EA0">
        <w:rPr>
          <w:rFonts w:ascii="Calibri" w:hAnsi="Calibri" w:cs="Calibri"/>
          <w:b/>
          <w:bCs/>
          <w:color w:val="000000"/>
        </w:rPr>
        <w:t>The New Yorker</w:t>
      </w:r>
      <w:r w:rsidRPr="00B92EA0">
        <w:rPr>
          <w:rFonts w:ascii="Calibri" w:hAnsi="Calibri" w:cs="Calibri"/>
          <w:color w:val="000000"/>
        </w:rPr>
        <w:t xml:space="preserve"> “The High-Finance Mogul in Charge of Our Economic Recovery” by Sheelah Kolhatkar, July 20, 2020. M. Holder quoted as expert in article.  Accessed at  </w:t>
      </w:r>
      <w:hyperlink w:history="1" r:id="rId117">
        <w:r w:rsidRPr="00B92EA0">
          <w:rPr>
            <w:rStyle w:val="Hyperlink"/>
            <w:rFonts w:ascii="Calibri" w:hAnsi="Calibri" w:cs="Calibri" w:eastAsiaTheme="majorEastAsia"/>
          </w:rPr>
          <w:t>https://www.newyorker.com/magazine/2020/07/20/the-high-finance-mogul-in-charge-of-our-economic-recovery</w:t>
        </w:r>
      </w:hyperlink>
      <w:r w:rsidRPr="00B92EA0">
        <w:rPr>
          <w:rStyle w:val="Hyperlink"/>
          <w:rFonts w:ascii="Calibri" w:hAnsi="Calibri" w:cs="Calibri" w:eastAsiaTheme="majorEastAsia"/>
          <w:color w:val="000000" w:themeColor="text1"/>
        </w:rPr>
        <w:t xml:space="preserve">   </w:t>
      </w:r>
    </w:p>
    <w:p w:rsidRPr="00B92EA0" w:rsidR="00F73079" w:rsidP="00F73079" w:rsidRDefault="00F73079" w14:paraId="06A61F43" w14:textId="77777777">
      <w:pPr>
        <w:widowControl w:val="0"/>
        <w:rPr>
          <w:rFonts w:ascii="Calibri" w:hAnsi="Calibri" w:cs="Calibri"/>
          <w:color w:val="000000"/>
        </w:rPr>
      </w:pPr>
    </w:p>
    <w:p w:rsidRPr="00B92EA0" w:rsidR="00F73079" w:rsidP="00F73079" w:rsidRDefault="00F73079" w14:paraId="739F1C38" w14:textId="77777777">
      <w:pPr>
        <w:widowControl w:val="0"/>
        <w:rPr>
          <w:rFonts w:ascii="Calibri" w:hAnsi="Calibri" w:cs="Calibri"/>
          <w:b/>
          <w:bCs/>
          <w:color w:val="000000"/>
        </w:rPr>
      </w:pPr>
      <w:r w:rsidRPr="00B92EA0">
        <w:rPr>
          <w:rFonts w:ascii="Calibri" w:hAnsi="Calibri" w:cs="Calibri"/>
          <w:b/>
          <w:bCs/>
          <w:color w:val="000000"/>
        </w:rPr>
        <w:t xml:space="preserve">New America - Better Life Lab “Crisis Conversations” Podcast, </w:t>
      </w:r>
      <w:r w:rsidRPr="00B92EA0">
        <w:rPr>
          <w:rFonts w:ascii="Calibri" w:hAnsi="Calibri" w:cs="Calibri"/>
          <w:color w:val="000000"/>
        </w:rPr>
        <w:t>hosted by Brigid Schulte, July10, 2020, on COVID and women of color.</w:t>
      </w:r>
      <w:r w:rsidRPr="00B92EA0">
        <w:rPr>
          <w:rFonts w:ascii="Calibri" w:hAnsi="Calibri" w:cs="Calibri"/>
          <w:b/>
          <w:bCs/>
          <w:color w:val="000000"/>
        </w:rPr>
        <w:t xml:space="preserve"> </w:t>
      </w:r>
      <w:r w:rsidRPr="00B92EA0">
        <w:rPr>
          <w:rFonts w:ascii="Calibri" w:hAnsi="Calibri" w:cs="Calibri"/>
          <w:color w:val="000000"/>
        </w:rPr>
        <w:t>M. Holder appeared as guest commentator.</w:t>
      </w:r>
      <w:r w:rsidRPr="00B92EA0">
        <w:rPr>
          <w:rFonts w:ascii="Calibri" w:hAnsi="Calibri" w:cs="Calibri"/>
          <w:b/>
          <w:bCs/>
          <w:color w:val="000000"/>
        </w:rPr>
        <w:t xml:space="preserve">  </w:t>
      </w:r>
      <w:r w:rsidRPr="00B92EA0">
        <w:rPr>
          <w:rFonts w:ascii="Calibri" w:hAnsi="Calibri" w:cs="Calibri"/>
          <w:color w:val="000000"/>
        </w:rPr>
        <w:t>Accessed at</w:t>
      </w:r>
      <w:r w:rsidRPr="00B92EA0">
        <w:rPr>
          <w:rFonts w:ascii="Calibri" w:hAnsi="Calibri" w:cs="Calibri"/>
          <w:b/>
          <w:bCs/>
          <w:color w:val="000000"/>
        </w:rPr>
        <w:t xml:space="preserve"> </w:t>
      </w:r>
      <w:hyperlink w:history="1" r:id="rId118">
        <w:r w:rsidRPr="00B92EA0">
          <w:rPr>
            <w:rStyle w:val="Hyperlink"/>
            <w:rFonts w:ascii="Calibri" w:hAnsi="Calibri" w:cs="Calibri" w:eastAsiaTheme="majorEastAsia"/>
          </w:rPr>
          <w:t>https://podcasts.apple.com/us/podcast/crisis-conversations-calling-for-new-bailout-for-women/id1386944144?i=1000484240072</w:t>
        </w:r>
      </w:hyperlink>
    </w:p>
    <w:p w:rsidRPr="00B92EA0" w:rsidR="00F73079" w:rsidP="00F73079" w:rsidRDefault="00F73079" w14:paraId="3A0A8AED" w14:textId="77777777">
      <w:pPr>
        <w:widowControl w:val="0"/>
        <w:rPr>
          <w:rFonts w:ascii="Calibri" w:hAnsi="Calibri" w:cs="Calibri"/>
        </w:rPr>
      </w:pPr>
    </w:p>
    <w:p w:rsidRPr="00B92EA0" w:rsidR="00F73079" w:rsidP="00F73079" w:rsidRDefault="00F73079" w14:paraId="4180863B" w14:textId="77777777">
      <w:pPr>
        <w:widowControl w:val="0"/>
        <w:rPr>
          <w:rFonts w:ascii="Calibri" w:hAnsi="Calibri" w:cs="Calibri"/>
          <w:color w:val="0000FF"/>
          <w:u w:val="single"/>
        </w:rPr>
      </w:pPr>
      <w:r w:rsidRPr="00B92EA0">
        <w:rPr>
          <w:rFonts w:ascii="Calibri" w:hAnsi="Calibri" w:cs="Calibri"/>
          <w:b/>
          <w:bCs/>
          <w:color w:val="000000"/>
        </w:rPr>
        <w:t>Fortune</w:t>
      </w:r>
      <w:r w:rsidRPr="00B92EA0">
        <w:rPr>
          <w:rFonts w:ascii="Calibri" w:hAnsi="Calibri" w:cs="Calibri"/>
          <w:color w:val="000000"/>
        </w:rPr>
        <w:t xml:space="preserve"> “19 Black economists to celebrate and know, this Juneteenth and beyond” by Fanta Traore, June 19, 2020. M. Holder listed among the 19 economists to watch.  Accessed at </w:t>
      </w:r>
      <w:r w:rsidRPr="00B92EA0">
        <w:rPr>
          <w:rFonts w:ascii="Calibri" w:hAnsi="Calibri" w:cs="Calibri"/>
          <w:b/>
        </w:rPr>
        <w:t xml:space="preserve"> </w:t>
      </w:r>
      <w:hyperlink w:history="1" r:id="rId119">
        <w:r w:rsidRPr="00B92EA0">
          <w:rPr>
            <w:rFonts w:ascii="Calibri" w:hAnsi="Calibri" w:cs="Calibri"/>
            <w:color w:val="0000FF"/>
            <w:u w:val="single"/>
          </w:rPr>
          <w:t>https://fortune.com/2020/06/19/black-economists-fixing-systemic-racism-juneteenth/</w:t>
        </w:r>
      </w:hyperlink>
    </w:p>
    <w:p w:rsidRPr="00B92EA0" w:rsidR="00F73079" w:rsidP="00F73079" w:rsidRDefault="00F73079" w14:paraId="7AAA60FE" w14:textId="77777777">
      <w:pPr>
        <w:widowControl w:val="0"/>
        <w:rPr>
          <w:rFonts w:ascii="Calibri" w:hAnsi="Calibri" w:cs="Calibri"/>
          <w:b/>
        </w:rPr>
      </w:pPr>
    </w:p>
    <w:p w:rsidRPr="00B92EA0" w:rsidR="00F73079" w:rsidP="00F73079" w:rsidRDefault="00F73079" w14:paraId="7557EF20" w14:textId="77777777">
      <w:pPr>
        <w:widowControl w:val="0"/>
        <w:rPr>
          <w:rFonts w:ascii="Calibri" w:hAnsi="Calibri" w:cs="Calibri"/>
          <w:bCs/>
        </w:rPr>
      </w:pPr>
      <w:r w:rsidRPr="00B92EA0">
        <w:rPr>
          <w:rFonts w:ascii="Calibri" w:hAnsi="Calibri" w:cs="Calibri"/>
          <w:b/>
        </w:rPr>
        <w:t xml:space="preserve">Fox 5 NYC </w:t>
      </w:r>
      <w:r w:rsidRPr="00B92EA0">
        <w:rPr>
          <w:rFonts w:ascii="Calibri" w:hAnsi="Calibri" w:cs="Calibri"/>
          <w:bCs/>
        </w:rPr>
        <w:t xml:space="preserve">Evening News June 5, </w:t>
      </w:r>
      <w:proofErr w:type="gramStart"/>
      <w:r w:rsidRPr="00B92EA0">
        <w:rPr>
          <w:rFonts w:ascii="Calibri" w:hAnsi="Calibri" w:cs="Calibri"/>
          <w:bCs/>
        </w:rPr>
        <w:t>2020</w:t>
      </w:r>
      <w:proofErr w:type="gramEnd"/>
      <w:r w:rsidRPr="00B92EA0">
        <w:rPr>
          <w:rFonts w:ascii="Calibri" w:hAnsi="Calibri" w:cs="Calibri"/>
          <w:bCs/>
        </w:rPr>
        <w:t xml:space="preserve"> with Mackenzie “Mac” King segment on the</w:t>
      </w:r>
      <w:r w:rsidRPr="00B92EA0">
        <w:rPr>
          <w:rFonts w:ascii="Calibri" w:hAnsi="Calibri" w:cs="Calibri"/>
          <w:b/>
        </w:rPr>
        <w:t xml:space="preserve"> </w:t>
      </w:r>
      <w:r w:rsidRPr="00B92EA0">
        <w:rPr>
          <w:rFonts w:ascii="Calibri" w:hAnsi="Calibri" w:cs="Calibri"/>
          <w:bCs/>
        </w:rPr>
        <w:t>Bureau of Labor Statistics’ “Employment Situation – May 2020” report.</w:t>
      </w:r>
      <w:r w:rsidRPr="00B92EA0">
        <w:rPr>
          <w:rFonts w:ascii="Calibri" w:hAnsi="Calibri" w:cs="Calibri"/>
          <w:b/>
        </w:rPr>
        <w:t xml:space="preserve"> </w:t>
      </w:r>
      <w:r w:rsidRPr="00B92EA0">
        <w:rPr>
          <w:rFonts w:ascii="Calibri" w:hAnsi="Calibri" w:cs="Calibri"/>
          <w:bCs/>
        </w:rPr>
        <w:t xml:space="preserve">M. Holder interviewed as guest expert. </w:t>
      </w:r>
    </w:p>
    <w:p w:rsidRPr="00B92EA0" w:rsidR="00F73079" w:rsidP="00F73079" w:rsidRDefault="00F73079" w14:paraId="497D8C65" w14:textId="77777777">
      <w:pPr>
        <w:widowControl w:val="0"/>
        <w:rPr>
          <w:rFonts w:ascii="Calibri" w:hAnsi="Calibri" w:cs="Calibri"/>
          <w:b/>
        </w:rPr>
      </w:pPr>
    </w:p>
    <w:p w:rsidRPr="00B92EA0" w:rsidR="00F73079" w:rsidP="00F73079" w:rsidRDefault="00F73079" w14:paraId="707FDC93" w14:textId="77777777">
      <w:pPr>
        <w:widowControl w:val="0"/>
        <w:rPr>
          <w:rFonts w:ascii="Calibri" w:hAnsi="Calibri" w:cs="Calibri"/>
          <w:bCs/>
        </w:rPr>
      </w:pPr>
      <w:r w:rsidRPr="00B92EA0">
        <w:rPr>
          <w:rFonts w:ascii="Calibri" w:hAnsi="Calibri" w:cs="Calibri"/>
          <w:b/>
        </w:rPr>
        <w:t xml:space="preserve">NY1 Broadcast News, </w:t>
      </w:r>
      <w:r w:rsidRPr="00B92EA0">
        <w:rPr>
          <w:rFonts w:ascii="Calibri" w:hAnsi="Calibri" w:cs="Calibri"/>
          <w:bCs/>
        </w:rPr>
        <w:t>“Unemployment Rate Skyrockets to 14.7 Percent in April, Highest Since the Great Depression” by Vivian Lee, May 8, 2020</w:t>
      </w:r>
      <w:r w:rsidRPr="00B92EA0">
        <w:rPr>
          <w:rFonts w:ascii="Calibri" w:hAnsi="Calibri" w:cs="Calibri"/>
          <w:b/>
        </w:rPr>
        <w:t xml:space="preserve">. </w:t>
      </w:r>
      <w:r w:rsidRPr="00B92EA0">
        <w:rPr>
          <w:rFonts w:ascii="Calibri" w:hAnsi="Calibri" w:cs="Calibri"/>
          <w:bCs/>
        </w:rPr>
        <w:t>M. Holder interviewed as guest expert.</w:t>
      </w:r>
      <w:r w:rsidRPr="00B92EA0">
        <w:rPr>
          <w:rFonts w:ascii="Calibri" w:hAnsi="Calibri" w:cs="Calibri"/>
          <w:b/>
        </w:rPr>
        <w:t xml:space="preserve">  </w:t>
      </w:r>
      <w:r w:rsidRPr="00B92EA0">
        <w:rPr>
          <w:rFonts w:ascii="Calibri" w:hAnsi="Calibri" w:cs="Calibri"/>
          <w:bCs/>
        </w:rPr>
        <w:t xml:space="preserve">Accessed at </w:t>
      </w:r>
      <w:hyperlink w:history="1" r:id="rId120">
        <w:r w:rsidRPr="00B92EA0">
          <w:rPr>
            <w:rStyle w:val="Hyperlink"/>
            <w:rFonts w:ascii="Calibri" w:hAnsi="Calibri" w:cs="Calibri" w:eastAsiaTheme="majorEastAsia"/>
          </w:rPr>
          <w:t>https://www.ny1.com/nyc/all-boroughs/news/2020/05/09/unemployment-numbers-coronavirus-almost-15-percent-in-april</w:t>
        </w:r>
      </w:hyperlink>
    </w:p>
    <w:p w:rsidRPr="00B92EA0" w:rsidR="00F73079" w:rsidP="00F73079" w:rsidRDefault="00F73079" w14:paraId="743DE417" w14:textId="77777777">
      <w:pPr>
        <w:widowControl w:val="0"/>
        <w:rPr>
          <w:rFonts w:ascii="Calibri" w:hAnsi="Calibri" w:cs="Calibri"/>
          <w:color w:val="0000FF"/>
          <w:u w:val="single"/>
        </w:rPr>
      </w:pPr>
    </w:p>
    <w:p w:rsidRPr="00B92EA0" w:rsidR="00F73079" w:rsidP="00F73079" w:rsidRDefault="00F73079" w14:paraId="05644DC1" w14:textId="77777777">
      <w:pPr>
        <w:widowControl w:val="0"/>
        <w:rPr>
          <w:rFonts w:ascii="Calibri" w:hAnsi="Calibri" w:cs="Calibri"/>
          <w:bCs/>
        </w:rPr>
      </w:pPr>
      <w:r w:rsidRPr="00B92EA0">
        <w:rPr>
          <w:rFonts w:ascii="Calibri" w:hAnsi="Calibri" w:cs="Calibri"/>
          <w:b/>
          <w:bCs/>
        </w:rPr>
        <w:t>DameMagazine.com</w:t>
      </w:r>
      <w:r w:rsidRPr="00B92EA0">
        <w:rPr>
          <w:rFonts w:ascii="Calibri" w:hAnsi="Calibri" w:cs="Calibri"/>
        </w:rPr>
        <w:t>, “When Will the Census Count Everyone? by Christine Grimaldi, March 24, 2020. M. Holder quoted as expert in article</w:t>
      </w:r>
      <w:r w:rsidRPr="00B92EA0">
        <w:rPr>
          <w:rFonts w:ascii="Calibri" w:hAnsi="Calibri" w:cs="Calibri"/>
          <w:b/>
          <w:bCs/>
        </w:rPr>
        <w:t xml:space="preserve"> </w:t>
      </w:r>
      <w:r w:rsidRPr="00B92EA0">
        <w:rPr>
          <w:rFonts w:ascii="Calibri" w:hAnsi="Calibri" w:cs="Calibri"/>
        </w:rPr>
        <w:t xml:space="preserve">discussing the importance of effectively capturing the LGBTQ community in the decennial census. Accessed at </w:t>
      </w:r>
      <w:hyperlink w:history="1" r:id="rId121">
        <w:r w:rsidRPr="00B92EA0">
          <w:rPr>
            <w:rFonts w:ascii="Calibri" w:hAnsi="Calibri" w:cs="Calibri"/>
            <w:color w:val="0000FF"/>
            <w:u w:val="single"/>
          </w:rPr>
          <w:t>https://www.damemagazine.com/2020/03/24/when-will-the-census-count-everyone/</w:t>
        </w:r>
      </w:hyperlink>
    </w:p>
    <w:p w:rsidRPr="00B92EA0" w:rsidR="00F73079" w:rsidP="00F73079" w:rsidRDefault="00F73079" w14:paraId="7407A147" w14:textId="77777777">
      <w:pPr>
        <w:widowControl w:val="0"/>
        <w:rPr>
          <w:rFonts w:ascii="Calibri" w:hAnsi="Calibri" w:cs="Calibri"/>
          <w:b/>
        </w:rPr>
      </w:pPr>
    </w:p>
    <w:p w:rsidRPr="00B92EA0" w:rsidR="00F73079" w:rsidP="00F73079" w:rsidRDefault="00F73079" w14:paraId="63C31B86" w14:textId="77777777">
      <w:pPr>
        <w:widowControl w:val="0"/>
        <w:rPr>
          <w:rFonts w:ascii="Calibri" w:hAnsi="Calibri" w:cs="Calibri"/>
          <w:bCs/>
        </w:rPr>
      </w:pPr>
      <w:r w:rsidRPr="00B92EA0">
        <w:rPr>
          <w:rFonts w:ascii="Calibri" w:hAnsi="Calibri" w:cs="Calibri"/>
          <w:b/>
        </w:rPr>
        <w:t>The Nation</w:t>
      </w:r>
      <w:r w:rsidRPr="00B92EA0">
        <w:rPr>
          <w:rFonts w:ascii="Calibri" w:hAnsi="Calibri" w:cs="Calibri"/>
          <w:bCs/>
        </w:rPr>
        <w:t xml:space="preserve">, “Recessions are Racist (But They Don’t Have to Be)” by Aaron Ross Coleman, November 12, 2019. M. Holder quoted as expert in article. Accessed at </w:t>
      </w:r>
      <w:hyperlink w:history="1" r:id="rId122">
        <w:r w:rsidRPr="00B92EA0">
          <w:rPr>
            <w:rFonts w:ascii="Calibri" w:hAnsi="Calibri" w:cs="Calibri"/>
            <w:bCs/>
            <w:color w:val="0000FF"/>
            <w:u w:val="single"/>
          </w:rPr>
          <w:t>https://www.thenation.com/article/recession-race-economy/</w:t>
        </w:r>
      </w:hyperlink>
    </w:p>
    <w:p w:rsidRPr="00B92EA0" w:rsidR="00F73079" w:rsidP="00F73079" w:rsidRDefault="00F73079" w14:paraId="4F03D1E6" w14:textId="77777777">
      <w:pPr>
        <w:widowControl w:val="0"/>
        <w:rPr>
          <w:rFonts w:ascii="Calibri" w:hAnsi="Calibri" w:cs="Calibri"/>
          <w:bCs/>
        </w:rPr>
      </w:pPr>
    </w:p>
    <w:p w:rsidRPr="00B92EA0" w:rsidR="00F73079" w:rsidP="00F73079" w:rsidRDefault="00F73079" w14:paraId="609845CF" w14:textId="77777777">
      <w:pPr>
        <w:widowControl w:val="0"/>
        <w:rPr>
          <w:rFonts w:ascii="Calibri" w:hAnsi="Calibri" w:cs="Calibri"/>
          <w:bCs/>
          <w:color w:val="1F497D" w:themeColor="text2"/>
        </w:rPr>
      </w:pPr>
      <w:r w:rsidRPr="00B92EA0">
        <w:rPr>
          <w:rFonts w:ascii="Calibri" w:hAnsi="Calibri" w:cs="Calibri"/>
          <w:b/>
        </w:rPr>
        <w:t>FastCompany.com</w:t>
      </w:r>
      <w:r w:rsidRPr="00B92EA0">
        <w:rPr>
          <w:rFonts w:ascii="Calibri" w:hAnsi="Calibri" w:cs="Calibri"/>
          <w:bCs/>
        </w:rPr>
        <w:t xml:space="preserve">, “This Alternative Study of Economics Cuts Out Centuries of Bias,” by Lydia Dishman, October 4, 2017. M. Holder quoted as expert in article. Accessed at </w:t>
      </w:r>
      <w:hyperlink w:history="1" r:id="rId123">
        <w:r w:rsidRPr="00B92EA0">
          <w:rPr>
            <w:rStyle w:val="Hyperlink"/>
            <w:rFonts w:ascii="Calibri" w:hAnsi="Calibri" w:cs="Calibri" w:eastAsiaTheme="majorEastAsia"/>
            <w:bCs/>
          </w:rPr>
          <w:t>https://www.fastcompany.com/40475986/this-alternative-study-of-economics-cuts-out-centuries-of-bias</w:t>
        </w:r>
      </w:hyperlink>
    </w:p>
    <w:p w:rsidRPr="00B92EA0" w:rsidR="00F73079" w:rsidP="00F73079" w:rsidRDefault="00F73079" w14:paraId="4CBB0D8F" w14:textId="77777777">
      <w:pPr>
        <w:widowControl w:val="0"/>
        <w:rPr>
          <w:rFonts w:ascii="Calibri" w:hAnsi="Calibri" w:cs="Calibri"/>
          <w:bCs/>
          <w:color w:val="1F497D" w:themeColor="text2"/>
        </w:rPr>
      </w:pPr>
    </w:p>
    <w:p w:rsidRPr="00B92EA0" w:rsidR="00F73079" w:rsidP="00F73079" w:rsidRDefault="00F73079" w14:paraId="3F040E5A" w14:textId="77777777">
      <w:pPr>
        <w:widowControl w:val="0"/>
        <w:rPr>
          <w:rFonts w:ascii="Calibri" w:hAnsi="Calibri" w:cs="Calibri"/>
          <w:color w:val="4F81BD" w:themeColor="accent1"/>
          <w:u w:val="single"/>
        </w:rPr>
      </w:pPr>
      <w:r w:rsidRPr="00B92EA0">
        <w:rPr>
          <w:rFonts w:ascii="Calibri" w:hAnsi="Calibri" w:cs="Calibri"/>
          <w:b/>
        </w:rPr>
        <w:t xml:space="preserve">BRIC-TV’s “BK Live” Show, November 1, 2016- </w:t>
      </w:r>
      <w:r w:rsidRPr="00B92EA0">
        <w:rPr>
          <w:rFonts w:ascii="Calibri" w:hAnsi="Calibri" w:cs="Calibri"/>
        </w:rPr>
        <w:t xml:space="preserve">M. Holder participated on panel about raising the minimum wage in New York State with host Jarrett Murphy of City Limits magazine, Accessed at </w:t>
      </w:r>
      <w:hyperlink w:history="1" r:id="rId124">
        <w:r w:rsidRPr="00B92EA0">
          <w:rPr>
            <w:rStyle w:val="Hyperlink"/>
            <w:rFonts w:ascii="Calibri" w:hAnsi="Calibri" w:cs="Calibri" w:eastAsiaTheme="majorEastAsia"/>
          </w:rPr>
          <w:t>https://www.youtube.com/watch?v=UXhsr2g5MZU</w:t>
        </w:r>
      </w:hyperlink>
      <w:r w:rsidRPr="00B92EA0">
        <w:rPr>
          <w:rFonts w:ascii="Calibri" w:hAnsi="Calibri" w:cs="Calibri"/>
          <w:color w:val="000000" w:themeColor="text1"/>
          <w:u w:val="single"/>
        </w:rPr>
        <w:t xml:space="preserve"> </w:t>
      </w:r>
    </w:p>
    <w:p w:rsidRPr="00B92EA0" w:rsidR="00F73079" w:rsidP="00F73079" w:rsidRDefault="00F73079" w14:paraId="19A75FA6" w14:textId="77777777">
      <w:pPr>
        <w:widowControl w:val="0"/>
        <w:rPr>
          <w:rFonts w:ascii="Calibri" w:hAnsi="Calibri" w:cs="Calibri"/>
          <w:b/>
        </w:rPr>
      </w:pPr>
    </w:p>
    <w:p w:rsidRPr="00B92EA0" w:rsidR="00F73079" w:rsidP="00F73079" w:rsidRDefault="00F73079" w14:paraId="450D2BAF" w14:textId="77777777">
      <w:pPr>
        <w:widowControl w:val="0"/>
        <w:rPr>
          <w:rFonts w:ascii="Calibri" w:hAnsi="Calibri" w:cs="Calibri"/>
          <w:color w:val="1F497D" w:themeColor="text2"/>
        </w:rPr>
      </w:pPr>
      <w:r w:rsidRPr="00B92EA0">
        <w:rPr>
          <w:rFonts w:ascii="Calibri" w:hAnsi="Calibri" w:cs="Calibri"/>
          <w:b/>
        </w:rPr>
        <w:t xml:space="preserve">LaborPress.org, </w:t>
      </w:r>
      <w:r w:rsidRPr="00B92EA0">
        <w:rPr>
          <w:rFonts w:ascii="Calibri" w:hAnsi="Calibri" w:cs="Calibri"/>
        </w:rPr>
        <w:t xml:space="preserve">“Grand Alliance Holds Hearings on Future of Postal Service; Takes Stand Against Privatization” by Silver Krieger, May 15, 2016, M. Holder highlighted in article.  Accessed at </w:t>
      </w:r>
      <w:hyperlink w:history="1" r:id="rId125">
        <w:r w:rsidRPr="00B92EA0">
          <w:rPr>
            <w:rStyle w:val="Hyperlink"/>
            <w:rFonts w:ascii="Calibri" w:hAnsi="Calibri" w:cs="Calibri" w:eastAsiaTheme="majorEastAsia"/>
          </w:rPr>
          <w:t>http://www.laborpress.org/sectors/municipal-labor/7574-grand-alliance-holds-hearing-on-future-of-postal-service-takes-stand-against-privatization</w:t>
        </w:r>
      </w:hyperlink>
    </w:p>
    <w:p w:rsidRPr="00B92EA0" w:rsidR="00F73079" w:rsidP="00F73079" w:rsidRDefault="00F73079" w14:paraId="2551C440" w14:textId="77777777">
      <w:pPr>
        <w:widowControl w:val="0"/>
        <w:rPr>
          <w:rFonts w:ascii="Calibri" w:hAnsi="Calibri" w:cs="Calibri"/>
          <w:color w:val="1F497D" w:themeColor="text2"/>
        </w:rPr>
      </w:pPr>
    </w:p>
    <w:p w:rsidRPr="00B92EA0" w:rsidR="00F73079" w:rsidP="00F73079" w:rsidRDefault="00F73079" w14:paraId="4CE27F66" w14:textId="77777777">
      <w:pPr>
        <w:widowControl w:val="0"/>
        <w:rPr>
          <w:rFonts w:ascii="Calibri" w:hAnsi="Calibri" w:cs="Calibri"/>
          <w:color w:val="1F497D" w:themeColor="text2"/>
        </w:rPr>
      </w:pPr>
      <w:r w:rsidRPr="00B92EA0">
        <w:rPr>
          <w:rFonts w:ascii="Calibri" w:hAnsi="Calibri" w:cs="Calibri"/>
          <w:b/>
        </w:rPr>
        <w:t xml:space="preserve">NYCBizNews.com, </w:t>
      </w:r>
      <w:r w:rsidRPr="00B92EA0">
        <w:rPr>
          <w:rFonts w:ascii="Calibri" w:hAnsi="Calibri" w:cs="Calibri"/>
        </w:rPr>
        <w:t xml:space="preserve">“Unemployment Rates Among Blacks Remains High Despite New York City Job Boom,” by Brooke Williams, October 10, 2015. M. Holder quoted as expert in article.  Accessed at </w:t>
      </w:r>
      <w:hyperlink w:history="1" r:id="rId126">
        <w:r w:rsidRPr="00B92EA0">
          <w:rPr>
            <w:rStyle w:val="Hyperlink"/>
            <w:rFonts w:ascii="Calibri" w:hAnsi="Calibri" w:cs="Calibri" w:eastAsiaTheme="majorEastAsia"/>
          </w:rPr>
          <w:t>http://nycbiznews.journalism.cuny.edu/2015/10/unemployment-rate-among-blacks-remains-high-despite-new-york-city-job-boom/</w:t>
        </w:r>
      </w:hyperlink>
    </w:p>
    <w:p w:rsidRPr="00B92EA0" w:rsidR="00F73079" w:rsidP="00F73079" w:rsidRDefault="00F73079" w14:paraId="283E5614" w14:textId="77777777">
      <w:pPr>
        <w:widowControl w:val="0"/>
        <w:rPr>
          <w:rFonts w:ascii="Calibri" w:hAnsi="Calibri" w:cs="Calibri"/>
          <w:color w:val="1F497D" w:themeColor="text2"/>
        </w:rPr>
      </w:pPr>
    </w:p>
    <w:p w:rsidRPr="00B92EA0" w:rsidR="00F73079" w:rsidP="00F73079" w:rsidRDefault="00F73079" w14:paraId="7A7917ED" w14:textId="77777777">
      <w:pPr>
        <w:rPr>
          <w:rFonts w:ascii="Calibri" w:hAnsi="Calibri" w:cs="Calibri"/>
          <w:color w:val="1F497D" w:themeColor="text2"/>
        </w:rPr>
      </w:pPr>
      <w:r w:rsidRPr="00B92EA0">
        <w:rPr>
          <w:rFonts w:ascii="Calibri" w:hAnsi="Calibri" w:cs="Calibri"/>
          <w:b/>
        </w:rPr>
        <w:t xml:space="preserve">Deustche Welle, </w:t>
      </w:r>
      <w:r w:rsidRPr="00B92EA0">
        <w:rPr>
          <w:rFonts w:ascii="Calibri" w:hAnsi="Calibri" w:cs="Calibri"/>
        </w:rPr>
        <w:t xml:space="preserve">“Low US Jobless Rate Not Telling the Whole Story,” by Janosch Delcker, December 5, 2014. M. Holder quoted as expert in article. Accessed at </w:t>
      </w:r>
      <w:hyperlink w:history="1" r:id="rId127">
        <w:r w:rsidRPr="00B92EA0">
          <w:rPr>
            <w:rStyle w:val="Hyperlink"/>
            <w:rFonts w:ascii="Calibri" w:hAnsi="Calibri" w:cs="Calibri" w:eastAsiaTheme="majorEastAsia"/>
          </w:rPr>
          <w:t>http://www.dw.de/low-us-jobless-rate-not-telling-the-whole-story/a-18106112</w:t>
        </w:r>
      </w:hyperlink>
    </w:p>
    <w:p w:rsidRPr="00B92EA0" w:rsidR="00F73079" w:rsidP="00F73079" w:rsidRDefault="00F73079" w14:paraId="1297D710" w14:textId="77777777">
      <w:pPr>
        <w:rPr>
          <w:rFonts w:ascii="Calibri" w:hAnsi="Calibri" w:cs="Calibri"/>
          <w:b/>
        </w:rPr>
      </w:pPr>
    </w:p>
    <w:p w:rsidRPr="00B92EA0" w:rsidR="00F73079" w:rsidP="00F73079" w:rsidRDefault="00F73079" w14:paraId="66222CF1" w14:textId="77777777">
      <w:pPr>
        <w:rPr>
          <w:rFonts w:ascii="Calibri" w:hAnsi="Calibri" w:cs="Calibri"/>
          <w:color w:val="4F81BD" w:themeColor="accent1"/>
        </w:rPr>
      </w:pPr>
      <w:r w:rsidRPr="00B92EA0">
        <w:rPr>
          <w:rFonts w:ascii="Calibri" w:hAnsi="Calibri" w:cs="Calibri"/>
          <w:b/>
        </w:rPr>
        <w:t xml:space="preserve">EpochTimes.com, </w:t>
      </w:r>
      <w:r w:rsidRPr="00B92EA0">
        <w:rPr>
          <w:rFonts w:ascii="Calibri" w:hAnsi="Calibri" w:cs="Calibri"/>
        </w:rPr>
        <w:t xml:space="preserve">“New York City’s Health Care Budget Burden” by Kristen Meriwether, October 9, 2013. M. Holder quoted as expert in article. Accessed at </w:t>
      </w:r>
      <w:hyperlink w:history="1" r:id="rId128">
        <w:r w:rsidRPr="00B92EA0">
          <w:rPr>
            <w:rStyle w:val="Hyperlink"/>
            <w:rFonts w:ascii="Calibri" w:hAnsi="Calibri" w:cs="Calibri" w:eastAsiaTheme="majorEastAsia"/>
          </w:rPr>
          <w:t>http://www.theepochtimes.com/n3/313701-new-york-citys-health-care-budget-burden/</w:t>
        </w:r>
      </w:hyperlink>
    </w:p>
    <w:p w:rsidRPr="00B92EA0" w:rsidR="00F73079" w:rsidP="00F73079" w:rsidRDefault="00F73079" w14:paraId="4823193A" w14:textId="77777777">
      <w:pPr>
        <w:rPr>
          <w:rFonts w:ascii="Calibri" w:hAnsi="Calibri" w:cs="Calibri"/>
          <w:b/>
        </w:rPr>
      </w:pPr>
    </w:p>
    <w:p w:rsidRPr="003D7E5E" w:rsidR="00F73079" w:rsidP="002D286B" w:rsidRDefault="00F73079" w14:paraId="058BB3B2" w14:textId="77777777">
      <w:pPr>
        <w:rPr>
          <w:rFonts w:ascii="Calibri" w:hAnsi="Calibri" w:cs="Calibri"/>
        </w:rPr>
      </w:pPr>
      <w:r w:rsidRPr="003D7E5E">
        <w:rPr>
          <w:rFonts w:ascii="Calibri" w:hAnsi="Calibri" w:cs="Calibri"/>
          <w:b/>
        </w:rPr>
        <w:t>CUNY TV (City University of New York)</w:t>
      </w:r>
      <w:r w:rsidRPr="003D7E5E">
        <w:rPr>
          <w:rFonts w:ascii="Calibri" w:hAnsi="Calibri" w:cs="Calibri"/>
        </w:rPr>
        <w:t>,</w:t>
      </w:r>
      <w:r w:rsidRPr="003D7E5E">
        <w:rPr>
          <w:rFonts w:ascii="Calibri" w:hAnsi="Calibri" w:cs="Calibri"/>
          <w:b/>
        </w:rPr>
        <w:t xml:space="preserve"> </w:t>
      </w:r>
      <w:r w:rsidRPr="003D7E5E">
        <w:rPr>
          <w:rFonts w:ascii="Calibri" w:hAnsi="Calibri" w:cs="Calibri"/>
        </w:rPr>
        <w:t xml:space="preserve">on </w:t>
      </w:r>
      <w:r w:rsidRPr="003D7E5E">
        <w:rPr>
          <w:rFonts w:ascii="Calibri" w:hAnsi="Calibri" w:cs="Calibri"/>
          <w:i/>
        </w:rPr>
        <w:t>unemployment</w:t>
      </w:r>
      <w:r w:rsidRPr="003D7E5E">
        <w:rPr>
          <w:rFonts w:ascii="Calibri" w:hAnsi="Calibri" w:cs="Calibri"/>
        </w:rPr>
        <w:t xml:space="preserve"> with host Mike Gilliam of “Working New York” March 8, 2013</w:t>
      </w:r>
    </w:p>
    <w:p w:rsidRPr="003D7E5E" w:rsidR="00F73079" w:rsidP="002D286B" w:rsidRDefault="00F73079" w14:paraId="5B795D2C" w14:textId="77777777">
      <w:pPr>
        <w:rPr>
          <w:rFonts w:ascii="Calibri" w:hAnsi="Calibri" w:cs="Calibri"/>
          <w:b/>
        </w:rPr>
      </w:pPr>
    </w:p>
    <w:p w:rsidRPr="003D7E5E" w:rsidR="00F73079" w:rsidP="002D286B" w:rsidRDefault="00F73079" w14:paraId="59F852F3" w14:textId="77777777">
      <w:pPr>
        <w:rPr>
          <w:rFonts w:ascii="Calibri" w:hAnsi="Calibri" w:cs="Calibri"/>
          <w:i/>
        </w:rPr>
      </w:pPr>
      <w:r w:rsidRPr="003D7E5E">
        <w:rPr>
          <w:rFonts w:ascii="Calibri" w:hAnsi="Calibri" w:cs="Calibri"/>
          <w:b/>
        </w:rPr>
        <w:t>GothamGazette.com, “</w:t>
      </w:r>
      <w:r w:rsidRPr="003D7E5E">
        <w:rPr>
          <w:rFonts w:ascii="Calibri" w:hAnsi="Calibri" w:cs="Calibri"/>
        </w:rPr>
        <w:t>Council Passes Unemployment Discrimination Bill” January 24, 2103, M. Holder quoted as expert in article.</w:t>
      </w:r>
      <w:r w:rsidRPr="003D7E5E">
        <w:rPr>
          <w:rFonts w:ascii="Calibri" w:hAnsi="Calibri" w:cs="Calibri"/>
          <w:b/>
        </w:rPr>
        <w:t xml:space="preserve">  </w:t>
      </w:r>
      <w:r w:rsidRPr="003D7E5E">
        <w:rPr>
          <w:rFonts w:ascii="Calibri" w:hAnsi="Calibri" w:cs="Calibri"/>
        </w:rPr>
        <w:t xml:space="preserve"> </w:t>
      </w:r>
      <w:r w:rsidRPr="003D7E5E">
        <w:rPr>
          <w:rFonts w:ascii="Calibri" w:hAnsi="Calibri" w:cs="Calibri"/>
          <w:color w:val="4F81BD" w:themeColor="accent1"/>
          <w:u w:val="single"/>
        </w:rPr>
        <w:t xml:space="preserve"> </w:t>
      </w:r>
    </w:p>
    <w:p w:rsidRPr="003D7E5E" w:rsidR="00F73079" w:rsidP="002D286B" w:rsidRDefault="00F73079" w14:paraId="269318AF" w14:textId="77777777">
      <w:pPr>
        <w:rPr>
          <w:rFonts w:ascii="Calibri" w:hAnsi="Calibri" w:cs="Calibri"/>
          <w:b/>
        </w:rPr>
      </w:pPr>
    </w:p>
    <w:p w:rsidRPr="003D7E5E" w:rsidR="00F73079" w:rsidP="002D286B" w:rsidRDefault="00F73079" w14:paraId="7426B455" w14:textId="77777777">
      <w:pPr>
        <w:rPr>
          <w:rFonts w:ascii="Calibri" w:hAnsi="Calibri" w:cs="Calibri"/>
        </w:rPr>
      </w:pPr>
      <w:r w:rsidRPr="003D7E5E">
        <w:rPr>
          <w:rFonts w:ascii="Calibri" w:hAnsi="Calibri" w:cs="Calibri"/>
          <w:b/>
        </w:rPr>
        <w:t xml:space="preserve">CCTV (China Central Television) </w:t>
      </w:r>
      <w:r w:rsidRPr="003D7E5E">
        <w:rPr>
          <w:rFonts w:ascii="Calibri" w:hAnsi="Calibri" w:cs="Calibri"/>
          <w:i/>
        </w:rPr>
        <w:t xml:space="preserve">on female unemployment in New York City </w:t>
      </w:r>
      <w:r w:rsidRPr="003D7E5E">
        <w:rPr>
          <w:rFonts w:ascii="Calibri" w:hAnsi="Calibri" w:cs="Calibri"/>
        </w:rPr>
        <w:t>with reporter Daphne Denis</w:t>
      </w:r>
      <w:r w:rsidRPr="003D7E5E">
        <w:rPr>
          <w:rFonts w:ascii="Calibri" w:hAnsi="Calibri" w:cs="Calibri"/>
          <w:b/>
        </w:rPr>
        <w:t xml:space="preserve">, </w:t>
      </w:r>
      <w:r w:rsidRPr="003D7E5E">
        <w:rPr>
          <w:rFonts w:ascii="Calibri" w:hAnsi="Calibri" w:cs="Calibri"/>
        </w:rPr>
        <w:t>January</w:t>
      </w:r>
      <w:r w:rsidRPr="003D7E5E">
        <w:rPr>
          <w:rFonts w:ascii="Calibri" w:hAnsi="Calibri" w:cs="Calibri"/>
          <w:b/>
        </w:rPr>
        <w:t xml:space="preserve"> </w:t>
      </w:r>
      <w:r w:rsidRPr="003D7E5E">
        <w:rPr>
          <w:rFonts w:ascii="Calibri" w:hAnsi="Calibri" w:cs="Calibri"/>
        </w:rPr>
        <w:t>16</w:t>
      </w:r>
      <w:r w:rsidRPr="003D7E5E">
        <w:rPr>
          <w:rFonts w:ascii="Calibri" w:hAnsi="Calibri" w:cs="Calibri"/>
          <w:b/>
        </w:rPr>
        <w:t xml:space="preserve">, </w:t>
      </w:r>
      <w:r w:rsidRPr="003D7E5E">
        <w:rPr>
          <w:rFonts w:ascii="Calibri" w:hAnsi="Calibri" w:cs="Calibri"/>
        </w:rPr>
        <w:t>2013</w:t>
      </w:r>
    </w:p>
    <w:p w:rsidRPr="003D7E5E" w:rsidR="00F73079" w:rsidP="002D286B" w:rsidRDefault="00F73079" w14:paraId="0BE11B04" w14:textId="77777777">
      <w:pPr>
        <w:rPr>
          <w:rFonts w:ascii="Calibri" w:hAnsi="Calibri" w:cs="Calibri"/>
        </w:rPr>
      </w:pPr>
    </w:p>
    <w:p w:rsidRPr="003D7E5E" w:rsidR="00F73079" w:rsidP="002D286B" w:rsidRDefault="00F73079" w14:paraId="55D61EED" w14:textId="77777777">
      <w:pPr>
        <w:pStyle w:val="ListParagraph"/>
        <w:spacing w:after="0" w:line="240" w:lineRule="auto"/>
        <w:ind w:left="0"/>
        <w:rPr>
          <w:rFonts w:cs="Calibri"/>
          <w:sz w:val="24"/>
          <w:szCs w:val="24"/>
        </w:rPr>
      </w:pPr>
      <w:r w:rsidRPr="003D7E5E">
        <w:rPr>
          <w:rFonts w:cs="Calibri"/>
          <w:b/>
          <w:sz w:val="24"/>
          <w:szCs w:val="24"/>
        </w:rPr>
        <w:t>WWRL, New York City</w:t>
      </w:r>
      <w:r w:rsidRPr="003D7E5E">
        <w:rPr>
          <w:rFonts w:cs="Calibri"/>
          <w:sz w:val="24"/>
          <w:szCs w:val="24"/>
        </w:rPr>
        <w:t xml:space="preserve"> </w:t>
      </w:r>
      <w:r w:rsidRPr="003D7E5E">
        <w:rPr>
          <w:rFonts w:cs="Calibri"/>
          <w:i/>
          <w:sz w:val="24"/>
          <w:szCs w:val="24"/>
        </w:rPr>
        <w:t xml:space="preserve">on unemployment during the economic recovery in New York City </w:t>
      </w:r>
      <w:r w:rsidRPr="003D7E5E">
        <w:rPr>
          <w:rFonts w:cs="Calibri"/>
          <w:sz w:val="24"/>
          <w:szCs w:val="24"/>
        </w:rPr>
        <w:t>with host Rennie Bishop of “All Things New York” September 24, 2012</w:t>
      </w:r>
    </w:p>
    <w:p w:rsidRPr="003D7E5E" w:rsidR="00F73079" w:rsidP="002D286B" w:rsidRDefault="00F73079" w14:paraId="126D45F6" w14:textId="77777777">
      <w:pPr>
        <w:pStyle w:val="ListParagraph"/>
        <w:spacing w:after="0" w:line="240" w:lineRule="auto"/>
        <w:ind w:left="0"/>
        <w:rPr>
          <w:rFonts w:cs="Calibri"/>
          <w:sz w:val="24"/>
          <w:szCs w:val="24"/>
        </w:rPr>
      </w:pPr>
    </w:p>
    <w:p w:rsidRPr="003D7E5E" w:rsidR="00F73079" w:rsidP="002D286B" w:rsidRDefault="00F73079" w14:paraId="0521BC5F" w14:textId="77777777">
      <w:pPr>
        <w:pStyle w:val="ListParagraph"/>
        <w:spacing w:after="0" w:line="240" w:lineRule="auto"/>
        <w:ind w:left="0"/>
        <w:rPr>
          <w:rFonts w:cs="Calibri"/>
          <w:sz w:val="24"/>
          <w:szCs w:val="24"/>
        </w:rPr>
      </w:pPr>
      <w:r w:rsidRPr="003D7E5E">
        <w:rPr>
          <w:rFonts w:cs="Calibri"/>
          <w:b/>
          <w:sz w:val="24"/>
          <w:szCs w:val="24"/>
        </w:rPr>
        <w:t>WBAI, New York City</w:t>
      </w:r>
      <w:r w:rsidRPr="003D7E5E">
        <w:rPr>
          <w:rFonts w:cs="Calibri"/>
          <w:sz w:val="24"/>
          <w:szCs w:val="24"/>
        </w:rPr>
        <w:t xml:space="preserve"> </w:t>
      </w:r>
      <w:r w:rsidRPr="003D7E5E">
        <w:rPr>
          <w:rFonts w:cs="Calibri"/>
          <w:i/>
          <w:sz w:val="24"/>
          <w:szCs w:val="24"/>
        </w:rPr>
        <w:t>on unemployment during the economic recovery in New York City</w:t>
      </w:r>
      <w:r w:rsidRPr="003D7E5E">
        <w:rPr>
          <w:rFonts w:cs="Calibri"/>
          <w:sz w:val="24"/>
          <w:szCs w:val="24"/>
        </w:rPr>
        <w:t xml:space="preserve"> with host Hugh Hamilton of “Talk Back!” August 2012</w:t>
      </w:r>
    </w:p>
    <w:p w:rsidRPr="003D7E5E" w:rsidR="00F73079" w:rsidP="002D286B" w:rsidRDefault="00F73079" w14:paraId="7A443F5B" w14:textId="77777777">
      <w:pPr>
        <w:pStyle w:val="ListParagraph"/>
        <w:spacing w:after="0" w:line="240" w:lineRule="auto"/>
        <w:ind w:left="0"/>
        <w:rPr>
          <w:rFonts w:cs="Calibri"/>
          <w:sz w:val="24"/>
          <w:szCs w:val="24"/>
        </w:rPr>
      </w:pPr>
    </w:p>
    <w:p w:rsidRPr="003D7E5E" w:rsidR="00F73079" w:rsidP="002D286B" w:rsidRDefault="00F73079" w14:paraId="273F84C4" w14:textId="77777777">
      <w:pPr>
        <w:pStyle w:val="ListParagraph"/>
        <w:spacing w:after="0" w:line="240" w:lineRule="auto"/>
        <w:ind w:left="0"/>
        <w:rPr>
          <w:rFonts w:cs="Calibri"/>
          <w:sz w:val="24"/>
          <w:szCs w:val="24"/>
        </w:rPr>
      </w:pPr>
      <w:r w:rsidRPr="003D7E5E">
        <w:rPr>
          <w:rFonts w:cs="Calibri"/>
          <w:b/>
          <w:sz w:val="24"/>
          <w:szCs w:val="24"/>
        </w:rPr>
        <w:t>Televisa</w:t>
      </w:r>
      <w:r w:rsidRPr="003D7E5E">
        <w:rPr>
          <w:rFonts w:cs="Calibri"/>
          <w:sz w:val="24"/>
          <w:szCs w:val="24"/>
        </w:rPr>
        <w:t xml:space="preserve"> </w:t>
      </w:r>
      <w:r w:rsidRPr="003D7E5E">
        <w:rPr>
          <w:rFonts w:cs="Calibri"/>
          <w:b/>
          <w:sz w:val="24"/>
          <w:szCs w:val="24"/>
        </w:rPr>
        <w:t>NY</w:t>
      </w:r>
      <w:r w:rsidRPr="003D7E5E">
        <w:rPr>
          <w:rFonts w:cs="Calibri"/>
          <w:sz w:val="24"/>
          <w:szCs w:val="24"/>
        </w:rPr>
        <w:t xml:space="preserve"> on “</w:t>
      </w:r>
      <w:r w:rsidRPr="003D7E5E">
        <w:rPr>
          <w:rFonts w:cs="Calibri"/>
          <w:i/>
          <w:sz w:val="24"/>
          <w:szCs w:val="24"/>
        </w:rPr>
        <w:t>Las Mujeres Enfrentan Dificultades despues de la Recesion Economica en La Cuidad de Nueva York</w:t>
      </w:r>
      <w:r w:rsidRPr="003D7E5E">
        <w:rPr>
          <w:rFonts w:cs="Calibri"/>
          <w:sz w:val="24"/>
          <w:szCs w:val="24"/>
        </w:rPr>
        <w:t>” with reporter Marisa Cespedes, August 20, 2012</w:t>
      </w:r>
    </w:p>
    <w:p w:rsidRPr="003D7E5E" w:rsidR="00F73079" w:rsidP="002D286B" w:rsidRDefault="00F73079" w14:paraId="4AD50CAC" w14:textId="77777777">
      <w:pPr>
        <w:pStyle w:val="ListParagraph"/>
        <w:spacing w:after="0" w:line="240" w:lineRule="auto"/>
        <w:ind w:left="0"/>
        <w:rPr>
          <w:rFonts w:cs="Calibri"/>
          <w:sz w:val="24"/>
          <w:szCs w:val="24"/>
        </w:rPr>
      </w:pPr>
    </w:p>
    <w:p w:rsidRPr="003D7E5E" w:rsidR="00F73079" w:rsidP="002D286B" w:rsidRDefault="00F73079" w14:paraId="6A540889" w14:textId="77777777">
      <w:pPr>
        <w:rPr>
          <w:rFonts w:ascii="Calibri" w:hAnsi="Calibri" w:cs="Calibri"/>
        </w:rPr>
      </w:pPr>
      <w:r w:rsidRPr="003D7E5E">
        <w:rPr>
          <w:rFonts w:ascii="Calibri" w:hAnsi="Calibri" w:cs="Calibri"/>
          <w:b/>
        </w:rPr>
        <w:t xml:space="preserve">WBAI, New York City </w:t>
      </w:r>
      <w:r w:rsidRPr="003D7E5E">
        <w:rPr>
          <w:rFonts w:ascii="Calibri" w:hAnsi="Calibri" w:cs="Calibri"/>
          <w:i/>
        </w:rPr>
        <w:t>on unemployment during the economic recovery in New York City</w:t>
      </w:r>
      <w:r w:rsidRPr="003D7E5E">
        <w:rPr>
          <w:rFonts w:ascii="Calibri" w:hAnsi="Calibri" w:cs="Calibri"/>
          <w:b/>
        </w:rPr>
        <w:t xml:space="preserve"> </w:t>
      </w:r>
      <w:r w:rsidRPr="003D7E5E">
        <w:rPr>
          <w:rFonts w:ascii="Calibri" w:hAnsi="Calibri" w:cs="Calibri"/>
        </w:rPr>
        <w:t>with host Ester Armah of “Wake Up Call” August 16, 2012</w:t>
      </w:r>
    </w:p>
    <w:p w:rsidRPr="003D7E5E" w:rsidR="00F73079" w:rsidP="002D286B" w:rsidRDefault="00F73079" w14:paraId="34D858BF" w14:textId="77777777">
      <w:pPr>
        <w:rPr>
          <w:rFonts w:ascii="Calibri" w:hAnsi="Calibri" w:cs="Calibri"/>
        </w:rPr>
      </w:pPr>
    </w:p>
    <w:p w:rsidRPr="003D7E5E" w:rsidR="00F73079" w:rsidP="002D286B" w:rsidRDefault="00F73079" w14:paraId="6AD15D38" w14:textId="77777777">
      <w:pPr>
        <w:pStyle w:val="ListParagraph"/>
        <w:spacing w:after="0" w:line="240" w:lineRule="auto"/>
        <w:ind w:left="0"/>
        <w:rPr>
          <w:rFonts w:cs="Calibri"/>
          <w:sz w:val="24"/>
          <w:szCs w:val="24"/>
        </w:rPr>
      </w:pPr>
      <w:r w:rsidRPr="003D7E5E">
        <w:rPr>
          <w:rFonts w:cs="Calibri"/>
          <w:b/>
          <w:sz w:val="24"/>
          <w:szCs w:val="24"/>
        </w:rPr>
        <w:t>WBAI, New York City</w:t>
      </w:r>
      <w:r w:rsidRPr="003D7E5E">
        <w:rPr>
          <w:rFonts w:cs="Calibri"/>
          <w:sz w:val="24"/>
          <w:szCs w:val="24"/>
        </w:rPr>
        <w:t xml:space="preserve"> </w:t>
      </w:r>
      <w:r w:rsidRPr="003D7E5E">
        <w:rPr>
          <w:rFonts w:cs="Calibri"/>
          <w:i/>
          <w:sz w:val="24"/>
          <w:szCs w:val="24"/>
        </w:rPr>
        <w:t>on black male unemployment</w:t>
      </w:r>
      <w:r w:rsidRPr="003D7E5E">
        <w:rPr>
          <w:rFonts w:cs="Calibri"/>
          <w:sz w:val="24"/>
          <w:szCs w:val="24"/>
        </w:rPr>
        <w:t xml:space="preserve"> with host Hugh Hamilton of “Talk Back!” January 11, 2011</w:t>
      </w:r>
    </w:p>
    <w:p w:rsidRPr="003D7E5E" w:rsidR="00F73079" w:rsidP="002D286B" w:rsidRDefault="00F73079" w14:paraId="7CF21245" w14:textId="77777777">
      <w:pPr>
        <w:pStyle w:val="ListParagraph"/>
        <w:spacing w:after="0" w:line="240" w:lineRule="auto"/>
        <w:ind w:left="0"/>
        <w:rPr>
          <w:rFonts w:cs="Calibri"/>
          <w:sz w:val="24"/>
          <w:szCs w:val="24"/>
        </w:rPr>
      </w:pPr>
    </w:p>
    <w:p w:rsidRPr="003D7E5E" w:rsidR="00F73079" w:rsidP="002D286B" w:rsidRDefault="00F73079" w14:paraId="6DB3D4AE" w14:textId="77777777">
      <w:pPr>
        <w:rPr>
          <w:rFonts w:ascii="Calibri" w:hAnsi="Calibri" w:cs="Calibri"/>
        </w:rPr>
      </w:pPr>
      <w:r w:rsidRPr="003D7E5E">
        <w:rPr>
          <w:rFonts w:ascii="Calibri" w:hAnsi="Calibri" w:cs="Calibri"/>
          <w:b/>
        </w:rPr>
        <w:t>Al-Jazeera English Television</w:t>
      </w:r>
      <w:r w:rsidRPr="003D7E5E">
        <w:rPr>
          <w:rFonts w:ascii="Calibri" w:hAnsi="Calibri" w:cs="Calibri"/>
        </w:rPr>
        <w:t xml:space="preserve"> </w:t>
      </w:r>
      <w:r w:rsidRPr="003D7E5E">
        <w:rPr>
          <w:rFonts w:ascii="Calibri" w:hAnsi="Calibri" w:cs="Calibri"/>
          <w:i/>
        </w:rPr>
        <w:t>on black unemployment in New York City</w:t>
      </w:r>
      <w:r w:rsidRPr="003D7E5E">
        <w:rPr>
          <w:rFonts w:ascii="Calibri" w:hAnsi="Calibri" w:cs="Calibri"/>
        </w:rPr>
        <w:t xml:space="preserve"> with reporter Kristen Saloomey, December 21, 2010</w:t>
      </w:r>
    </w:p>
    <w:p w:rsidRPr="003D7E5E" w:rsidR="00F73079" w:rsidP="002D286B" w:rsidRDefault="00F73079" w14:paraId="26F2FB8B" w14:textId="77777777">
      <w:pPr>
        <w:rPr>
          <w:rFonts w:ascii="Calibri" w:hAnsi="Calibri" w:cs="Calibri"/>
        </w:rPr>
      </w:pPr>
    </w:p>
    <w:p w:rsidRPr="003D7E5E" w:rsidR="00F73079" w:rsidP="002D286B" w:rsidRDefault="00F73079" w14:paraId="52A8BF5D" w14:textId="77777777">
      <w:pPr>
        <w:rPr>
          <w:rFonts w:ascii="Calibri" w:hAnsi="Calibri" w:cs="Calibri"/>
        </w:rPr>
      </w:pPr>
      <w:r w:rsidRPr="003D7E5E">
        <w:rPr>
          <w:rFonts w:ascii="Calibri" w:hAnsi="Calibri" w:cs="Calibri"/>
          <w:b/>
        </w:rPr>
        <w:t>WVON, Chicago</w:t>
      </w:r>
      <w:r w:rsidRPr="003D7E5E">
        <w:rPr>
          <w:rFonts w:ascii="Calibri" w:hAnsi="Calibri" w:cs="Calibri"/>
        </w:rPr>
        <w:t xml:space="preserve"> </w:t>
      </w:r>
      <w:r w:rsidRPr="003D7E5E">
        <w:rPr>
          <w:rFonts w:ascii="Calibri" w:hAnsi="Calibri" w:cs="Calibri"/>
          <w:i/>
        </w:rPr>
        <w:t>on black unemployment</w:t>
      </w:r>
      <w:r w:rsidRPr="003D7E5E">
        <w:rPr>
          <w:rFonts w:ascii="Calibri" w:hAnsi="Calibri" w:cs="Calibri"/>
        </w:rPr>
        <w:t xml:space="preserve"> with host Santita Jackson, December 15, 2010  </w:t>
      </w:r>
    </w:p>
    <w:p w:rsidRPr="003D7E5E" w:rsidR="00F73079" w:rsidP="002D286B" w:rsidRDefault="00F73079" w14:paraId="2EC231A5" w14:textId="77777777">
      <w:pPr>
        <w:pStyle w:val="ListParagraph"/>
        <w:spacing w:after="0" w:line="240" w:lineRule="auto"/>
        <w:ind w:left="0"/>
        <w:rPr>
          <w:rFonts w:cs="Calibri"/>
          <w:b/>
          <w:sz w:val="24"/>
          <w:szCs w:val="24"/>
        </w:rPr>
      </w:pPr>
    </w:p>
    <w:p w:rsidRPr="003D7E5E" w:rsidR="00F73079" w:rsidP="002D286B" w:rsidRDefault="00F73079" w14:paraId="6AF75F21" w14:textId="77777777">
      <w:pPr>
        <w:pStyle w:val="ListParagraph"/>
        <w:spacing w:after="0" w:line="240" w:lineRule="auto"/>
        <w:ind w:left="0"/>
        <w:rPr>
          <w:rFonts w:cs="Calibri"/>
          <w:sz w:val="24"/>
          <w:szCs w:val="24"/>
        </w:rPr>
      </w:pPr>
      <w:r w:rsidRPr="003D7E5E">
        <w:rPr>
          <w:rFonts w:cs="Calibri"/>
          <w:b/>
          <w:sz w:val="24"/>
          <w:szCs w:val="24"/>
        </w:rPr>
        <w:t>WBAI, New York City</w:t>
      </w:r>
      <w:r w:rsidRPr="003D7E5E">
        <w:rPr>
          <w:rFonts w:cs="Calibri"/>
          <w:sz w:val="24"/>
          <w:szCs w:val="24"/>
        </w:rPr>
        <w:t xml:space="preserve"> </w:t>
      </w:r>
      <w:r w:rsidRPr="003D7E5E">
        <w:rPr>
          <w:rFonts w:cs="Calibri"/>
          <w:i/>
          <w:sz w:val="24"/>
          <w:szCs w:val="24"/>
        </w:rPr>
        <w:t>on minority unemployment</w:t>
      </w:r>
      <w:r w:rsidRPr="003D7E5E">
        <w:rPr>
          <w:rFonts w:cs="Calibri"/>
          <w:sz w:val="24"/>
          <w:szCs w:val="24"/>
        </w:rPr>
        <w:t xml:space="preserve"> with host Ester Armah of “Wake Up Call” December 16, 2010</w:t>
      </w:r>
    </w:p>
    <w:p w:rsidRPr="003D7E5E" w:rsidR="00F73079" w:rsidP="002D286B" w:rsidRDefault="00F73079" w14:paraId="2F096D2D" w14:textId="77777777">
      <w:pPr>
        <w:pStyle w:val="ListParagraph"/>
        <w:spacing w:after="0" w:line="240" w:lineRule="auto"/>
        <w:ind w:left="0"/>
        <w:rPr>
          <w:rFonts w:cs="Calibri"/>
          <w:sz w:val="24"/>
          <w:szCs w:val="24"/>
        </w:rPr>
      </w:pPr>
    </w:p>
    <w:p w:rsidRPr="003D7E5E" w:rsidR="003D7E5E" w:rsidP="14860231" w:rsidRDefault="003D7E5E" w14:paraId="7D931FCE" w14:textId="11CC35B8">
      <w:pPr>
        <w:pStyle w:val="ListParagraph"/>
        <w:spacing w:after="0" w:line="240" w:lineRule="auto"/>
        <w:ind w:left="0"/>
        <w:rPr>
          <w:rFonts w:cs="Calibri"/>
          <w:sz w:val="24"/>
          <w:szCs w:val="24"/>
        </w:rPr>
      </w:pPr>
      <w:r w:rsidRPr="14860231" w:rsidR="00F73079">
        <w:rPr>
          <w:rFonts w:cs="Calibri"/>
          <w:b w:val="1"/>
          <w:bCs w:val="1"/>
          <w:sz w:val="24"/>
          <w:szCs w:val="24"/>
        </w:rPr>
        <w:t>WWRL, New York City</w:t>
      </w:r>
      <w:r w:rsidRPr="14860231" w:rsidR="00F73079">
        <w:rPr>
          <w:rFonts w:cs="Calibri"/>
          <w:sz w:val="24"/>
          <w:szCs w:val="24"/>
        </w:rPr>
        <w:t xml:space="preserve"> </w:t>
      </w:r>
      <w:r w:rsidRPr="14860231" w:rsidR="00F73079">
        <w:rPr>
          <w:rFonts w:cs="Calibri"/>
          <w:i w:val="1"/>
          <w:iCs w:val="1"/>
          <w:sz w:val="24"/>
          <w:szCs w:val="24"/>
        </w:rPr>
        <w:t>on black male unemployment</w:t>
      </w:r>
      <w:r w:rsidRPr="14860231" w:rsidR="00F73079">
        <w:rPr>
          <w:rFonts w:cs="Calibri"/>
          <w:sz w:val="24"/>
          <w:szCs w:val="24"/>
        </w:rPr>
        <w:t xml:space="preserve"> with host Rennie Bishop of “All Things New York” December 20, 2010</w:t>
      </w:r>
    </w:p>
    <w:p w:rsidRPr="00C8318B" w:rsidR="006F66B7" w:rsidP="00281300" w:rsidRDefault="006F66B7" w14:paraId="78D95B88" w14:textId="77777777">
      <w:pPr>
        <w:widowControl w:val="0"/>
        <w:rPr>
          <w:rFonts w:asciiTheme="minorHAnsi" w:hAnsiTheme="minorHAnsi" w:cstheme="minorHAnsi"/>
          <w:b/>
          <w:sz w:val="28"/>
          <w:szCs w:val="28"/>
          <w:u w:val="single"/>
        </w:rPr>
      </w:pPr>
    </w:p>
    <w:p w:rsidRPr="00C8318B" w:rsidR="00281300" w:rsidP="14860231" w:rsidRDefault="00281300" w14:paraId="4DD341AE" w14:textId="75EAAF18">
      <w:pPr>
        <w:pStyle w:val="Heading2"/>
        <w:widowControl w:val="0"/>
        <w:rPr>
          <w:rFonts w:ascii="Calibri" w:hAnsi="Calibri" w:eastAsia="Calibri" w:cs="Calibri" w:asciiTheme="minorAscii" w:hAnsiTheme="minorAscii" w:eastAsiaTheme="minorAscii" w:cstheme="minorAscii"/>
          <w:b w:val="1"/>
          <w:bCs w:val="1"/>
          <w:color w:val="auto"/>
          <w:sz w:val="28"/>
          <w:szCs w:val="28"/>
          <w:u w:val="single"/>
        </w:rPr>
      </w:pPr>
      <w:r w:rsidRPr="14860231" w:rsidR="00281300">
        <w:rPr>
          <w:rFonts w:ascii="Calibri" w:hAnsi="Calibri" w:eastAsia="Calibri" w:cs="Calibri" w:asciiTheme="minorAscii" w:hAnsiTheme="minorAscii" w:eastAsiaTheme="minorAscii" w:cstheme="minorAscii"/>
          <w:color w:val="auto"/>
        </w:rPr>
        <w:t>Media Coverage of Publications:</w:t>
      </w:r>
    </w:p>
    <w:p w:rsidRPr="00C8318B" w:rsidR="00281300" w:rsidP="004E73D8" w:rsidRDefault="00281300" w14:paraId="3C8B8E52" w14:textId="4C5AAB06">
      <w:pPr>
        <w:pStyle w:val="ListParagraph"/>
        <w:spacing w:after="0" w:line="240" w:lineRule="auto"/>
        <w:ind w:left="0"/>
        <w:rPr>
          <w:rFonts w:asciiTheme="minorHAnsi" w:hAnsiTheme="minorHAnsi" w:cstheme="minorHAnsi"/>
          <w:b/>
          <w:sz w:val="24"/>
          <w:szCs w:val="24"/>
        </w:rPr>
      </w:pPr>
    </w:p>
    <w:p w:rsidRPr="00C8318B" w:rsidR="008B740F" w:rsidP="008B740F" w:rsidRDefault="008B740F" w14:paraId="69D1493E" w14:textId="77777777">
      <w:pPr>
        <w:widowControl w:val="0"/>
        <w:rPr>
          <w:rFonts w:asciiTheme="minorHAnsi" w:hAnsiTheme="minorHAnsi" w:cstheme="minorHAnsi"/>
          <w:color w:val="000000"/>
        </w:rPr>
      </w:pPr>
      <w:bookmarkStart w:name="_Hlk50927170" w:id="4"/>
      <w:r w:rsidRPr="00C8318B">
        <w:rPr>
          <w:rFonts w:asciiTheme="minorHAnsi" w:hAnsiTheme="minorHAnsi" w:cstheme="minorHAnsi"/>
          <w:b/>
          <w:bCs/>
          <w:color w:val="000000"/>
        </w:rPr>
        <w:t>Dollars &amp; Sense Magazine</w:t>
      </w:r>
      <w:r w:rsidRPr="00C8318B">
        <w:rPr>
          <w:rFonts w:asciiTheme="minorHAnsi" w:hAnsiTheme="minorHAnsi" w:cstheme="minorHAnsi"/>
          <w:color w:val="000000"/>
        </w:rPr>
        <w:t xml:space="preserve"> “Undervaluation is a Certainty: Measuring Black Women’s Wage Gap -An Interview with Michelle Holder” May/June 2021 Issue</w:t>
      </w:r>
    </w:p>
    <w:p w:rsidRPr="00C8318B" w:rsidR="008B740F" w:rsidP="004E73D8" w:rsidRDefault="008B740F" w14:paraId="34F6596C" w14:textId="77777777">
      <w:pPr>
        <w:pStyle w:val="ListParagraph"/>
        <w:spacing w:after="0" w:line="240" w:lineRule="auto"/>
        <w:ind w:left="0"/>
        <w:rPr>
          <w:rFonts w:asciiTheme="minorHAnsi" w:hAnsiTheme="minorHAnsi" w:cstheme="minorHAnsi"/>
          <w:b/>
          <w:sz w:val="24"/>
          <w:szCs w:val="24"/>
        </w:rPr>
      </w:pPr>
    </w:p>
    <w:p w:rsidRPr="00C8318B" w:rsidR="004E73D8" w:rsidP="004E73D8" w:rsidRDefault="004E73D8" w14:paraId="60C79B0A" w14:textId="24124021">
      <w:pPr>
        <w:pStyle w:val="ListParagraph"/>
        <w:spacing w:after="0" w:line="240" w:lineRule="auto"/>
        <w:ind w:left="0"/>
        <w:rPr>
          <w:rFonts w:asciiTheme="minorHAnsi" w:hAnsiTheme="minorHAnsi" w:cstheme="minorHAnsi"/>
          <w:b/>
          <w:sz w:val="24"/>
          <w:szCs w:val="24"/>
        </w:rPr>
      </w:pPr>
      <w:r w:rsidRPr="00C8318B">
        <w:rPr>
          <w:rFonts w:asciiTheme="minorHAnsi" w:hAnsiTheme="minorHAnsi" w:cstheme="minorHAnsi"/>
          <w:b/>
          <w:sz w:val="24"/>
          <w:szCs w:val="24"/>
        </w:rPr>
        <w:t xml:space="preserve">Diverse: Issues in Higher Education, </w:t>
      </w:r>
      <w:r w:rsidRPr="00C8318B">
        <w:rPr>
          <w:rFonts w:asciiTheme="minorHAnsi" w:hAnsiTheme="minorHAnsi" w:cstheme="minorHAnsi"/>
          <w:bCs/>
          <w:sz w:val="24"/>
          <w:szCs w:val="24"/>
        </w:rPr>
        <w:t>May 26, 2020, “How Gender and Racial Discrimination Lead to a Double Wage Gap for African American Women” by Lois Elfman</w:t>
      </w:r>
      <w:r w:rsidRPr="00C8318B">
        <w:rPr>
          <w:rFonts w:asciiTheme="minorHAnsi" w:hAnsiTheme="minorHAnsi" w:cstheme="minorHAnsi"/>
          <w:b/>
          <w:sz w:val="24"/>
          <w:szCs w:val="24"/>
        </w:rPr>
        <w:t xml:space="preserve">, </w:t>
      </w:r>
      <w:r w:rsidRPr="00C8318B">
        <w:rPr>
          <w:rFonts w:asciiTheme="minorHAnsi" w:hAnsiTheme="minorHAnsi" w:cstheme="minorHAnsi"/>
          <w:bCs/>
          <w:sz w:val="24"/>
          <w:szCs w:val="24"/>
        </w:rPr>
        <w:t>The Roosevelt Institute</w:t>
      </w:r>
      <w:r w:rsidRPr="00C8318B">
        <w:rPr>
          <w:rFonts w:asciiTheme="minorHAnsi" w:hAnsiTheme="minorHAnsi" w:cstheme="minorHAnsi"/>
          <w:bCs/>
          <w:i/>
          <w:iCs/>
          <w:sz w:val="24"/>
          <w:szCs w:val="24"/>
        </w:rPr>
        <w:t xml:space="preserve"> “The Double Gap and the Bottom Line” </w:t>
      </w:r>
      <w:r w:rsidRPr="00C8318B">
        <w:rPr>
          <w:rFonts w:asciiTheme="minorHAnsi" w:hAnsiTheme="minorHAnsi" w:cstheme="minorHAnsi"/>
          <w:bCs/>
          <w:sz w:val="24"/>
          <w:szCs w:val="24"/>
        </w:rPr>
        <w:t xml:space="preserve">report by M. Holder </w:t>
      </w:r>
      <w:r w:rsidRPr="00C8318B" w:rsidR="00CA3054">
        <w:rPr>
          <w:rFonts w:asciiTheme="minorHAnsi" w:hAnsiTheme="minorHAnsi" w:cstheme="minorHAnsi"/>
          <w:bCs/>
          <w:sz w:val="24"/>
          <w:szCs w:val="24"/>
        </w:rPr>
        <w:t>focus of article. A</w:t>
      </w:r>
      <w:r w:rsidRPr="00C8318B">
        <w:rPr>
          <w:rFonts w:asciiTheme="minorHAnsi" w:hAnsiTheme="minorHAnsi" w:cstheme="minorHAnsi"/>
          <w:bCs/>
          <w:sz w:val="24"/>
          <w:szCs w:val="24"/>
        </w:rPr>
        <w:t>ccessed at</w:t>
      </w:r>
      <w:r w:rsidRPr="00C8318B">
        <w:rPr>
          <w:rFonts w:asciiTheme="minorHAnsi" w:hAnsiTheme="minorHAnsi" w:cstheme="minorHAnsi"/>
          <w:bCs/>
          <w:i/>
          <w:iCs/>
          <w:sz w:val="24"/>
          <w:szCs w:val="24"/>
        </w:rPr>
        <w:t xml:space="preserve"> </w:t>
      </w:r>
      <w:hyperlink w:history="1" r:id="rId129">
        <w:r w:rsidRPr="00C8318B">
          <w:rPr>
            <w:rFonts w:eastAsia="Times New Roman" w:asciiTheme="minorHAnsi" w:hAnsiTheme="minorHAnsi" w:cstheme="minorHAnsi"/>
            <w:color w:val="0000FF"/>
            <w:sz w:val="24"/>
            <w:szCs w:val="24"/>
            <w:u w:val="single"/>
          </w:rPr>
          <w:t>https://diverseeducation.com/article/178539/</w:t>
        </w:r>
      </w:hyperlink>
    </w:p>
    <w:bookmarkEnd w:id="4"/>
    <w:p w:rsidRPr="00C8318B" w:rsidR="004E73D8" w:rsidP="004E73D8" w:rsidRDefault="004E73D8" w14:paraId="114E0923" w14:textId="51F68CF0">
      <w:pPr>
        <w:pStyle w:val="ListParagraph"/>
        <w:spacing w:after="0" w:line="240" w:lineRule="auto"/>
        <w:ind w:left="0"/>
        <w:rPr>
          <w:rFonts w:asciiTheme="minorHAnsi" w:hAnsiTheme="minorHAnsi" w:cstheme="minorHAnsi"/>
          <w:b/>
          <w:sz w:val="24"/>
          <w:szCs w:val="24"/>
        </w:rPr>
      </w:pPr>
    </w:p>
    <w:p w:rsidRPr="00C8318B" w:rsidR="00746AE5" w:rsidP="004E73D8" w:rsidRDefault="00746AE5" w14:paraId="4D5FD547" w14:textId="32D5322E">
      <w:pPr>
        <w:pStyle w:val="ListParagraph"/>
        <w:spacing w:after="0" w:line="240" w:lineRule="auto"/>
        <w:ind w:left="0"/>
        <w:rPr>
          <w:rFonts w:asciiTheme="minorHAnsi" w:hAnsiTheme="minorHAnsi" w:cstheme="minorHAnsi"/>
          <w:b/>
          <w:sz w:val="24"/>
          <w:szCs w:val="24"/>
        </w:rPr>
      </w:pPr>
      <w:bookmarkStart w:name="_Hlk50927201" w:id="5"/>
      <w:r w:rsidRPr="00C8318B">
        <w:rPr>
          <w:rFonts w:asciiTheme="minorHAnsi" w:hAnsiTheme="minorHAnsi" w:cstheme="minorHAnsi"/>
          <w:b/>
          <w:sz w:val="24"/>
          <w:szCs w:val="24"/>
        </w:rPr>
        <w:t xml:space="preserve">Pitchfork Economics Podcast, </w:t>
      </w:r>
      <w:r w:rsidRPr="00C8318B">
        <w:rPr>
          <w:rFonts w:asciiTheme="minorHAnsi" w:hAnsiTheme="minorHAnsi" w:cstheme="minorHAnsi"/>
          <w:bCs/>
          <w:sz w:val="24"/>
          <w:szCs w:val="24"/>
        </w:rPr>
        <w:t>May 12, 2020, “Inequality and Coronavirus with Heather Boushey and Michelle Holder.” The Roosevelt Institute</w:t>
      </w:r>
      <w:r w:rsidRPr="00C8318B">
        <w:rPr>
          <w:rFonts w:asciiTheme="minorHAnsi" w:hAnsiTheme="minorHAnsi" w:cstheme="minorHAnsi"/>
          <w:bCs/>
          <w:i/>
          <w:iCs/>
          <w:sz w:val="24"/>
          <w:szCs w:val="24"/>
        </w:rPr>
        <w:t xml:space="preserve"> “The Double Gap and the Bottom Line” </w:t>
      </w:r>
      <w:r w:rsidRPr="00C8318B">
        <w:rPr>
          <w:rFonts w:asciiTheme="minorHAnsi" w:hAnsiTheme="minorHAnsi" w:cstheme="minorHAnsi"/>
          <w:bCs/>
          <w:sz w:val="24"/>
          <w:szCs w:val="24"/>
        </w:rPr>
        <w:t xml:space="preserve">report by M. Holder </w:t>
      </w:r>
      <w:r w:rsidRPr="00C8318B" w:rsidR="00CA3054">
        <w:rPr>
          <w:rFonts w:asciiTheme="minorHAnsi" w:hAnsiTheme="minorHAnsi" w:cstheme="minorHAnsi"/>
          <w:bCs/>
          <w:sz w:val="24"/>
          <w:szCs w:val="24"/>
        </w:rPr>
        <w:t xml:space="preserve">highlighted. </w:t>
      </w:r>
      <w:r w:rsidRPr="00C8318B">
        <w:rPr>
          <w:rFonts w:asciiTheme="minorHAnsi" w:hAnsiTheme="minorHAnsi" w:cstheme="minorHAnsi"/>
          <w:bCs/>
          <w:sz w:val="24"/>
          <w:szCs w:val="24"/>
        </w:rPr>
        <w:t xml:space="preserve"> </w:t>
      </w:r>
      <w:r w:rsidRPr="00C8318B" w:rsidR="00CA3054">
        <w:rPr>
          <w:rFonts w:asciiTheme="minorHAnsi" w:hAnsiTheme="minorHAnsi" w:cstheme="minorHAnsi"/>
          <w:bCs/>
          <w:sz w:val="24"/>
          <w:szCs w:val="24"/>
        </w:rPr>
        <w:t>A</w:t>
      </w:r>
      <w:r w:rsidRPr="00C8318B">
        <w:rPr>
          <w:rFonts w:asciiTheme="minorHAnsi" w:hAnsiTheme="minorHAnsi" w:cstheme="minorHAnsi"/>
          <w:bCs/>
          <w:sz w:val="24"/>
          <w:szCs w:val="24"/>
        </w:rPr>
        <w:t>ccessed at</w:t>
      </w:r>
      <w:r w:rsidRPr="00C8318B">
        <w:rPr>
          <w:rFonts w:asciiTheme="minorHAnsi" w:hAnsiTheme="minorHAnsi" w:cstheme="minorHAnsi"/>
          <w:b/>
          <w:sz w:val="24"/>
          <w:szCs w:val="24"/>
        </w:rPr>
        <w:t xml:space="preserve"> </w:t>
      </w:r>
      <w:hyperlink w:history="1" r:id="rId130">
        <w:r w:rsidRPr="00C8318B">
          <w:rPr>
            <w:rFonts w:eastAsia="Times New Roman" w:asciiTheme="minorHAnsi" w:hAnsiTheme="minorHAnsi" w:cstheme="minorHAnsi"/>
            <w:color w:val="0000FF"/>
            <w:sz w:val="24"/>
            <w:szCs w:val="24"/>
            <w:u w:val="single"/>
          </w:rPr>
          <w:t>https://cms.megaphone.fm/channel/pitchforkeconomics?selected=PCHEC9434856268</w:t>
        </w:r>
      </w:hyperlink>
    </w:p>
    <w:bookmarkEnd w:id="5"/>
    <w:p w:rsidRPr="00C8318B" w:rsidR="00746AE5" w:rsidP="00281300" w:rsidRDefault="00746AE5" w14:paraId="11ED0161" w14:textId="77777777">
      <w:pPr>
        <w:pStyle w:val="ListParagraph"/>
        <w:spacing w:after="0" w:line="240" w:lineRule="auto"/>
        <w:ind w:left="0"/>
        <w:rPr>
          <w:rFonts w:asciiTheme="minorHAnsi" w:hAnsiTheme="minorHAnsi" w:cstheme="minorHAnsi"/>
          <w:b/>
          <w:sz w:val="24"/>
          <w:szCs w:val="24"/>
        </w:rPr>
      </w:pPr>
    </w:p>
    <w:p w:rsidRPr="00C8318B" w:rsidR="00D2343A" w:rsidP="00281300" w:rsidRDefault="00D2343A" w14:paraId="6394ED08" w14:textId="7680BBCB">
      <w:pPr>
        <w:pStyle w:val="ListParagraph"/>
        <w:spacing w:after="0" w:line="240" w:lineRule="auto"/>
        <w:ind w:left="0"/>
        <w:rPr>
          <w:rStyle w:val="Hyperlink"/>
          <w:rFonts w:asciiTheme="minorHAnsi" w:hAnsiTheme="minorHAnsi" w:cstheme="minorHAnsi"/>
          <w:sz w:val="24"/>
          <w:szCs w:val="24"/>
        </w:rPr>
      </w:pPr>
      <w:r w:rsidRPr="00C8318B">
        <w:rPr>
          <w:rFonts w:asciiTheme="minorHAnsi" w:hAnsiTheme="minorHAnsi" w:cstheme="minorHAnsi"/>
          <w:b/>
          <w:bCs/>
          <w:sz w:val="24"/>
          <w:szCs w:val="24"/>
        </w:rPr>
        <w:t>Impact: The Research Magazine for John Jay College of Criminal Justice</w:t>
      </w:r>
      <w:r w:rsidRPr="00C8318B">
        <w:rPr>
          <w:rFonts w:asciiTheme="minorHAnsi" w:hAnsiTheme="minorHAnsi" w:cstheme="minorHAnsi"/>
          <w:sz w:val="24"/>
          <w:szCs w:val="24"/>
        </w:rPr>
        <w:t xml:space="preserve">, 2020. M. Holder profiled in article. Accessed at </w:t>
      </w:r>
      <w:hyperlink w:history="1" r:id="rId131">
        <w:r w:rsidRPr="00C8318B">
          <w:rPr>
            <w:rStyle w:val="Hyperlink"/>
            <w:rFonts w:asciiTheme="minorHAnsi" w:hAnsiTheme="minorHAnsi" w:cstheme="minorHAnsi"/>
            <w:sz w:val="24"/>
            <w:szCs w:val="24"/>
          </w:rPr>
          <w:t>https://johnjayimpact.org/profiles/americas-race-and-gender-problem-in-the-workplace/</w:t>
        </w:r>
      </w:hyperlink>
    </w:p>
    <w:p w:rsidRPr="00C8318B" w:rsidR="00D2343A" w:rsidP="00281300" w:rsidRDefault="00D2343A" w14:paraId="196DA9A9" w14:textId="77777777">
      <w:pPr>
        <w:pStyle w:val="ListParagraph"/>
        <w:spacing w:after="0" w:line="240" w:lineRule="auto"/>
        <w:ind w:left="0"/>
        <w:rPr>
          <w:rFonts w:asciiTheme="minorHAnsi" w:hAnsiTheme="minorHAnsi" w:cstheme="minorHAnsi"/>
          <w:b/>
          <w:sz w:val="24"/>
          <w:szCs w:val="24"/>
        </w:rPr>
      </w:pPr>
    </w:p>
    <w:p w:rsidRPr="00C8318B" w:rsidR="00281300" w:rsidP="00281300" w:rsidRDefault="00281300" w14:paraId="50DFBF06" w14:textId="0322A808">
      <w:pPr>
        <w:pStyle w:val="ListParagraph"/>
        <w:spacing w:after="0" w:line="240" w:lineRule="auto"/>
        <w:ind w:left="0"/>
        <w:rPr>
          <w:rFonts w:asciiTheme="minorHAnsi" w:hAnsiTheme="minorHAnsi" w:cstheme="minorHAnsi"/>
          <w:iCs/>
          <w:sz w:val="24"/>
          <w:szCs w:val="24"/>
        </w:rPr>
      </w:pPr>
      <w:r w:rsidRPr="00C8318B">
        <w:rPr>
          <w:rFonts w:asciiTheme="minorHAnsi" w:hAnsiTheme="minorHAnsi" w:cstheme="minorHAnsi"/>
          <w:b/>
          <w:sz w:val="24"/>
          <w:szCs w:val="24"/>
        </w:rPr>
        <w:t xml:space="preserve">Wall Street Journal, </w:t>
      </w:r>
      <w:r w:rsidRPr="00C8318B">
        <w:rPr>
          <w:rFonts w:asciiTheme="minorHAnsi" w:hAnsiTheme="minorHAnsi" w:cstheme="minorHAnsi"/>
          <w:sz w:val="24"/>
          <w:szCs w:val="24"/>
        </w:rPr>
        <w:t xml:space="preserve">September 26, 2012, “New York Security Guards Paid Better than Rest of Country” by Anjali Athavaley. </w:t>
      </w:r>
      <w:r w:rsidRPr="00C8318B">
        <w:rPr>
          <w:rFonts w:asciiTheme="minorHAnsi" w:hAnsiTheme="minorHAnsi" w:cstheme="minorHAnsi"/>
          <w:iCs/>
          <w:sz w:val="24"/>
          <w:szCs w:val="24"/>
        </w:rPr>
        <w:t>October 2012</w:t>
      </w:r>
      <w:r w:rsidRPr="00C8318B">
        <w:rPr>
          <w:rFonts w:asciiTheme="minorHAnsi" w:hAnsiTheme="minorHAnsi" w:cstheme="minorHAnsi"/>
          <w:i/>
          <w:sz w:val="24"/>
          <w:szCs w:val="24"/>
        </w:rPr>
        <w:t xml:space="preserve"> Community Service Society </w:t>
      </w:r>
      <w:r w:rsidRPr="00C8318B">
        <w:rPr>
          <w:rFonts w:asciiTheme="minorHAnsi" w:hAnsiTheme="minorHAnsi" w:cstheme="minorHAnsi"/>
          <w:iCs/>
          <w:sz w:val="24"/>
          <w:szCs w:val="24"/>
        </w:rPr>
        <w:t xml:space="preserve">report </w:t>
      </w:r>
      <w:r w:rsidRPr="00C8318B" w:rsidR="00933693">
        <w:rPr>
          <w:rFonts w:asciiTheme="minorHAnsi" w:hAnsiTheme="minorHAnsi" w:cstheme="minorHAnsi"/>
          <w:iCs/>
          <w:sz w:val="24"/>
          <w:szCs w:val="24"/>
        </w:rPr>
        <w:t xml:space="preserve">by M. Holder </w:t>
      </w:r>
      <w:r w:rsidRPr="00C8318B">
        <w:rPr>
          <w:rFonts w:asciiTheme="minorHAnsi" w:hAnsiTheme="minorHAnsi" w:cstheme="minorHAnsi"/>
          <w:iCs/>
          <w:sz w:val="24"/>
          <w:szCs w:val="24"/>
        </w:rPr>
        <w:t xml:space="preserve">is focus of article. </w:t>
      </w:r>
    </w:p>
    <w:p w:rsidRPr="00C8318B" w:rsidR="003F3AF6" w:rsidP="00281300" w:rsidRDefault="003F3AF6" w14:paraId="489EA1E0" w14:textId="77777777">
      <w:pPr>
        <w:pStyle w:val="ListParagraph"/>
        <w:spacing w:after="0" w:line="240" w:lineRule="auto"/>
        <w:ind w:left="0"/>
        <w:rPr>
          <w:rFonts w:asciiTheme="minorHAnsi" w:hAnsiTheme="minorHAnsi" w:cstheme="minorHAnsi"/>
          <w:b/>
          <w:bCs/>
          <w:iCs/>
          <w:sz w:val="24"/>
          <w:szCs w:val="24"/>
        </w:rPr>
      </w:pPr>
    </w:p>
    <w:p w:rsidRPr="00C8318B" w:rsidR="00281300" w:rsidP="00281300" w:rsidRDefault="00281300" w14:paraId="2975F16A" w14:textId="44BDF94E">
      <w:pPr>
        <w:pStyle w:val="ListParagraph"/>
        <w:spacing w:after="0" w:line="240" w:lineRule="auto"/>
        <w:ind w:left="0"/>
        <w:rPr>
          <w:rFonts w:asciiTheme="minorHAnsi" w:hAnsiTheme="minorHAnsi" w:cstheme="minorHAnsi"/>
          <w:iCs/>
          <w:sz w:val="24"/>
          <w:szCs w:val="24"/>
        </w:rPr>
      </w:pPr>
      <w:r w:rsidRPr="00C8318B">
        <w:rPr>
          <w:rFonts w:asciiTheme="minorHAnsi" w:hAnsiTheme="minorHAnsi" w:cstheme="minorHAnsi"/>
          <w:b/>
          <w:sz w:val="24"/>
          <w:szCs w:val="24"/>
        </w:rPr>
        <w:t>New York Amsterdam News</w:t>
      </w:r>
      <w:r w:rsidRPr="00C8318B">
        <w:rPr>
          <w:rFonts w:asciiTheme="minorHAnsi" w:hAnsiTheme="minorHAnsi" w:cstheme="minorHAnsi"/>
          <w:sz w:val="24"/>
          <w:szCs w:val="24"/>
        </w:rPr>
        <w:t xml:space="preserve">, August 16-22, 2012, “Unemployed and Black in New York” by Stephon Johnson. </w:t>
      </w:r>
      <w:r w:rsidRPr="00C8318B">
        <w:rPr>
          <w:rFonts w:asciiTheme="minorHAnsi" w:hAnsiTheme="minorHAnsi" w:cstheme="minorHAnsi"/>
          <w:iCs/>
          <w:sz w:val="24"/>
          <w:szCs w:val="24"/>
        </w:rPr>
        <w:t>August 2012</w:t>
      </w:r>
      <w:r w:rsidRPr="00C8318B">
        <w:rPr>
          <w:rFonts w:asciiTheme="minorHAnsi" w:hAnsiTheme="minorHAnsi" w:cstheme="minorHAnsi"/>
          <w:i/>
          <w:sz w:val="24"/>
          <w:szCs w:val="24"/>
        </w:rPr>
        <w:t xml:space="preserve"> Community Service Society </w:t>
      </w:r>
      <w:r w:rsidRPr="00C8318B">
        <w:rPr>
          <w:rFonts w:asciiTheme="minorHAnsi" w:hAnsiTheme="minorHAnsi" w:cstheme="minorHAnsi"/>
          <w:iCs/>
          <w:sz w:val="24"/>
          <w:szCs w:val="24"/>
        </w:rPr>
        <w:t xml:space="preserve">report </w:t>
      </w:r>
      <w:r w:rsidRPr="00C8318B" w:rsidR="00933693">
        <w:rPr>
          <w:rFonts w:asciiTheme="minorHAnsi" w:hAnsiTheme="minorHAnsi" w:cstheme="minorHAnsi"/>
          <w:iCs/>
          <w:sz w:val="24"/>
          <w:szCs w:val="24"/>
        </w:rPr>
        <w:t xml:space="preserve">by M. Holder </w:t>
      </w:r>
      <w:r w:rsidRPr="00C8318B">
        <w:rPr>
          <w:rFonts w:asciiTheme="minorHAnsi" w:hAnsiTheme="minorHAnsi" w:cstheme="minorHAnsi"/>
          <w:iCs/>
          <w:sz w:val="24"/>
          <w:szCs w:val="24"/>
        </w:rPr>
        <w:t xml:space="preserve">is focus </w:t>
      </w:r>
      <w:r w:rsidRPr="00C8318B" w:rsidR="0018413B">
        <w:rPr>
          <w:rFonts w:asciiTheme="minorHAnsi" w:hAnsiTheme="minorHAnsi" w:cstheme="minorHAnsi"/>
          <w:iCs/>
          <w:sz w:val="24"/>
          <w:szCs w:val="24"/>
        </w:rPr>
        <w:t>of article</w:t>
      </w:r>
      <w:r w:rsidRPr="00C8318B">
        <w:rPr>
          <w:rFonts w:asciiTheme="minorHAnsi" w:hAnsiTheme="minorHAnsi" w:cstheme="minorHAnsi"/>
          <w:iCs/>
          <w:sz w:val="24"/>
          <w:szCs w:val="24"/>
        </w:rPr>
        <w:t>.</w:t>
      </w:r>
    </w:p>
    <w:p w:rsidRPr="00C8318B" w:rsidR="00281300" w:rsidP="00281300" w:rsidRDefault="00281300" w14:paraId="2CBB3258" w14:textId="77777777">
      <w:pPr>
        <w:pStyle w:val="ListParagraph"/>
        <w:spacing w:after="0" w:line="240" w:lineRule="auto"/>
        <w:ind w:left="0"/>
        <w:rPr>
          <w:rFonts w:asciiTheme="minorHAnsi" w:hAnsiTheme="minorHAnsi" w:cstheme="minorHAnsi"/>
          <w:sz w:val="24"/>
          <w:szCs w:val="24"/>
        </w:rPr>
      </w:pPr>
    </w:p>
    <w:p w:rsidRPr="00C8318B" w:rsidR="00281300" w:rsidP="00281300" w:rsidRDefault="00281300" w14:paraId="248734B5" w14:textId="6E43DFDF">
      <w:pPr>
        <w:pStyle w:val="ListParagraph"/>
        <w:spacing w:after="0" w:line="240" w:lineRule="auto"/>
        <w:ind w:left="0"/>
        <w:rPr>
          <w:rFonts w:asciiTheme="minorHAnsi" w:hAnsiTheme="minorHAnsi" w:cstheme="minorHAnsi"/>
          <w:iCs/>
          <w:sz w:val="24"/>
          <w:szCs w:val="24"/>
        </w:rPr>
      </w:pPr>
      <w:r w:rsidRPr="00C8318B">
        <w:rPr>
          <w:rFonts w:asciiTheme="minorHAnsi" w:hAnsiTheme="minorHAnsi" w:cstheme="minorHAnsi"/>
          <w:b/>
          <w:sz w:val="24"/>
          <w:szCs w:val="24"/>
        </w:rPr>
        <w:t>City Limits</w:t>
      </w:r>
      <w:r w:rsidRPr="00C8318B">
        <w:rPr>
          <w:rFonts w:asciiTheme="minorHAnsi" w:hAnsiTheme="minorHAnsi" w:cstheme="minorHAnsi"/>
          <w:sz w:val="24"/>
          <w:szCs w:val="24"/>
        </w:rPr>
        <w:t xml:space="preserve">, August 16, 2012, “Recovery Equals Long Unemployment, Especially for Women” by Jarrett Murphy. </w:t>
      </w:r>
      <w:r w:rsidRPr="00C8318B">
        <w:rPr>
          <w:rFonts w:asciiTheme="minorHAnsi" w:hAnsiTheme="minorHAnsi" w:cstheme="minorHAnsi"/>
          <w:iCs/>
          <w:sz w:val="24"/>
          <w:szCs w:val="24"/>
        </w:rPr>
        <w:t>August 2012</w:t>
      </w:r>
      <w:r w:rsidRPr="00C8318B">
        <w:rPr>
          <w:rFonts w:asciiTheme="minorHAnsi" w:hAnsiTheme="minorHAnsi" w:cstheme="minorHAnsi"/>
          <w:i/>
          <w:sz w:val="24"/>
          <w:szCs w:val="24"/>
        </w:rPr>
        <w:t xml:space="preserve"> Community Service Society </w:t>
      </w:r>
      <w:r w:rsidRPr="00C8318B">
        <w:rPr>
          <w:rFonts w:asciiTheme="minorHAnsi" w:hAnsiTheme="minorHAnsi" w:cstheme="minorHAnsi"/>
          <w:iCs/>
          <w:sz w:val="24"/>
          <w:szCs w:val="24"/>
        </w:rPr>
        <w:t xml:space="preserve">report </w:t>
      </w:r>
      <w:r w:rsidRPr="00C8318B" w:rsidR="00933693">
        <w:rPr>
          <w:rFonts w:asciiTheme="minorHAnsi" w:hAnsiTheme="minorHAnsi" w:cstheme="minorHAnsi"/>
          <w:iCs/>
          <w:sz w:val="24"/>
          <w:szCs w:val="24"/>
        </w:rPr>
        <w:t xml:space="preserve">by M. Holder </w:t>
      </w:r>
      <w:r w:rsidRPr="00C8318B">
        <w:rPr>
          <w:rFonts w:asciiTheme="minorHAnsi" w:hAnsiTheme="minorHAnsi" w:cstheme="minorHAnsi"/>
          <w:iCs/>
          <w:sz w:val="24"/>
          <w:szCs w:val="24"/>
        </w:rPr>
        <w:t>is focus of article.</w:t>
      </w:r>
    </w:p>
    <w:p w:rsidRPr="00C8318B" w:rsidR="00281300" w:rsidP="00281300" w:rsidRDefault="00281300" w14:paraId="28C91508" w14:textId="77777777">
      <w:pPr>
        <w:pStyle w:val="ListParagraph"/>
        <w:spacing w:after="0" w:line="240" w:lineRule="auto"/>
        <w:ind w:left="0"/>
        <w:rPr>
          <w:rFonts w:asciiTheme="minorHAnsi" w:hAnsiTheme="minorHAnsi" w:cstheme="minorHAnsi"/>
          <w:i/>
          <w:sz w:val="24"/>
          <w:szCs w:val="24"/>
        </w:rPr>
      </w:pPr>
    </w:p>
    <w:p w:rsidRPr="00C8318B" w:rsidR="00281300" w:rsidP="00281300" w:rsidRDefault="00281300" w14:paraId="71FDDC51" w14:textId="087B49CA">
      <w:pPr>
        <w:pStyle w:val="ListParagraph"/>
        <w:spacing w:after="0" w:line="240" w:lineRule="auto"/>
        <w:ind w:left="0"/>
        <w:rPr>
          <w:rFonts w:asciiTheme="minorHAnsi" w:hAnsiTheme="minorHAnsi" w:cstheme="minorHAnsi"/>
          <w:i/>
          <w:sz w:val="24"/>
          <w:szCs w:val="24"/>
        </w:rPr>
      </w:pPr>
      <w:r w:rsidRPr="00C8318B">
        <w:rPr>
          <w:rFonts w:asciiTheme="minorHAnsi" w:hAnsiTheme="minorHAnsi" w:cstheme="minorHAnsi"/>
          <w:b/>
          <w:sz w:val="24"/>
          <w:szCs w:val="24"/>
        </w:rPr>
        <w:t>WNYC News</w:t>
      </w:r>
      <w:r w:rsidRPr="00C8318B">
        <w:rPr>
          <w:rFonts w:asciiTheme="minorHAnsi" w:hAnsiTheme="minorHAnsi" w:cstheme="minorHAnsi"/>
          <w:sz w:val="24"/>
          <w:szCs w:val="24"/>
        </w:rPr>
        <w:t xml:space="preserve">, August 16, 2012, “As Unemployment Rate for Men Goes Down, Women’s Goes Up: Report” by Cindy Rodriguez. </w:t>
      </w:r>
      <w:r w:rsidRPr="00C8318B">
        <w:rPr>
          <w:rFonts w:asciiTheme="minorHAnsi" w:hAnsiTheme="minorHAnsi" w:cstheme="minorHAnsi"/>
          <w:iCs/>
          <w:sz w:val="24"/>
          <w:szCs w:val="24"/>
        </w:rPr>
        <w:t>August 2012</w:t>
      </w:r>
      <w:r w:rsidRPr="00C8318B">
        <w:rPr>
          <w:rFonts w:asciiTheme="minorHAnsi" w:hAnsiTheme="minorHAnsi" w:cstheme="minorHAnsi"/>
          <w:i/>
          <w:sz w:val="24"/>
          <w:szCs w:val="24"/>
        </w:rPr>
        <w:t xml:space="preserve"> Community Service Society </w:t>
      </w:r>
      <w:r w:rsidRPr="00C8318B">
        <w:rPr>
          <w:rFonts w:asciiTheme="minorHAnsi" w:hAnsiTheme="minorHAnsi" w:cstheme="minorHAnsi"/>
          <w:iCs/>
          <w:sz w:val="24"/>
          <w:szCs w:val="24"/>
        </w:rPr>
        <w:t>report</w:t>
      </w:r>
      <w:r w:rsidRPr="00C8318B">
        <w:rPr>
          <w:rFonts w:asciiTheme="minorHAnsi" w:hAnsiTheme="minorHAnsi" w:cstheme="minorHAnsi"/>
          <w:i/>
          <w:sz w:val="24"/>
          <w:szCs w:val="24"/>
        </w:rPr>
        <w:t xml:space="preserve"> </w:t>
      </w:r>
      <w:r w:rsidRPr="00C8318B" w:rsidR="00933693">
        <w:rPr>
          <w:rFonts w:asciiTheme="minorHAnsi" w:hAnsiTheme="minorHAnsi" w:cstheme="minorHAnsi"/>
          <w:iCs/>
          <w:sz w:val="24"/>
          <w:szCs w:val="24"/>
        </w:rPr>
        <w:t xml:space="preserve">by M. Holder </w:t>
      </w:r>
      <w:r w:rsidRPr="00C8318B">
        <w:rPr>
          <w:rFonts w:asciiTheme="minorHAnsi" w:hAnsiTheme="minorHAnsi" w:cstheme="minorHAnsi"/>
          <w:iCs/>
          <w:sz w:val="24"/>
          <w:szCs w:val="24"/>
        </w:rPr>
        <w:t>is focus of article</w:t>
      </w:r>
      <w:r w:rsidRPr="00C8318B">
        <w:rPr>
          <w:rFonts w:asciiTheme="minorHAnsi" w:hAnsiTheme="minorHAnsi" w:cstheme="minorHAnsi"/>
          <w:i/>
          <w:sz w:val="24"/>
          <w:szCs w:val="24"/>
        </w:rPr>
        <w:t>.</w:t>
      </w:r>
    </w:p>
    <w:p w:rsidRPr="00C8318B" w:rsidR="00281300" w:rsidP="00281300" w:rsidRDefault="00281300" w14:paraId="32FA0417" w14:textId="77777777">
      <w:pPr>
        <w:pStyle w:val="ListParagraph"/>
        <w:spacing w:after="0" w:line="240" w:lineRule="auto"/>
        <w:ind w:left="0"/>
        <w:rPr>
          <w:rFonts w:asciiTheme="minorHAnsi" w:hAnsiTheme="minorHAnsi" w:cstheme="minorHAnsi"/>
          <w:sz w:val="24"/>
          <w:szCs w:val="24"/>
        </w:rPr>
      </w:pPr>
    </w:p>
    <w:p w:rsidRPr="00C8318B" w:rsidR="00281300" w:rsidP="00281300" w:rsidRDefault="00281300" w14:paraId="3C7BB927" w14:textId="29BB3B54">
      <w:pPr>
        <w:pStyle w:val="ListParagraph"/>
        <w:spacing w:after="0" w:line="240" w:lineRule="auto"/>
        <w:ind w:left="0"/>
        <w:rPr>
          <w:rFonts w:asciiTheme="minorHAnsi" w:hAnsiTheme="minorHAnsi" w:cstheme="minorHAnsi"/>
          <w:iCs/>
          <w:sz w:val="24"/>
          <w:szCs w:val="24"/>
        </w:rPr>
      </w:pPr>
      <w:r w:rsidRPr="00C8318B">
        <w:rPr>
          <w:rFonts w:asciiTheme="minorHAnsi" w:hAnsiTheme="minorHAnsi" w:cstheme="minorHAnsi"/>
          <w:b/>
          <w:sz w:val="24"/>
          <w:szCs w:val="24"/>
        </w:rPr>
        <w:t>El Diario</w:t>
      </w:r>
      <w:r w:rsidRPr="00C8318B">
        <w:rPr>
          <w:rFonts w:asciiTheme="minorHAnsi" w:hAnsiTheme="minorHAnsi" w:cstheme="minorHAnsi"/>
          <w:sz w:val="24"/>
          <w:szCs w:val="24"/>
        </w:rPr>
        <w:t>, August 15, 2012, “</w:t>
      </w:r>
      <w:proofErr w:type="spellStart"/>
      <w:r w:rsidRPr="00C8318B">
        <w:rPr>
          <w:rFonts w:asciiTheme="minorHAnsi" w:hAnsiTheme="minorHAnsi" w:cstheme="minorHAnsi"/>
          <w:sz w:val="24"/>
          <w:szCs w:val="24"/>
        </w:rPr>
        <w:t>Desempleo</w:t>
      </w:r>
      <w:proofErr w:type="spellEnd"/>
      <w:r w:rsidRPr="00C8318B">
        <w:rPr>
          <w:rFonts w:asciiTheme="minorHAnsi" w:hAnsiTheme="minorHAnsi" w:cstheme="minorHAnsi"/>
          <w:sz w:val="24"/>
          <w:szCs w:val="24"/>
        </w:rPr>
        <w:t xml:space="preserve"> </w:t>
      </w:r>
      <w:proofErr w:type="spellStart"/>
      <w:r w:rsidRPr="00C8318B">
        <w:rPr>
          <w:rFonts w:asciiTheme="minorHAnsi" w:hAnsiTheme="minorHAnsi" w:cstheme="minorHAnsi"/>
          <w:sz w:val="24"/>
          <w:szCs w:val="24"/>
        </w:rPr>
        <w:t>golpea</w:t>
      </w:r>
      <w:proofErr w:type="spellEnd"/>
      <w:r w:rsidRPr="00C8318B">
        <w:rPr>
          <w:rFonts w:asciiTheme="minorHAnsi" w:hAnsiTheme="minorHAnsi" w:cstheme="minorHAnsi"/>
          <w:sz w:val="24"/>
          <w:szCs w:val="24"/>
        </w:rPr>
        <w:t xml:space="preserve"> a las Latinas” by Juan Matossian. </w:t>
      </w:r>
      <w:r w:rsidRPr="00C8318B">
        <w:rPr>
          <w:rFonts w:asciiTheme="minorHAnsi" w:hAnsiTheme="minorHAnsi" w:cstheme="minorHAnsi"/>
          <w:iCs/>
          <w:sz w:val="24"/>
          <w:szCs w:val="24"/>
        </w:rPr>
        <w:t>August 2012</w:t>
      </w:r>
      <w:r w:rsidRPr="00C8318B">
        <w:rPr>
          <w:rFonts w:asciiTheme="minorHAnsi" w:hAnsiTheme="minorHAnsi" w:cstheme="minorHAnsi"/>
          <w:i/>
          <w:sz w:val="24"/>
          <w:szCs w:val="24"/>
        </w:rPr>
        <w:t xml:space="preserve"> Community Service Society </w:t>
      </w:r>
      <w:r w:rsidRPr="00C8318B">
        <w:rPr>
          <w:rFonts w:asciiTheme="minorHAnsi" w:hAnsiTheme="minorHAnsi" w:cstheme="minorHAnsi"/>
          <w:iCs/>
          <w:sz w:val="24"/>
          <w:szCs w:val="24"/>
        </w:rPr>
        <w:t>report</w:t>
      </w:r>
      <w:r w:rsidRPr="00C8318B">
        <w:rPr>
          <w:rFonts w:asciiTheme="minorHAnsi" w:hAnsiTheme="minorHAnsi" w:cstheme="minorHAnsi"/>
          <w:i/>
          <w:sz w:val="24"/>
          <w:szCs w:val="24"/>
        </w:rPr>
        <w:t xml:space="preserve"> </w:t>
      </w:r>
      <w:r w:rsidRPr="00C8318B" w:rsidR="00933693">
        <w:rPr>
          <w:rFonts w:asciiTheme="minorHAnsi" w:hAnsiTheme="minorHAnsi" w:cstheme="minorHAnsi"/>
          <w:iCs/>
          <w:sz w:val="24"/>
          <w:szCs w:val="24"/>
        </w:rPr>
        <w:t xml:space="preserve">by M. Holder </w:t>
      </w:r>
      <w:r w:rsidRPr="00C8318B">
        <w:rPr>
          <w:rFonts w:asciiTheme="minorHAnsi" w:hAnsiTheme="minorHAnsi" w:cstheme="minorHAnsi"/>
          <w:iCs/>
          <w:sz w:val="24"/>
          <w:szCs w:val="24"/>
        </w:rPr>
        <w:t>is focus of article.</w:t>
      </w:r>
    </w:p>
    <w:p w:rsidRPr="00C8318B" w:rsidR="00933693" w:rsidP="00281300" w:rsidRDefault="00933693" w14:paraId="7003C303" w14:textId="77777777">
      <w:pPr>
        <w:pStyle w:val="ListParagraph"/>
        <w:spacing w:after="0" w:line="240" w:lineRule="auto"/>
        <w:ind w:left="0"/>
        <w:rPr>
          <w:rFonts w:asciiTheme="minorHAnsi" w:hAnsiTheme="minorHAnsi" w:cstheme="minorHAnsi"/>
          <w:iCs/>
          <w:sz w:val="24"/>
          <w:szCs w:val="24"/>
        </w:rPr>
      </w:pPr>
    </w:p>
    <w:p w:rsidRPr="00C8318B" w:rsidR="00281300" w:rsidP="00281300" w:rsidRDefault="00281300" w14:paraId="11567C6A" w14:textId="470017A0">
      <w:pPr>
        <w:pStyle w:val="ListParagraph"/>
        <w:spacing w:after="0" w:line="240" w:lineRule="auto"/>
        <w:ind w:left="0"/>
        <w:rPr>
          <w:rFonts w:asciiTheme="minorHAnsi" w:hAnsiTheme="minorHAnsi" w:cstheme="minorHAnsi"/>
          <w:i/>
          <w:sz w:val="24"/>
          <w:szCs w:val="24"/>
        </w:rPr>
      </w:pPr>
      <w:r w:rsidRPr="00C8318B">
        <w:rPr>
          <w:rFonts w:asciiTheme="minorHAnsi" w:hAnsiTheme="minorHAnsi" w:cstheme="minorHAnsi"/>
          <w:b/>
          <w:sz w:val="24"/>
          <w:szCs w:val="24"/>
        </w:rPr>
        <w:t>New York Daily News</w:t>
      </w:r>
      <w:r w:rsidRPr="00C8318B">
        <w:rPr>
          <w:rFonts w:asciiTheme="minorHAnsi" w:hAnsiTheme="minorHAnsi" w:cstheme="minorHAnsi"/>
          <w:sz w:val="24"/>
          <w:szCs w:val="24"/>
        </w:rPr>
        <w:t xml:space="preserve">, August 15, 2012, “Struggle of Ages: Older and minority women face huge hurdles to finding jobs, says report” by Phyllis Furman. </w:t>
      </w:r>
      <w:r w:rsidRPr="00C8318B">
        <w:rPr>
          <w:rFonts w:asciiTheme="minorHAnsi" w:hAnsiTheme="minorHAnsi" w:cstheme="minorHAnsi"/>
          <w:iCs/>
          <w:sz w:val="24"/>
          <w:szCs w:val="24"/>
        </w:rPr>
        <w:t>August 2012</w:t>
      </w:r>
      <w:r w:rsidRPr="00C8318B">
        <w:rPr>
          <w:rFonts w:asciiTheme="minorHAnsi" w:hAnsiTheme="minorHAnsi" w:cstheme="minorHAnsi"/>
          <w:i/>
          <w:sz w:val="24"/>
          <w:szCs w:val="24"/>
        </w:rPr>
        <w:t xml:space="preserve"> Community Service Society </w:t>
      </w:r>
      <w:r w:rsidRPr="00C8318B">
        <w:rPr>
          <w:rFonts w:asciiTheme="minorHAnsi" w:hAnsiTheme="minorHAnsi" w:cstheme="minorHAnsi"/>
          <w:iCs/>
          <w:sz w:val="24"/>
          <w:szCs w:val="24"/>
        </w:rPr>
        <w:t>report</w:t>
      </w:r>
      <w:r w:rsidRPr="00C8318B">
        <w:rPr>
          <w:rFonts w:asciiTheme="minorHAnsi" w:hAnsiTheme="minorHAnsi" w:cstheme="minorHAnsi"/>
          <w:i/>
          <w:sz w:val="24"/>
          <w:szCs w:val="24"/>
        </w:rPr>
        <w:t xml:space="preserve"> </w:t>
      </w:r>
      <w:r w:rsidRPr="00C8318B" w:rsidR="00933693">
        <w:rPr>
          <w:rFonts w:asciiTheme="minorHAnsi" w:hAnsiTheme="minorHAnsi" w:cstheme="minorHAnsi"/>
          <w:iCs/>
          <w:sz w:val="24"/>
          <w:szCs w:val="24"/>
        </w:rPr>
        <w:t xml:space="preserve">by M. Holder </w:t>
      </w:r>
      <w:r w:rsidRPr="00C8318B">
        <w:rPr>
          <w:rFonts w:asciiTheme="minorHAnsi" w:hAnsiTheme="minorHAnsi" w:cstheme="minorHAnsi"/>
          <w:iCs/>
          <w:sz w:val="24"/>
          <w:szCs w:val="24"/>
        </w:rPr>
        <w:t>is focus of article</w:t>
      </w:r>
      <w:r w:rsidRPr="00C8318B">
        <w:rPr>
          <w:rFonts w:asciiTheme="minorHAnsi" w:hAnsiTheme="minorHAnsi" w:cstheme="minorHAnsi"/>
          <w:i/>
          <w:sz w:val="24"/>
          <w:szCs w:val="24"/>
        </w:rPr>
        <w:t>.</w:t>
      </w:r>
    </w:p>
    <w:p w:rsidRPr="00C8318B" w:rsidR="00281300" w:rsidP="00281300" w:rsidRDefault="00281300" w14:paraId="3DEF9998" w14:textId="77777777">
      <w:pPr>
        <w:rPr>
          <w:rFonts w:eastAsia="Calibri" w:asciiTheme="minorHAnsi" w:hAnsiTheme="minorHAnsi" w:cstheme="minorHAnsi"/>
        </w:rPr>
      </w:pPr>
    </w:p>
    <w:p w:rsidRPr="00C8318B" w:rsidR="00281300" w:rsidP="00281300" w:rsidRDefault="00281300" w14:paraId="2BE420B4" w14:textId="5B039812">
      <w:pPr>
        <w:pStyle w:val="ListParagraph"/>
        <w:spacing w:after="0" w:line="240" w:lineRule="auto"/>
        <w:ind w:left="0"/>
        <w:rPr>
          <w:rFonts w:asciiTheme="minorHAnsi" w:hAnsiTheme="minorHAnsi" w:cstheme="minorHAnsi"/>
          <w:i/>
          <w:sz w:val="24"/>
          <w:szCs w:val="24"/>
        </w:rPr>
      </w:pPr>
      <w:r w:rsidRPr="00C8318B">
        <w:rPr>
          <w:rFonts w:asciiTheme="minorHAnsi" w:hAnsiTheme="minorHAnsi" w:cstheme="minorHAnsi"/>
          <w:b/>
          <w:sz w:val="24"/>
          <w:szCs w:val="24"/>
        </w:rPr>
        <w:t>Wall Street Journal Online- Metropolis Blog</w:t>
      </w:r>
      <w:r w:rsidRPr="00C8318B">
        <w:rPr>
          <w:rFonts w:asciiTheme="minorHAnsi" w:hAnsiTheme="minorHAnsi" w:cstheme="minorHAnsi"/>
          <w:sz w:val="24"/>
          <w:szCs w:val="24"/>
        </w:rPr>
        <w:t xml:space="preserve">, August 15, 2012, “Report: NYC Women Fare Worse in Economic Recovery” by Anjali Athavaley. </w:t>
      </w:r>
      <w:r w:rsidRPr="00C8318B">
        <w:rPr>
          <w:rFonts w:asciiTheme="minorHAnsi" w:hAnsiTheme="minorHAnsi" w:cstheme="minorHAnsi"/>
          <w:iCs/>
          <w:sz w:val="24"/>
          <w:szCs w:val="24"/>
        </w:rPr>
        <w:t>August 2012</w:t>
      </w:r>
      <w:r w:rsidRPr="00C8318B">
        <w:rPr>
          <w:rFonts w:asciiTheme="minorHAnsi" w:hAnsiTheme="minorHAnsi" w:cstheme="minorHAnsi"/>
          <w:i/>
          <w:sz w:val="24"/>
          <w:szCs w:val="24"/>
        </w:rPr>
        <w:t xml:space="preserve"> Community Service Society </w:t>
      </w:r>
      <w:r w:rsidRPr="00C8318B">
        <w:rPr>
          <w:rFonts w:asciiTheme="minorHAnsi" w:hAnsiTheme="minorHAnsi" w:cstheme="minorHAnsi"/>
          <w:iCs/>
          <w:sz w:val="24"/>
          <w:szCs w:val="24"/>
        </w:rPr>
        <w:t>report</w:t>
      </w:r>
      <w:r w:rsidRPr="00C8318B" w:rsidR="00933693">
        <w:rPr>
          <w:rFonts w:asciiTheme="minorHAnsi" w:hAnsiTheme="minorHAnsi" w:cstheme="minorHAnsi"/>
          <w:i/>
          <w:sz w:val="24"/>
          <w:szCs w:val="24"/>
        </w:rPr>
        <w:t xml:space="preserve"> </w:t>
      </w:r>
      <w:r w:rsidRPr="00C8318B" w:rsidR="00933693">
        <w:rPr>
          <w:rFonts w:asciiTheme="minorHAnsi" w:hAnsiTheme="minorHAnsi" w:cstheme="minorHAnsi"/>
          <w:iCs/>
          <w:sz w:val="24"/>
          <w:szCs w:val="24"/>
        </w:rPr>
        <w:t>by M. Holder</w:t>
      </w:r>
      <w:r w:rsidRPr="00C8318B">
        <w:rPr>
          <w:rFonts w:asciiTheme="minorHAnsi" w:hAnsiTheme="minorHAnsi" w:cstheme="minorHAnsi"/>
          <w:iCs/>
          <w:sz w:val="24"/>
          <w:szCs w:val="24"/>
        </w:rPr>
        <w:t xml:space="preserve"> is focus of blog</w:t>
      </w:r>
      <w:r w:rsidRPr="00C8318B">
        <w:rPr>
          <w:rFonts w:asciiTheme="minorHAnsi" w:hAnsiTheme="minorHAnsi" w:cstheme="minorHAnsi"/>
          <w:i/>
          <w:sz w:val="24"/>
          <w:szCs w:val="24"/>
        </w:rPr>
        <w:t>.</w:t>
      </w:r>
    </w:p>
    <w:p w:rsidRPr="00C8318B" w:rsidR="00281300" w:rsidP="00281300" w:rsidRDefault="00281300" w14:paraId="69C773FA" w14:textId="77777777">
      <w:pPr>
        <w:rPr>
          <w:rFonts w:asciiTheme="minorHAnsi" w:hAnsiTheme="minorHAnsi" w:cstheme="minorHAnsi"/>
        </w:rPr>
      </w:pPr>
    </w:p>
    <w:p w:rsidRPr="00C8318B" w:rsidR="00281300" w:rsidP="00281300" w:rsidRDefault="00281300" w14:paraId="23B92ED0" w14:textId="61795BAC">
      <w:pPr>
        <w:rPr>
          <w:rFonts w:asciiTheme="minorHAnsi" w:hAnsiTheme="minorHAnsi" w:cstheme="minorHAnsi"/>
          <w:i/>
        </w:rPr>
      </w:pPr>
      <w:r w:rsidRPr="00C8318B">
        <w:rPr>
          <w:rFonts w:asciiTheme="minorHAnsi" w:hAnsiTheme="minorHAnsi" w:cstheme="minorHAnsi"/>
          <w:b/>
        </w:rPr>
        <w:t xml:space="preserve">New York Daily News Op-Ed, </w:t>
      </w:r>
      <w:r w:rsidRPr="00C8318B">
        <w:rPr>
          <w:rFonts w:asciiTheme="minorHAnsi" w:hAnsiTheme="minorHAnsi" w:cstheme="minorHAnsi"/>
        </w:rPr>
        <w:t>March 31, 2011</w:t>
      </w:r>
      <w:r w:rsidRPr="00C8318B">
        <w:rPr>
          <w:rFonts w:asciiTheme="minorHAnsi" w:hAnsiTheme="minorHAnsi" w:cstheme="minorHAnsi"/>
          <w:b/>
        </w:rPr>
        <w:t>,</w:t>
      </w:r>
      <w:r w:rsidRPr="00C8318B">
        <w:rPr>
          <w:rFonts w:asciiTheme="minorHAnsi" w:hAnsiTheme="minorHAnsi" w:cstheme="minorHAnsi"/>
        </w:rPr>
        <w:t xml:space="preserve"> “Why shouldn’t we close failing schools; Young men of color stand to lose” by Pedro Noguera.  </w:t>
      </w:r>
      <w:r w:rsidRPr="00C8318B">
        <w:rPr>
          <w:rFonts w:asciiTheme="minorHAnsi" w:hAnsiTheme="minorHAnsi" w:cstheme="minorHAnsi"/>
          <w:iCs/>
        </w:rPr>
        <w:t>2010</w:t>
      </w:r>
      <w:r w:rsidRPr="00C8318B">
        <w:rPr>
          <w:rFonts w:asciiTheme="minorHAnsi" w:hAnsiTheme="minorHAnsi" w:cstheme="minorHAnsi"/>
          <w:i/>
        </w:rPr>
        <w:t xml:space="preserve"> Community Service Society </w:t>
      </w:r>
      <w:r w:rsidRPr="00C8318B">
        <w:rPr>
          <w:rFonts w:asciiTheme="minorHAnsi" w:hAnsiTheme="minorHAnsi" w:cstheme="minorHAnsi"/>
          <w:iCs/>
        </w:rPr>
        <w:t xml:space="preserve">report </w:t>
      </w:r>
      <w:r w:rsidRPr="00C8318B" w:rsidR="00933693">
        <w:rPr>
          <w:rFonts w:asciiTheme="minorHAnsi" w:hAnsiTheme="minorHAnsi" w:cstheme="minorHAnsi"/>
          <w:iCs/>
        </w:rPr>
        <w:t xml:space="preserve">by M. Holder is </w:t>
      </w:r>
      <w:r w:rsidRPr="00C8318B">
        <w:rPr>
          <w:rFonts w:asciiTheme="minorHAnsi" w:hAnsiTheme="minorHAnsi" w:cstheme="minorHAnsi"/>
          <w:iCs/>
        </w:rPr>
        <w:t>cited</w:t>
      </w:r>
      <w:r w:rsidRPr="00C8318B">
        <w:rPr>
          <w:rFonts w:asciiTheme="minorHAnsi" w:hAnsiTheme="minorHAnsi" w:cstheme="minorHAnsi"/>
          <w:i/>
        </w:rPr>
        <w:t>.</w:t>
      </w:r>
    </w:p>
    <w:p w:rsidRPr="00C8318B" w:rsidR="00281300" w:rsidP="00281300" w:rsidRDefault="00281300" w14:paraId="1245B81C" w14:textId="77777777">
      <w:pPr>
        <w:rPr>
          <w:rFonts w:asciiTheme="minorHAnsi" w:hAnsiTheme="minorHAnsi" w:cstheme="minorHAnsi"/>
          <w:b/>
          <w:bCs/>
        </w:rPr>
      </w:pPr>
    </w:p>
    <w:p w:rsidRPr="00C8318B" w:rsidR="00281300" w:rsidP="00281300" w:rsidRDefault="00281300" w14:paraId="17B4B5C8" w14:textId="15DF307D">
      <w:pPr>
        <w:rPr>
          <w:rFonts w:asciiTheme="minorHAnsi" w:hAnsiTheme="minorHAnsi" w:cstheme="minorHAnsi"/>
          <w:iCs/>
        </w:rPr>
      </w:pPr>
      <w:r w:rsidRPr="00C8318B">
        <w:rPr>
          <w:rFonts w:asciiTheme="minorHAnsi" w:hAnsiTheme="minorHAnsi" w:cstheme="minorHAnsi"/>
          <w:b/>
        </w:rPr>
        <w:t>The Nation</w:t>
      </w:r>
      <w:r w:rsidRPr="00C8318B">
        <w:rPr>
          <w:rFonts w:asciiTheme="minorHAnsi" w:hAnsiTheme="minorHAnsi" w:cstheme="minorHAnsi"/>
        </w:rPr>
        <w:t xml:space="preserve">, January 27, 2011 “Boom Town and Bust City: A Tale of Two New Yorks” by Lizzy Ratner.  </w:t>
      </w:r>
      <w:r w:rsidRPr="00C8318B">
        <w:rPr>
          <w:rFonts w:asciiTheme="minorHAnsi" w:hAnsiTheme="minorHAnsi" w:cstheme="minorHAnsi"/>
          <w:iCs/>
        </w:rPr>
        <w:t>2010</w:t>
      </w:r>
      <w:r w:rsidRPr="00C8318B">
        <w:rPr>
          <w:rFonts w:asciiTheme="minorHAnsi" w:hAnsiTheme="minorHAnsi" w:cstheme="minorHAnsi"/>
          <w:i/>
        </w:rPr>
        <w:t xml:space="preserve"> Community Service Society </w:t>
      </w:r>
      <w:r w:rsidRPr="00C8318B">
        <w:rPr>
          <w:rFonts w:asciiTheme="minorHAnsi" w:hAnsiTheme="minorHAnsi" w:cstheme="minorHAnsi"/>
          <w:iCs/>
        </w:rPr>
        <w:t xml:space="preserve">report </w:t>
      </w:r>
      <w:r w:rsidRPr="00C8318B" w:rsidR="00933693">
        <w:rPr>
          <w:rFonts w:asciiTheme="minorHAnsi" w:hAnsiTheme="minorHAnsi" w:cstheme="minorHAnsi"/>
          <w:iCs/>
        </w:rPr>
        <w:t xml:space="preserve">by M. Holder is </w:t>
      </w:r>
      <w:r w:rsidRPr="00C8318B">
        <w:rPr>
          <w:rFonts w:asciiTheme="minorHAnsi" w:hAnsiTheme="minorHAnsi" w:cstheme="minorHAnsi"/>
          <w:iCs/>
        </w:rPr>
        <w:t>cited.</w:t>
      </w:r>
    </w:p>
    <w:p w:rsidRPr="00C8318B" w:rsidR="00281300" w:rsidP="00281300" w:rsidRDefault="00281300" w14:paraId="0AAE888F" w14:textId="77777777">
      <w:pPr>
        <w:rPr>
          <w:rFonts w:asciiTheme="minorHAnsi" w:hAnsiTheme="minorHAnsi" w:cstheme="minorHAnsi"/>
          <w:iCs/>
        </w:rPr>
      </w:pPr>
    </w:p>
    <w:p w:rsidRPr="00C8318B" w:rsidR="00281300" w:rsidP="00281300" w:rsidRDefault="00281300" w14:paraId="64B993B0" w14:textId="052130E6">
      <w:pPr>
        <w:rPr>
          <w:rFonts w:asciiTheme="minorHAnsi" w:hAnsiTheme="minorHAnsi" w:cstheme="minorHAnsi"/>
          <w:i/>
        </w:rPr>
      </w:pPr>
      <w:r w:rsidRPr="00C8318B">
        <w:rPr>
          <w:rFonts w:asciiTheme="minorHAnsi" w:hAnsiTheme="minorHAnsi" w:cstheme="minorHAnsi"/>
          <w:b/>
        </w:rPr>
        <w:t>Village Voice</w:t>
      </w:r>
      <w:r w:rsidRPr="00C8318B">
        <w:rPr>
          <w:rFonts w:asciiTheme="minorHAnsi" w:hAnsiTheme="minorHAnsi" w:cstheme="minorHAnsi"/>
        </w:rPr>
        <w:t xml:space="preserve">, January 19, 2011 “Racial Inequality in Bloomberg’s Schools” by Nat Hentoff. </w:t>
      </w:r>
      <w:r w:rsidRPr="00C8318B">
        <w:rPr>
          <w:rFonts w:asciiTheme="minorHAnsi" w:hAnsiTheme="minorHAnsi" w:cstheme="minorHAnsi"/>
          <w:iCs/>
        </w:rPr>
        <w:t xml:space="preserve">2010 </w:t>
      </w:r>
      <w:r w:rsidRPr="00C8318B">
        <w:rPr>
          <w:rFonts w:asciiTheme="minorHAnsi" w:hAnsiTheme="minorHAnsi" w:cstheme="minorHAnsi"/>
          <w:i/>
        </w:rPr>
        <w:t xml:space="preserve">Community Service Society </w:t>
      </w:r>
      <w:r w:rsidRPr="00C8318B">
        <w:rPr>
          <w:rFonts w:asciiTheme="minorHAnsi" w:hAnsiTheme="minorHAnsi" w:cstheme="minorHAnsi"/>
          <w:iCs/>
        </w:rPr>
        <w:t>report</w:t>
      </w:r>
      <w:r w:rsidRPr="00C8318B">
        <w:rPr>
          <w:rFonts w:asciiTheme="minorHAnsi" w:hAnsiTheme="minorHAnsi" w:cstheme="minorHAnsi"/>
          <w:i/>
        </w:rPr>
        <w:t xml:space="preserve"> </w:t>
      </w:r>
      <w:r w:rsidRPr="00C8318B" w:rsidR="00933693">
        <w:rPr>
          <w:rFonts w:asciiTheme="minorHAnsi" w:hAnsiTheme="minorHAnsi" w:cstheme="minorHAnsi"/>
          <w:iCs/>
        </w:rPr>
        <w:t xml:space="preserve">by M. Holder is </w:t>
      </w:r>
      <w:r w:rsidRPr="00C8318B">
        <w:rPr>
          <w:rFonts w:asciiTheme="minorHAnsi" w:hAnsiTheme="minorHAnsi" w:cstheme="minorHAnsi"/>
          <w:iCs/>
        </w:rPr>
        <w:t>cited</w:t>
      </w:r>
      <w:r w:rsidRPr="00C8318B">
        <w:rPr>
          <w:rFonts w:asciiTheme="minorHAnsi" w:hAnsiTheme="minorHAnsi" w:cstheme="minorHAnsi"/>
          <w:i/>
        </w:rPr>
        <w:t>.</w:t>
      </w:r>
    </w:p>
    <w:p w:rsidRPr="00C8318B" w:rsidR="00281300" w:rsidP="00281300" w:rsidRDefault="00281300" w14:paraId="3E63BA8D" w14:textId="77777777">
      <w:pPr>
        <w:rPr>
          <w:rFonts w:asciiTheme="minorHAnsi" w:hAnsiTheme="minorHAnsi" w:cstheme="minorHAnsi"/>
        </w:rPr>
      </w:pPr>
    </w:p>
    <w:p w:rsidRPr="00C8318B" w:rsidR="00281300" w:rsidP="00281300" w:rsidRDefault="00281300" w14:paraId="12F8977B" w14:textId="3C17BF2B">
      <w:pPr>
        <w:rPr>
          <w:rFonts w:asciiTheme="minorHAnsi" w:hAnsiTheme="minorHAnsi" w:cstheme="minorHAnsi"/>
          <w:iCs/>
        </w:rPr>
      </w:pPr>
      <w:r w:rsidRPr="00C8318B">
        <w:rPr>
          <w:rFonts w:asciiTheme="minorHAnsi" w:hAnsiTheme="minorHAnsi" w:cstheme="minorHAnsi"/>
          <w:b/>
        </w:rPr>
        <w:t>New York Post</w:t>
      </w:r>
      <w:r w:rsidRPr="00C8318B">
        <w:rPr>
          <w:rFonts w:asciiTheme="minorHAnsi" w:hAnsiTheme="minorHAnsi" w:cstheme="minorHAnsi"/>
        </w:rPr>
        <w:t xml:space="preserve">, December 17, 2010 “It’s not about Wal-Mart” by Darryl C. Towns. </w:t>
      </w:r>
      <w:r w:rsidRPr="00C8318B">
        <w:rPr>
          <w:rFonts w:asciiTheme="minorHAnsi" w:hAnsiTheme="minorHAnsi" w:cstheme="minorHAnsi"/>
          <w:i/>
        </w:rPr>
        <w:t xml:space="preserve"> </w:t>
      </w:r>
      <w:r w:rsidRPr="00C8318B">
        <w:rPr>
          <w:rFonts w:asciiTheme="minorHAnsi" w:hAnsiTheme="minorHAnsi" w:cstheme="minorHAnsi"/>
          <w:iCs/>
        </w:rPr>
        <w:t>2010</w:t>
      </w:r>
      <w:r w:rsidRPr="00C8318B">
        <w:rPr>
          <w:rFonts w:asciiTheme="minorHAnsi" w:hAnsiTheme="minorHAnsi" w:cstheme="minorHAnsi"/>
          <w:i/>
        </w:rPr>
        <w:t xml:space="preserve"> Community Service Society </w:t>
      </w:r>
      <w:r w:rsidRPr="00C8318B">
        <w:rPr>
          <w:rFonts w:asciiTheme="minorHAnsi" w:hAnsiTheme="minorHAnsi" w:cstheme="minorHAnsi"/>
          <w:iCs/>
        </w:rPr>
        <w:t>report</w:t>
      </w:r>
      <w:r w:rsidRPr="00C8318B">
        <w:rPr>
          <w:rFonts w:asciiTheme="minorHAnsi" w:hAnsiTheme="minorHAnsi" w:cstheme="minorHAnsi"/>
          <w:i/>
        </w:rPr>
        <w:t xml:space="preserve"> </w:t>
      </w:r>
      <w:r w:rsidRPr="00C8318B" w:rsidR="00933693">
        <w:rPr>
          <w:rFonts w:asciiTheme="minorHAnsi" w:hAnsiTheme="minorHAnsi" w:cstheme="minorHAnsi"/>
          <w:iCs/>
        </w:rPr>
        <w:t xml:space="preserve">by M. Holder is </w:t>
      </w:r>
      <w:r w:rsidRPr="00C8318B">
        <w:rPr>
          <w:rFonts w:asciiTheme="minorHAnsi" w:hAnsiTheme="minorHAnsi" w:cstheme="minorHAnsi"/>
          <w:iCs/>
        </w:rPr>
        <w:t>cited.</w:t>
      </w:r>
    </w:p>
    <w:p w:rsidRPr="00C8318B" w:rsidR="00A85AD8" w:rsidP="00281300" w:rsidRDefault="00A85AD8" w14:paraId="22B12108" w14:textId="77777777">
      <w:pPr>
        <w:rPr>
          <w:rFonts w:asciiTheme="minorHAnsi" w:hAnsiTheme="minorHAnsi" w:cstheme="minorHAnsi"/>
        </w:rPr>
      </w:pPr>
    </w:p>
    <w:p w:rsidR="00281300" w:rsidP="00281300" w:rsidRDefault="00281300" w14:paraId="2A4B9D3D" w14:textId="65D7CBC5">
      <w:pPr>
        <w:rPr>
          <w:rFonts w:asciiTheme="minorHAnsi" w:hAnsiTheme="minorHAnsi" w:cstheme="minorHAnsi"/>
          <w:iCs/>
        </w:rPr>
      </w:pPr>
      <w:r w:rsidRPr="00C8318B">
        <w:rPr>
          <w:rFonts w:asciiTheme="minorHAnsi" w:hAnsiTheme="minorHAnsi" w:cstheme="minorHAnsi"/>
          <w:b/>
        </w:rPr>
        <w:t>Wall Street Journal Online- Metropolis Blog</w:t>
      </w:r>
      <w:r w:rsidRPr="00C8318B">
        <w:rPr>
          <w:rFonts w:asciiTheme="minorHAnsi" w:hAnsiTheme="minorHAnsi" w:cstheme="minorHAnsi"/>
        </w:rPr>
        <w:t xml:space="preserve">, December 14, 2010 ‘Understanding Unemployment in New York” by Aaron Rutkoff. </w:t>
      </w:r>
      <w:r w:rsidRPr="00C8318B">
        <w:rPr>
          <w:rFonts w:asciiTheme="minorHAnsi" w:hAnsiTheme="minorHAnsi" w:cstheme="minorHAnsi"/>
          <w:iCs/>
        </w:rPr>
        <w:t>2010</w:t>
      </w:r>
      <w:r w:rsidRPr="00C8318B">
        <w:rPr>
          <w:rFonts w:asciiTheme="minorHAnsi" w:hAnsiTheme="minorHAnsi" w:cstheme="minorHAnsi"/>
          <w:i/>
        </w:rPr>
        <w:t xml:space="preserve"> Community Service Society </w:t>
      </w:r>
      <w:r w:rsidRPr="00C8318B">
        <w:rPr>
          <w:rFonts w:asciiTheme="minorHAnsi" w:hAnsiTheme="minorHAnsi" w:cstheme="minorHAnsi"/>
          <w:iCs/>
        </w:rPr>
        <w:t>report</w:t>
      </w:r>
      <w:r w:rsidRPr="00C8318B">
        <w:rPr>
          <w:rFonts w:asciiTheme="minorHAnsi" w:hAnsiTheme="minorHAnsi" w:cstheme="minorHAnsi"/>
          <w:i/>
        </w:rPr>
        <w:t xml:space="preserve"> </w:t>
      </w:r>
      <w:r w:rsidRPr="00C8318B" w:rsidR="009609FF">
        <w:rPr>
          <w:rFonts w:asciiTheme="minorHAnsi" w:hAnsiTheme="minorHAnsi" w:cstheme="minorHAnsi"/>
          <w:iCs/>
        </w:rPr>
        <w:t xml:space="preserve">by M. Holder is </w:t>
      </w:r>
      <w:r w:rsidRPr="00C8318B">
        <w:rPr>
          <w:rFonts w:asciiTheme="minorHAnsi" w:hAnsiTheme="minorHAnsi" w:cstheme="minorHAnsi"/>
          <w:iCs/>
        </w:rPr>
        <w:t>cited.</w:t>
      </w:r>
    </w:p>
    <w:p w:rsidRPr="00C8318B" w:rsidR="00154EA6" w:rsidP="00281300" w:rsidRDefault="00154EA6" w14:paraId="6A45E788" w14:textId="77777777">
      <w:pPr>
        <w:rPr>
          <w:rFonts w:asciiTheme="minorHAnsi" w:hAnsiTheme="minorHAnsi" w:cstheme="minorHAnsi"/>
          <w:iCs/>
        </w:rPr>
      </w:pPr>
    </w:p>
    <w:p w:rsidRPr="00C8318B" w:rsidR="00281300" w:rsidP="00281300" w:rsidRDefault="00281300" w14:paraId="6155D90D" w14:textId="3E17A67B">
      <w:pPr/>
      <w:r w:rsidRPr="14860231" w:rsidR="00281300">
        <w:rPr>
          <w:rFonts w:ascii="Calibri" w:hAnsi="Calibri" w:cs="Calibri" w:asciiTheme="minorAscii" w:hAnsiTheme="minorAscii" w:cstheme="minorAscii"/>
          <w:b w:val="1"/>
          <w:bCs w:val="1"/>
        </w:rPr>
        <w:t>New York Daily News Editorial</w:t>
      </w:r>
      <w:r w:rsidRPr="14860231" w:rsidR="00281300">
        <w:rPr>
          <w:rFonts w:ascii="Calibri" w:hAnsi="Calibri" w:cs="Calibri" w:asciiTheme="minorAscii" w:hAnsiTheme="minorAscii" w:cstheme="minorAscii"/>
        </w:rPr>
        <w:t xml:space="preserve">, December 14, 2010 “Borough President Ruben Diaz Jr. let down the Bronx when he killed the Kingsbridge Armory </w:t>
      </w:r>
      <w:r w:rsidRPr="14860231" w:rsidR="00126C42">
        <w:rPr>
          <w:rFonts w:ascii="Calibri" w:hAnsi="Calibri" w:cs="Calibri" w:asciiTheme="minorAscii" w:hAnsiTheme="minorAscii" w:cstheme="minorAscii"/>
        </w:rPr>
        <w:t xml:space="preserve">Mall” </w:t>
      </w:r>
      <w:r w:rsidRPr="14860231" w:rsidR="00126C42">
        <w:rPr>
          <w:rFonts w:ascii="Calibri" w:hAnsi="Calibri" w:cs="Calibri" w:asciiTheme="minorAscii" w:hAnsiTheme="minorAscii" w:cstheme="minorAscii"/>
        </w:rPr>
        <w:t>2010</w:t>
      </w:r>
      <w:r w:rsidRPr="14860231" w:rsidR="00281300">
        <w:rPr>
          <w:rFonts w:ascii="Calibri" w:hAnsi="Calibri" w:cs="Calibri" w:asciiTheme="minorAscii" w:hAnsiTheme="minorAscii" w:cstheme="minorAscii"/>
        </w:rPr>
        <w:t xml:space="preserve"> </w:t>
      </w:r>
      <w:r w:rsidRPr="14860231" w:rsidR="00281300">
        <w:rPr>
          <w:rFonts w:ascii="Calibri" w:hAnsi="Calibri" w:cs="Calibri" w:asciiTheme="minorAscii" w:hAnsiTheme="minorAscii" w:cstheme="minorAscii"/>
          <w:i w:val="1"/>
          <w:iCs w:val="1"/>
        </w:rPr>
        <w:t xml:space="preserve">Community Service Society </w:t>
      </w:r>
      <w:r w:rsidRPr="14860231" w:rsidR="00281300">
        <w:rPr>
          <w:rFonts w:ascii="Calibri" w:hAnsi="Calibri" w:cs="Calibri" w:asciiTheme="minorAscii" w:hAnsiTheme="minorAscii" w:cstheme="minorAscii"/>
        </w:rPr>
        <w:t>report</w:t>
      </w:r>
      <w:r w:rsidRPr="14860231" w:rsidR="00281300">
        <w:rPr>
          <w:rFonts w:ascii="Calibri" w:hAnsi="Calibri" w:cs="Calibri" w:asciiTheme="minorAscii" w:hAnsiTheme="minorAscii" w:cstheme="minorAscii"/>
          <w:i w:val="1"/>
          <w:iCs w:val="1"/>
        </w:rPr>
        <w:t xml:space="preserve"> </w:t>
      </w:r>
      <w:r w:rsidRPr="14860231" w:rsidR="009609FF">
        <w:rPr>
          <w:rFonts w:ascii="Calibri" w:hAnsi="Calibri" w:cs="Calibri" w:asciiTheme="minorAscii" w:hAnsiTheme="minorAscii" w:cstheme="minorAscii"/>
        </w:rPr>
        <w:t xml:space="preserve">by M. Holder is </w:t>
      </w:r>
      <w:r w:rsidRPr="14860231" w:rsidR="00281300">
        <w:rPr>
          <w:rFonts w:ascii="Calibri" w:hAnsi="Calibri" w:cs="Calibri" w:asciiTheme="minorAscii" w:hAnsiTheme="minorAscii" w:cstheme="minorAscii"/>
        </w:rPr>
        <w:t>cited.</w:t>
      </w:r>
    </w:p>
    <w:p w:rsidR="14860231" w:rsidP="14860231" w:rsidRDefault="14860231" w14:paraId="24FAD42D" w14:textId="44EAB6DE">
      <w:pPr>
        <w:rPr>
          <w:rFonts w:ascii="Calibri" w:hAnsi="Calibri" w:cs="Calibri" w:asciiTheme="minorAscii" w:hAnsiTheme="minorAscii" w:cstheme="minorAscii"/>
        </w:rPr>
      </w:pPr>
    </w:p>
    <w:p w:rsidRPr="00C8318B" w:rsidR="00281300" w:rsidP="00281300" w:rsidRDefault="00281300" w14:paraId="564A2447" w14:textId="16F69B03">
      <w:pPr>
        <w:rPr>
          <w:rFonts w:asciiTheme="minorHAnsi" w:hAnsiTheme="minorHAnsi" w:cstheme="minorHAnsi"/>
          <w:iCs/>
        </w:rPr>
      </w:pPr>
      <w:r w:rsidRPr="00C8318B">
        <w:rPr>
          <w:rFonts w:asciiTheme="minorHAnsi" w:hAnsiTheme="minorHAnsi" w:cstheme="minorHAnsi"/>
          <w:b/>
        </w:rPr>
        <w:t>New York Daily News</w:t>
      </w:r>
      <w:r w:rsidRPr="00C8318B">
        <w:rPr>
          <w:rFonts w:asciiTheme="minorHAnsi" w:hAnsiTheme="minorHAnsi" w:cstheme="minorHAnsi"/>
        </w:rPr>
        <w:t xml:space="preserve">, December 14, 2010 “Black New Yorkers have a harder time bouncing back from unemployment” by Brian Strong and Lore Cogan. </w:t>
      </w:r>
      <w:r w:rsidRPr="00C8318B">
        <w:rPr>
          <w:rFonts w:asciiTheme="minorHAnsi" w:hAnsiTheme="minorHAnsi" w:cstheme="minorHAnsi"/>
          <w:iCs/>
        </w:rPr>
        <w:t>2010</w:t>
      </w:r>
      <w:r w:rsidRPr="00C8318B">
        <w:rPr>
          <w:rFonts w:asciiTheme="minorHAnsi" w:hAnsiTheme="minorHAnsi" w:cstheme="minorHAnsi"/>
          <w:i/>
        </w:rPr>
        <w:t xml:space="preserve"> Community Service Society </w:t>
      </w:r>
      <w:r w:rsidRPr="00C8318B" w:rsidR="008A3AAE">
        <w:rPr>
          <w:rFonts w:asciiTheme="minorHAnsi" w:hAnsiTheme="minorHAnsi" w:cstheme="minorHAnsi"/>
          <w:iCs/>
        </w:rPr>
        <w:t>r</w:t>
      </w:r>
      <w:r w:rsidRPr="00C8318B">
        <w:rPr>
          <w:rFonts w:asciiTheme="minorHAnsi" w:hAnsiTheme="minorHAnsi" w:cstheme="minorHAnsi"/>
          <w:iCs/>
        </w:rPr>
        <w:t>eport</w:t>
      </w:r>
      <w:r w:rsidRPr="00C8318B">
        <w:rPr>
          <w:rFonts w:asciiTheme="minorHAnsi" w:hAnsiTheme="minorHAnsi" w:cstheme="minorHAnsi"/>
          <w:i/>
        </w:rPr>
        <w:t xml:space="preserve"> </w:t>
      </w:r>
      <w:r w:rsidRPr="00C8318B" w:rsidR="009609FF">
        <w:rPr>
          <w:rFonts w:asciiTheme="minorHAnsi" w:hAnsiTheme="minorHAnsi" w:cstheme="minorHAnsi"/>
          <w:iCs/>
        </w:rPr>
        <w:t xml:space="preserve">by M. Holder </w:t>
      </w:r>
      <w:r w:rsidRPr="00C8318B">
        <w:rPr>
          <w:rFonts w:asciiTheme="minorHAnsi" w:hAnsiTheme="minorHAnsi" w:cstheme="minorHAnsi"/>
          <w:iCs/>
        </w:rPr>
        <w:t>is focus of article.</w:t>
      </w:r>
    </w:p>
    <w:p w:rsidRPr="00C8318B" w:rsidR="00281300" w:rsidP="00281300" w:rsidRDefault="00281300" w14:paraId="755E9407" w14:textId="77777777">
      <w:pPr>
        <w:rPr>
          <w:rFonts w:asciiTheme="minorHAnsi" w:hAnsiTheme="minorHAnsi" w:cstheme="minorHAnsi"/>
        </w:rPr>
      </w:pPr>
    </w:p>
    <w:p w:rsidRPr="00C8318B" w:rsidR="00281300" w:rsidP="00281300" w:rsidRDefault="00281300" w14:paraId="4861C163" w14:textId="1F5558B1">
      <w:pPr>
        <w:rPr>
          <w:rFonts w:asciiTheme="minorHAnsi" w:hAnsiTheme="minorHAnsi" w:cstheme="minorHAnsi"/>
          <w:iCs/>
        </w:rPr>
      </w:pPr>
      <w:r w:rsidRPr="00C8318B">
        <w:rPr>
          <w:rFonts w:asciiTheme="minorHAnsi" w:hAnsiTheme="minorHAnsi" w:cstheme="minorHAnsi"/>
          <w:b/>
        </w:rPr>
        <w:t>The Washington Post</w:t>
      </w:r>
      <w:r w:rsidRPr="00C8318B">
        <w:rPr>
          <w:rFonts w:asciiTheme="minorHAnsi" w:hAnsiTheme="minorHAnsi" w:cstheme="minorHAnsi"/>
        </w:rPr>
        <w:t xml:space="preserve">, December 13, 2010 “Study Reveals Depth of Unemployment for Black New Yorkers” by Nsenga Burton. </w:t>
      </w:r>
      <w:r w:rsidRPr="00C8318B">
        <w:rPr>
          <w:rFonts w:asciiTheme="minorHAnsi" w:hAnsiTheme="minorHAnsi" w:cstheme="minorHAnsi"/>
          <w:iCs/>
        </w:rPr>
        <w:t>2010</w:t>
      </w:r>
      <w:r w:rsidRPr="00C8318B">
        <w:rPr>
          <w:rFonts w:asciiTheme="minorHAnsi" w:hAnsiTheme="minorHAnsi" w:cstheme="minorHAnsi"/>
          <w:i/>
        </w:rPr>
        <w:t xml:space="preserve"> Community Service Society </w:t>
      </w:r>
      <w:r w:rsidRPr="00C8318B">
        <w:rPr>
          <w:rFonts w:asciiTheme="minorHAnsi" w:hAnsiTheme="minorHAnsi" w:cstheme="minorHAnsi"/>
          <w:iCs/>
        </w:rPr>
        <w:t>report</w:t>
      </w:r>
      <w:r w:rsidRPr="00C8318B">
        <w:rPr>
          <w:rFonts w:asciiTheme="minorHAnsi" w:hAnsiTheme="minorHAnsi" w:cstheme="minorHAnsi"/>
          <w:i/>
        </w:rPr>
        <w:t xml:space="preserve"> </w:t>
      </w:r>
      <w:r w:rsidRPr="00C8318B" w:rsidR="009609FF">
        <w:rPr>
          <w:rFonts w:asciiTheme="minorHAnsi" w:hAnsiTheme="minorHAnsi" w:cstheme="minorHAnsi"/>
          <w:iCs/>
        </w:rPr>
        <w:t xml:space="preserve">by M. Holder </w:t>
      </w:r>
      <w:r w:rsidRPr="00C8318B">
        <w:rPr>
          <w:rFonts w:asciiTheme="minorHAnsi" w:hAnsiTheme="minorHAnsi" w:cstheme="minorHAnsi"/>
          <w:iCs/>
        </w:rPr>
        <w:t>is focus of article.</w:t>
      </w:r>
    </w:p>
    <w:p w:rsidRPr="00C8318B" w:rsidR="00281300" w:rsidP="00281300" w:rsidRDefault="00281300" w14:paraId="6944BBB8" w14:textId="77777777">
      <w:pPr>
        <w:rPr>
          <w:rFonts w:asciiTheme="minorHAnsi" w:hAnsiTheme="minorHAnsi" w:cstheme="minorHAnsi"/>
        </w:rPr>
      </w:pPr>
    </w:p>
    <w:p w:rsidRPr="00C8318B" w:rsidR="00281300" w:rsidP="00281300" w:rsidRDefault="00281300" w14:paraId="0CE269FF" w14:textId="61255F6B">
      <w:pPr>
        <w:rPr>
          <w:rFonts w:asciiTheme="minorHAnsi" w:hAnsiTheme="minorHAnsi" w:cstheme="minorHAnsi"/>
          <w:iCs/>
        </w:rPr>
      </w:pPr>
      <w:r w:rsidRPr="00C8318B">
        <w:rPr>
          <w:rFonts w:asciiTheme="minorHAnsi" w:hAnsiTheme="minorHAnsi" w:cstheme="minorHAnsi"/>
          <w:b/>
        </w:rPr>
        <w:t xml:space="preserve">New York Times Online – </w:t>
      </w:r>
      <w:proofErr w:type="spellStart"/>
      <w:r w:rsidRPr="00C8318B">
        <w:rPr>
          <w:rFonts w:asciiTheme="minorHAnsi" w:hAnsiTheme="minorHAnsi" w:cstheme="minorHAnsi"/>
          <w:b/>
        </w:rPr>
        <w:t>Economix</w:t>
      </w:r>
      <w:proofErr w:type="spellEnd"/>
      <w:r w:rsidRPr="00C8318B">
        <w:rPr>
          <w:rFonts w:asciiTheme="minorHAnsi" w:hAnsiTheme="minorHAnsi" w:cstheme="minorHAnsi"/>
          <w:b/>
        </w:rPr>
        <w:t xml:space="preserve"> Blog</w:t>
      </w:r>
      <w:r w:rsidRPr="00C8318B">
        <w:rPr>
          <w:rFonts w:asciiTheme="minorHAnsi" w:hAnsiTheme="minorHAnsi" w:cstheme="minorHAnsi"/>
        </w:rPr>
        <w:t xml:space="preserve">, December 13, 2010 “Study Shows Depth of Unemployment for Black New Yorkers” by Steven Greenhouse. </w:t>
      </w:r>
      <w:r w:rsidRPr="00C8318B">
        <w:rPr>
          <w:rFonts w:asciiTheme="minorHAnsi" w:hAnsiTheme="minorHAnsi" w:cstheme="minorHAnsi"/>
          <w:iCs/>
        </w:rPr>
        <w:t>2010</w:t>
      </w:r>
      <w:r w:rsidRPr="00C8318B">
        <w:rPr>
          <w:rFonts w:asciiTheme="minorHAnsi" w:hAnsiTheme="minorHAnsi" w:cstheme="minorHAnsi"/>
          <w:i/>
        </w:rPr>
        <w:t xml:space="preserve"> Community Service Society </w:t>
      </w:r>
      <w:r w:rsidRPr="00C8318B">
        <w:rPr>
          <w:rFonts w:asciiTheme="minorHAnsi" w:hAnsiTheme="minorHAnsi" w:cstheme="minorHAnsi"/>
          <w:iCs/>
        </w:rPr>
        <w:t>report</w:t>
      </w:r>
      <w:r w:rsidRPr="00C8318B">
        <w:rPr>
          <w:rFonts w:asciiTheme="minorHAnsi" w:hAnsiTheme="minorHAnsi" w:cstheme="minorHAnsi"/>
          <w:i/>
        </w:rPr>
        <w:t xml:space="preserve"> </w:t>
      </w:r>
      <w:r w:rsidRPr="00C8318B" w:rsidR="009609FF">
        <w:rPr>
          <w:rFonts w:asciiTheme="minorHAnsi" w:hAnsiTheme="minorHAnsi" w:cstheme="minorHAnsi"/>
          <w:iCs/>
        </w:rPr>
        <w:t xml:space="preserve">by M. Holder </w:t>
      </w:r>
      <w:r w:rsidRPr="00C8318B">
        <w:rPr>
          <w:rFonts w:asciiTheme="minorHAnsi" w:hAnsiTheme="minorHAnsi" w:cstheme="minorHAnsi"/>
          <w:iCs/>
        </w:rPr>
        <w:t>is focus of blog.</w:t>
      </w:r>
    </w:p>
    <w:p w:rsidRPr="00C8318B" w:rsidR="00281300" w:rsidP="00281300" w:rsidRDefault="00281300" w14:paraId="6509218B" w14:textId="77777777">
      <w:pPr>
        <w:rPr>
          <w:rFonts w:asciiTheme="minorHAnsi" w:hAnsiTheme="minorHAnsi" w:cstheme="minorHAnsi"/>
        </w:rPr>
      </w:pPr>
    </w:p>
    <w:p w:rsidRPr="00C8318B" w:rsidR="00281300" w:rsidP="00281300" w:rsidRDefault="00281300" w14:paraId="2A58BD65" w14:textId="09F229F3">
      <w:pPr>
        <w:rPr>
          <w:rFonts w:asciiTheme="minorHAnsi" w:hAnsiTheme="minorHAnsi" w:cstheme="minorHAnsi"/>
          <w:iCs/>
        </w:rPr>
      </w:pPr>
      <w:r w:rsidRPr="00C8318B">
        <w:rPr>
          <w:rFonts w:asciiTheme="minorHAnsi" w:hAnsiTheme="minorHAnsi" w:cstheme="minorHAnsi"/>
          <w:b/>
        </w:rPr>
        <w:t>New York Times Online- City Room Blog</w:t>
      </w:r>
      <w:r w:rsidRPr="00C8318B">
        <w:rPr>
          <w:rFonts w:asciiTheme="minorHAnsi" w:hAnsiTheme="minorHAnsi" w:cstheme="minorHAnsi"/>
        </w:rPr>
        <w:t xml:space="preserve">, December 13, 2010 “Grim Report for Young Black Workers” </w:t>
      </w:r>
      <w:r w:rsidRPr="00C8318B">
        <w:rPr>
          <w:rFonts w:asciiTheme="minorHAnsi" w:hAnsiTheme="minorHAnsi" w:cstheme="minorHAnsi"/>
          <w:iCs/>
        </w:rPr>
        <w:t xml:space="preserve">2010 </w:t>
      </w:r>
      <w:r w:rsidRPr="00C8318B">
        <w:rPr>
          <w:rFonts w:asciiTheme="minorHAnsi" w:hAnsiTheme="minorHAnsi" w:cstheme="minorHAnsi"/>
          <w:i/>
        </w:rPr>
        <w:t xml:space="preserve">Community Service Society </w:t>
      </w:r>
      <w:r w:rsidRPr="00C8318B">
        <w:rPr>
          <w:rFonts w:asciiTheme="minorHAnsi" w:hAnsiTheme="minorHAnsi" w:cstheme="minorHAnsi"/>
          <w:iCs/>
        </w:rPr>
        <w:t>report</w:t>
      </w:r>
      <w:r w:rsidRPr="00C8318B">
        <w:rPr>
          <w:rFonts w:asciiTheme="minorHAnsi" w:hAnsiTheme="minorHAnsi" w:cstheme="minorHAnsi"/>
          <w:i/>
        </w:rPr>
        <w:t xml:space="preserve"> </w:t>
      </w:r>
      <w:r w:rsidRPr="00C8318B" w:rsidR="009609FF">
        <w:rPr>
          <w:rFonts w:asciiTheme="minorHAnsi" w:hAnsiTheme="minorHAnsi" w:cstheme="minorHAnsi"/>
          <w:iCs/>
        </w:rPr>
        <w:t xml:space="preserve">by M. Holder is </w:t>
      </w:r>
      <w:r w:rsidRPr="00C8318B">
        <w:rPr>
          <w:rFonts w:asciiTheme="minorHAnsi" w:hAnsiTheme="minorHAnsi" w:cstheme="minorHAnsi"/>
          <w:iCs/>
        </w:rPr>
        <w:t>cited.</w:t>
      </w:r>
    </w:p>
    <w:p w:rsidRPr="00C8318B" w:rsidR="00281300" w:rsidP="00281300" w:rsidRDefault="00281300" w14:paraId="296694C0" w14:textId="77777777">
      <w:pPr>
        <w:rPr>
          <w:rFonts w:asciiTheme="minorHAnsi" w:hAnsiTheme="minorHAnsi" w:cstheme="minorHAnsi"/>
          <w:i/>
        </w:rPr>
      </w:pPr>
    </w:p>
    <w:p w:rsidRPr="00C8318B" w:rsidR="00281300" w:rsidP="00281300" w:rsidRDefault="00281300" w14:paraId="5F65410C" w14:textId="3A029B63">
      <w:pPr>
        <w:rPr>
          <w:rFonts w:asciiTheme="minorHAnsi" w:hAnsiTheme="minorHAnsi" w:cstheme="minorHAnsi"/>
          <w:i/>
        </w:rPr>
      </w:pPr>
      <w:r w:rsidRPr="00C8318B">
        <w:rPr>
          <w:rFonts w:asciiTheme="minorHAnsi" w:hAnsiTheme="minorHAnsi" w:cstheme="minorHAnsi"/>
          <w:b/>
        </w:rPr>
        <w:t>Huffington Post</w:t>
      </w:r>
      <w:r w:rsidRPr="00C8318B">
        <w:rPr>
          <w:rFonts w:asciiTheme="minorHAnsi" w:hAnsiTheme="minorHAnsi" w:cstheme="minorHAnsi"/>
        </w:rPr>
        <w:t xml:space="preserve">, December 13, 2010 “Only One in Four Young Black Men in New York City Has a Job” </w:t>
      </w:r>
      <w:r w:rsidRPr="00C8318B">
        <w:rPr>
          <w:rFonts w:asciiTheme="minorHAnsi" w:hAnsiTheme="minorHAnsi" w:cstheme="minorHAnsi"/>
          <w:iCs/>
        </w:rPr>
        <w:t>2010</w:t>
      </w:r>
      <w:r w:rsidRPr="00C8318B">
        <w:rPr>
          <w:rFonts w:asciiTheme="minorHAnsi" w:hAnsiTheme="minorHAnsi" w:cstheme="minorHAnsi"/>
          <w:i/>
        </w:rPr>
        <w:t xml:space="preserve"> Community Service Society </w:t>
      </w:r>
      <w:r w:rsidRPr="00C8318B">
        <w:rPr>
          <w:rFonts w:asciiTheme="minorHAnsi" w:hAnsiTheme="minorHAnsi" w:cstheme="minorHAnsi"/>
          <w:iCs/>
        </w:rPr>
        <w:t>report</w:t>
      </w:r>
      <w:r w:rsidRPr="00C8318B">
        <w:rPr>
          <w:rFonts w:asciiTheme="minorHAnsi" w:hAnsiTheme="minorHAnsi" w:cstheme="minorHAnsi"/>
          <w:i/>
        </w:rPr>
        <w:t xml:space="preserve"> </w:t>
      </w:r>
      <w:r w:rsidRPr="00C8318B" w:rsidR="009609FF">
        <w:rPr>
          <w:rFonts w:asciiTheme="minorHAnsi" w:hAnsiTheme="minorHAnsi" w:cstheme="minorHAnsi"/>
          <w:iCs/>
        </w:rPr>
        <w:t xml:space="preserve">by M. Holder is </w:t>
      </w:r>
      <w:r w:rsidRPr="00C8318B">
        <w:rPr>
          <w:rFonts w:asciiTheme="minorHAnsi" w:hAnsiTheme="minorHAnsi" w:cstheme="minorHAnsi"/>
          <w:iCs/>
        </w:rPr>
        <w:t>cited</w:t>
      </w:r>
      <w:r w:rsidRPr="00C8318B">
        <w:rPr>
          <w:rFonts w:asciiTheme="minorHAnsi" w:hAnsiTheme="minorHAnsi" w:cstheme="minorHAnsi"/>
          <w:i/>
        </w:rPr>
        <w:t>.</w:t>
      </w:r>
    </w:p>
    <w:p w:rsidRPr="00C8318B" w:rsidR="003D67DD" w:rsidP="14860231" w:rsidRDefault="003D67DD" w14:paraId="5BA7953F" w14:textId="33EB8209">
      <w:pPr>
        <w:pStyle w:val="Normal"/>
        <w:rPr>
          <w:rFonts w:ascii="Calibri" w:hAnsi="Calibri" w:cs="Calibri" w:asciiTheme="minorAscii" w:hAnsiTheme="minorAscii" w:cstheme="minorAscii"/>
          <w:i w:val="1"/>
          <w:iCs w:val="1"/>
        </w:rPr>
      </w:pPr>
    </w:p>
    <w:p w:rsidRPr="00C8318B" w:rsidR="00BD0E16" w:rsidP="14860231" w:rsidRDefault="00BD0E16" w14:paraId="26D15955" w14:textId="3614A7F3">
      <w:pPr>
        <w:pStyle w:val="Heading2"/>
        <w:rPr>
          <w:rFonts w:ascii="Calibri" w:hAnsi="Calibri" w:eastAsia="Calibri" w:cs="Calibri" w:asciiTheme="minorAscii" w:hAnsiTheme="minorAscii" w:eastAsiaTheme="minorAscii" w:cstheme="minorAscii"/>
          <w:b w:val="1"/>
          <w:bCs w:val="1"/>
          <w:color w:val="auto"/>
          <w:sz w:val="28"/>
          <w:szCs w:val="28"/>
          <w:u w:val="single"/>
        </w:rPr>
      </w:pPr>
      <w:r w:rsidRPr="14860231" w:rsidR="00BD0E16">
        <w:rPr>
          <w:rFonts w:ascii="Calibri" w:hAnsi="Calibri" w:eastAsia="Calibri" w:cs="Calibri" w:asciiTheme="minorAscii" w:hAnsiTheme="minorAscii" w:eastAsiaTheme="minorAscii" w:cstheme="minorAscii"/>
          <w:color w:val="auto"/>
        </w:rPr>
        <w:t>Awards</w:t>
      </w:r>
      <w:r w:rsidRPr="14860231" w:rsidR="00D2343A">
        <w:rPr>
          <w:rFonts w:ascii="Calibri" w:hAnsi="Calibri" w:eastAsia="Calibri" w:cs="Calibri" w:asciiTheme="minorAscii" w:hAnsiTheme="minorAscii" w:eastAsiaTheme="minorAscii" w:cstheme="minorAscii"/>
          <w:color w:val="auto"/>
        </w:rPr>
        <w:t xml:space="preserve"> and Fellowships</w:t>
      </w:r>
      <w:r w:rsidRPr="14860231" w:rsidR="00BD0E16">
        <w:rPr>
          <w:rFonts w:ascii="Calibri" w:hAnsi="Calibri" w:eastAsia="Calibri" w:cs="Calibri" w:asciiTheme="minorAscii" w:hAnsiTheme="minorAscii" w:eastAsiaTheme="minorAscii" w:cstheme="minorAscii"/>
          <w:color w:val="auto"/>
        </w:rPr>
        <w:t>:</w:t>
      </w:r>
    </w:p>
    <w:p w:rsidRPr="00C8318B" w:rsidR="00D03B69" w:rsidP="00281300" w:rsidRDefault="00D03B69" w14:paraId="485CCE1F" w14:textId="77777777">
      <w:pPr>
        <w:widowControl w:val="0"/>
        <w:rPr>
          <w:rFonts w:asciiTheme="minorHAnsi" w:hAnsiTheme="minorHAnsi" w:cstheme="minorHAnsi"/>
        </w:rPr>
      </w:pPr>
    </w:p>
    <w:p w:rsidRPr="00BB7F7D" w:rsidR="00BB7F7D" w:rsidP="00BB7F7D" w:rsidRDefault="00BB7F7D" w14:paraId="36F34429" w14:textId="769D0140">
      <w:pPr>
        <w:pStyle w:val="ListParagraph"/>
        <w:widowControl w:val="0"/>
        <w:numPr>
          <w:ilvl w:val="0"/>
          <w:numId w:val="21"/>
        </w:numPr>
        <w:spacing w:after="0" w:line="240" w:lineRule="auto"/>
        <w:rPr>
          <w:rFonts w:cs="Calibri"/>
          <w:sz w:val="24"/>
          <w:szCs w:val="24"/>
        </w:rPr>
      </w:pPr>
      <w:r w:rsidRPr="00BB7F7D">
        <w:rPr>
          <w:rFonts w:cs="Calibri"/>
          <w:sz w:val="24"/>
          <w:szCs w:val="24"/>
        </w:rPr>
        <w:t>Roosevelt Institute Senior Fellowship, 2024-</w:t>
      </w:r>
      <w:r w:rsidR="00F84306">
        <w:rPr>
          <w:rFonts w:cs="Calibri"/>
          <w:sz w:val="24"/>
          <w:szCs w:val="24"/>
        </w:rPr>
        <w:t>Present</w:t>
      </w:r>
      <w:r w:rsidRPr="00BB7F7D">
        <w:rPr>
          <w:rFonts w:cs="Calibri"/>
          <w:sz w:val="24"/>
          <w:szCs w:val="24"/>
        </w:rPr>
        <w:tab/>
      </w:r>
      <w:r w:rsidRPr="00BB7F7D">
        <w:rPr>
          <w:rFonts w:cs="Calibri"/>
          <w:sz w:val="24"/>
          <w:szCs w:val="24"/>
        </w:rPr>
        <w:tab/>
      </w:r>
    </w:p>
    <w:p w:rsidRPr="00BB7F7D" w:rsidR="00BB7F7D" w:rsidP="00BB7F7D" w:rsidRDefault="00BB7F7D" w14:paraId="2D8AA2DA" w14:textId="77777777">
      <w:pPr>
        <w:pStyle w:val="ListParagraph"/>
        <w:widowControl w:val="0"/>
        <w:numPr>
          <w:ilvl w:val="0"/>
          <w:numId w:val="21"/>
        </w:numPr>
        <w:spacing w:after="0" w:line="240" w:lineRule="auto"/>
        <w:rPr>
          <w:rFonts w:cs="Calibri"/>
          <w:sz w:val="24"/>
          <w:szCs w:val="24"/>
        </w:rPr>
      </w:pPr>
      <w:r w:rsidRPr="00BB7F7D">
        <w:rPr>
          <w:rFonts w:cs="Calibri"/>
          <w:sz w:val="24"/>
          <w:szCs w:val="24"/>
        </w:rPr>
        <w:t>John Jay College, CUNY Summer Salary Award, 2024</w:t>
      </w:r>
      <w:r w:rsidRPr="00BB7F7D">
        <w:rPr>
          <w:rFonts w:cs="Calibri"/>
          <w:sz w:val="24"/>
          <w:szCs w:val="24"/>
        </w:rPr>
        <w:tab/>
      </w:r>
    </w:p>
    <w:p w:rsidRPr="00BB7F7D" w:rsidR="00BB7F7D" w:rsidP="00BB7F7D" w:rsidRDefault="00BB7F7D" w14:paraId="3A964363" w14:textId="77777777">
      <w:pPr>
        <w:pStyle w:val="ListParagraph"/>
        <w:widowControl w:val="0"/>
        <w:numPr>
          <w:ilvl w:val="0"/>
          <w:numId w:val="21"/>
        </w:numPr>
        <w:spacing w:after="0" w:line="240" w:lineRule="auto"/>
        <w:rPr>
          <w:rFonts w:cs="Calibri"/>
          <w:sz w:val="24"/>
          <w:szCs w:val="24"/>
        </w:rPr>
      </w:pPr>
      <w:r w:rsidRPr="00BB7F7D">
        <w:rPr>
          <w:rFonts w:cs="Calibri"/>
          <w:sz w:val="24"/>
          <w:szCs w:val="24"/>
        </w:rPr>
        <w:t>Urban Institute/</w:t>
      </w:r>
      <w:proofErr w:type="spellStart"/>
      <w:r w:rsidRPr="00BB7F7D">
        <w:rPr>
          <w:rFonts w:cs="Calibri"/>
          <w:sz w:val="24"/>
          <w:szCs w:val="24"/>
        </w:rPr>
        <w:t>WorkRise</w:t>
      </w:r>
      <w:proofErr w:type="spellEnd"/>
      <w:r w:rsidRPr="00BB7F7D">
        <w:rPr>
          <w:rFonts w:cs="Calibri"/>
          <w:sz w:val="24"/>
          <w:szCs w:val="24"/>
        </w:rPr>
        <w:t xml:space="preserve"> 2024 Grant- “Building Actionable Insights to Advance Worker Mobility”</w:t>
      </w:r>
      <w:r w:rsidRPr="00BB7F7D">
        <w:rPr>
          <w:rFonts w:cs="Calibri"/>
          <w:sz w:val="24"/>
          <w:szCs w:val="24"/>
        </w:rPr>
        <w:tab/>
      </w:r>
      <w:r w:rsidRPr="00BB7F7D">
        <w:rPr>
          <w:rFonts w:cs="Calibri"/>
          <w:sz w:val="24"/>
          <w:szCs w:val="24"/>
        </w:rPr>
        <w:tab/>
      </w:r>
    </w:p>
    <w:p w:rsidRPr="00BB7F7D" w:rsidR="00BB7F7D" w:rsidP="00BB7F7D" w:rsidRDefault="00BB7F7D" w14:paraId="31A3FDAA" w14:textId="77777777">
      <w:pPr>
        <w:pStyle w:val="ListParagraph"/>
        <w:widowControl w:val="0"/>
        <w:numPr>
          <w:ilvl w:val="0"/>
          <w:numId w:val="21"/>
        </w:numPr>
        <w:spacing w:after="0" w:line="240" w:lineRule="auto"/>
        <w:rPr>
          <w:rFonts w:cs="Calibri"/>
          <w:sz w:val="24"/>
          <w:szCs w:val="24"/>
        </w:rPr>
      </w:pPr>
      <w:r w:rsidRPr="00BB7F7D">
        <w:rPr>
          <w:rFonts w:cs="Calibri"/>
          <w:sz w:val="24"/>
          <w:szCs w:val="24"/>
        </w:rPr>
        <w:t>John Jay College, CUNY Office for the Advancement of Research (OAR) Funded Faculty Incentive Program</w:t>
      </w:r>
      <w:r w:rsidRPr="00BB7F7D">
        <w:rPr>
          <w:rFonts w:cs="Calibri"/>
          <w:sz w:val="24"/>
          <w:szCs w:val="24"/>
        </w:rPr>
        <w:tab/>
      </w:r>
    </w:p>
    <w:p w:rsidRPr="00BB7F7D" w:rsidR="00BB7F7D" w:rsidP="00BB7F7D" w:rsidRDefault="00BB7F7D" w14:paraId="7B472E48" w14:textId="77777777">
      <w:pPr>
        <w:pStyle w:val="ListParagraph"/>
        <w:widowControl w:val="0"/>
        <w:numPr>
          <w:ilvl w:val="0"/>
          <w:numId w:val="21"/>
        </w:numPr>
        <w:spacing w:after="0" w:line="240" w:lineRule="auto"/>
        <w:rPr>
          <w:rFonts w:cs="Calibri"/>
          <w:sz w:val="24"/>
          <w:szCs w:val="24"/>
        </w:rPr>
      </w:pPr>
      <w:r w:rsidRPr="00BB7F7D">
        <w:rPr>
          <w:rFonts w:cs="Calibri"/>
          <w:sz w:val="24"/>
          <w:szCs w:val="24"/>
        </w:rPr>
        <w:t>Urban Institute One Million Black Women Research Partnership Grant, 2023</w:t>
      </w:r>
      <w:r w:rsidRPr="00BB7F7D">
        <w:rPr>
          <w:rFonts w:cs="Calibri"/>
          <w:sz w:val="24"/>
          <w:szCs w:val="24"/>
        </w:rPr>
        <w:tab/>
      </w:r>
    </w:p>
    <w:p w:rsidRPr="00BB7F7D" w:rsidR="00BB7F7D" w:rsidP="00BB7F7D" w:rsidRDefault="00BB7F7D" w14:paraId="74C783F4" w14:textId="77777777">
      <w:pPr>
        <w:pStyle w:val="ListParagraph"/>
        <w:widowControl w:val="0"/>
        <w:numPr>
          <w:ilvl w:val="0"/>
          <w:numId w:val="21"/>
        </w:numPr>
        <w:spacing w:after="0" w:line="240" w:lineRule="auto"/>
        <w:rPr>
          <w:rFonts w:cs="Calibri"/>
          <w:sz w:val="24"/>
          <w:szCs w:val="24"/>
        </w:rPr>
      </w:pPr>
      <w:r w:rsidRPr="00BB7F7D">
        <w:rPr>
          <w:rFonts w:cs="Calibri"/>
          <w:sz w:val="24"/>
          <w:szCs w:val="24"/>
        </w:rPr>
        <w:t>John Jay College, CUNY Summer Salary Award, 2023</w:t>
      </w:r>
      <w:r w:rsidRPr="00BB7F7D">
        <w:rPr>
          <w:rFonts w:cs="Calibri"/>
          <w:sz w:val="24"/>
          <w:szCs w:val="24"/>
        </w:rPr>
        <w:tab/>
      </w:r>
    </w:p>
    <w:p w:rsidRPr="00BB7F7D" w:rsidR="00BB7F7D" w:rsidP="00BB7F7D" w:rsidRDefault="00BB7F7D" w14:paraId="251E14F7" w14:textId="77777777">
      <w:pPr>
        <w:pStyle w:val="ListParagraph"/>
        <w:widowControl w:val="0"/>
        <w:numPr>
          <w:ilvl w:val="0"/>
          <w:numId w:val="21"/>
        </w:numPr>
        <w:spacing w:after="0" w:line="240" w:lineRule="auto"/>
        <w:rPr>
          <w:rFonts w:cs="Calibri"/>
          <w:sz w:val="24"/>
          <w:szCs w:val="24"/>
        </w:rPr>
      </w:pPr>
      <w:r w:rsidRPr="00BB7F7D">
        <w:rPr>
          <w:rFonts w:cs="Calibri"/>
          <w:sz w:val="24"/>
          <w:szCs w:val="24"/>
        </w:rPr>
        <w:t>John Jay College, CUNY Provost’s Discretionary Course Load Reduction Award, 2022-2027</w:t>
      </w:r>
      <w:r w:rsidRPr="00BB7F7D">
        <w:rPr>
          <w:rFonts w:cs="Calibri"/>
          <w:sz w:val="24"/>
          <w:szCs w:val="24"/>
        </w:rPr>
        <w:tab/>
      </w:r>
      <w:r w:rsidRPr="00BB7F7D">
        <w:rPr>
          <w:rFonts w:cs="Calibri"/>
          <w:sz w:val="24"/>
          <w:szCs w:val="24"/>
        </w:rPr>
        <w:tab/>
      </w:r>
      <w:r w:rsidRPr="00BB7F7D">
        <w:rPr>
          <w:rFonts w:cs="Calibri"/>
          <w:sz w:val="24"/>
          <w:szCs w:val="24"/>
        </w:rPr>
        <w:tab/>
      </w:r>
      <w:r w:rsidRPr="00BB7F7D">
        <w:rPr>
          <w:rFonts w:cs="Calibri"/>
          <w:sz w:val="24"/>
          <w:szCs w:val="24"/>
        </w:rPr>
        <w:t xml:space="preserve"> </w:t>
      </w:r>
    </w:p>
    <w:p w:rsidRPr="00BB7F7D" w:rsidR="00BB7F7D" w:rsidP="00BB7F7D" w:rsidRDefault="00BB7F7D" w14:paraId="0E16FBCF" w14:textId="77777777">
      <w:pPr>
        <w:pStyle w:val="ListParagraph"/>
        <w:widowControl w:val="0"/>
        <w:numPr>
          <w:ilvl w:val="0"/>
          <w:numId w:val="21"/>
        </w:numPr>
        <w:spacing w:after="0" w:line="240" w:lineRule="auto"/>
        <w:rPr>
          <w:rFonts w:cs="Calibri"/>
          <w:sz w:val="24"/>
          <w:szCs w:val="24"/>
        </w:rPr>
      </w:pPr>
      <w:r w:rsidRPr="00BB7F7D">
        <w:rPr>
          <w:rFonts w:cs="Calibri"/>
          <w:sz w:val="24"/>
          <w:szCs w:val="24"/>
        </w:rPr>
        <w:t xml:space="preserve">Distinguished Senior Fellow, Washington Center for Equitable Growth,  </w:t>
      </w:r>
    </w:p>
    <w:p w:rsidRPr="00BB7F7D" w:rsidR="00BB7F7D" w:rsidP="00BB7F7D" w:rsidRDefault="00BB7F7D" w14:paraId="22C6F0E5" w14:textId="77777777">
      <w:pPr>
        <w:pStyle w:val="ListParagraph"/>
        <w:widowControl w:val="0"/>
        <w:numPr>
          <w:ilvl w:val="0"/>
          <w:numId w:val="21"/>
        </w:numPr>
        <w:spacing w:after="0" w:line="240" w:lineRule="auto"/>
        <w:rPr>
          <w:rFonts w:cs="Calibri"/>
          <w:sz w:val="24"/>
          <w:szCs w:val="24"/>
        </w:rPr>
      </w:pPr>
      <w:r w:rsidRPr="00BB7F7D">
        <w:rPr>
          <w:rFonts w:cs="Calibri"/>
          <w:sz w:val="24"/>
          <w:szCs w:val="24"/>
        </w:rPr>
        <w:t>Insight Center for Community Economic Development Pivotal Research Fellowship Grant, 2022-2023</w:t>
      </w:r>
      <w:r w:rsidRPr="00BB7F7D">
        <w:rPr>
          <w:rFonts w:cs="Calibri"/>
          <w:sz w:val="24"/>
          <w:szCs w:val="24"/>
        </w:rPr>
        <w:tab/>
      </w:r>
      <w:r w:rsidRPr="00BB7F7D">
        <w:rPr>
          <w:rFonts w:cs="Calibri"/>
          <w:sz w:val="24"/>
          <w:szCs w:val="24"/>
        </w:rPr>
        <w:tab/>
      </w:r>
      <w:r w:rsidRPr="00BB7F7D">
        <w:rPr>
          <w:rFonts w:cs="Calibri"/>
          <w:sz w:val="24"/>
          <w:szCs w:val="24"/>
        </w:rPr>
        <w:t xml:space="preserve"> </w:t>
      </w:r>
    </w:p>
    <w:p w:rsidRPr="00BB7F7D" w:rsidR="00BB7F7D" w:rsidP="00154EA6" w:rsidRDefault="00BB7F7D" w14:paraId="4514399D" w14:textId="4D0151E8">
      <w:pPr>
        <w:pStyle w:val="ListParagraph"/>
        <w:widowControl w:val="0"/>
        <w:numPr>
          <w:ilvl w:val="0"/>
          <w:numId w:val="21"/>
        </w:numPr>
        <w:spacing w:after="0" w:line="240" w:lineRule="auto"/>
        <w:rPr>
          <w:rFonts w:cs="Calibri"/>
          <w:sz w:val="24"/>
          <w:szCs w:val="24"/>
        </w:rPr>
      </w:pPr>
      <w:r w:rsidRPr="00BB7F7D">
        <w:rPr>
          <w:rFonts w:cs="Calibri"/>
          <w:sz w:val="24"/>
          <w:szCs w:val="24"/>
        </w:rPr>
        <w:t>John Jay College, CUNY Office for the Advancement of Research (OAR) Scholarly Excellence Award, Fall 2022</w:t>
      </w:r>
      <w:r w:rsidRPr="00BB7F7D">
        <w:rPr>
          <w:rFonts w:cs="Calibri"/>
          <w:sz w:val="24"/>
          <w:szCs w:val="24"/>
        </w:rPr>
        <w:tab/>
      </w:r>
      <w:r w:rsidR="00154EA6">
        <w:rPr>
          <w:rFonts w:cs="Calibri"/>
          <w:sz w:val="24"/>
          <w:szCs w:val="24"/>
        </w:rPr>
        <w:t xml:space="preserve"> </w:t>
      </w:r>
    </w:p>
    <w:p w:rsidRPr="00BB7F7D" w:rsidR="00BB7F7D" w:rsidP="00BB7F7D" w:rsidRDefault="00BB7F7D" w14:paraId="33F30D42" w14:textId="77777777">
      <w:pPr>
        <w:pStyle w:val="ListParagraph"/>
        <w:widowControl w:val="0"/>
        <w:numPr>
          <w:ilvl w:val="0"/>
          <w:numId w:val="21"/>
        </w:numPr>
        <w:spacing w:after="0" w:line="240" w:lineRule="auto"/>
        <w:rPr>
          <w:rFonts w:cs="Calibri"/>
          <w:sz w:val="24"/>
          <w:szCs w:val="24"/>
        </w:rPr>
      </w:pPr>
      <w:r w:rsidRPr="00BB7F7D">
        <w:rPr>
          <w:rFonts w:cs="Calibri"/>
          <w:sz w:val="24"/>
          <w:szCs w:val="24"/>
        </w:rPr>
        <w:t>John Jay College, CUNY Office for the Advancement of Research (OAR) Mid-Career Release Award, 2021-2022</w:t>
      </w:r>
      <w:r w:rsidRPr="00BB7F7D">
        <w:rPr>
          <w:rFonts w:cs="Calibri"/>
          <w:sz w:val="24"/>
          <w:szCs w:val="24"/>
        </w:rPr>
        <w:tab/>
      </w:r>
      <w:r w:rsidRPr="00BB7F7D">
        <w:rPr>
          <w:rFonts w:cs="Calibri"/>
          <w:sz w:val="24"/>
          <w:szCs w:val="24"/>
        </w:rPr>
        <w:t xml:space="preserve"> </w:t>
      </w:r>
    </w:p>
    <w:p w:rsidRPr="00BB7F7D" w:rsidR="00BB7F7D" w:rsidP="00BB7F7D" w:rsidRDefault="00BB7F7D" w14:paraId="0E5072EC" w14:textId="77777777">
      <w:pPr>
        <w:pStyle w:val="ListParagraph"/>
        <w:widowControl w:val="0"/>
        <w:numPr>
          <w:ilvl w:val="0"/>
          <w:numId w:val="21"/>
        </w:numPr>
        <w:spacing w:after="0" w:line="240" w:lineRule="auto"/>
        <w:rPr>
          <w:rFonts w:cs="Calibri"/>
          <w:sz w:val="24"/>
          <w:szCs w:val="24"/>
        </w:rPr>
      </w:pPr>
      <w:r w:rsidRPr="00BB7F7D">
        <w:rPr>
          <w:rFonts w:cs="Calibri"/>
          <w:sz w:val="24"/>
          <w:szCs w:val="24"/>
        </w:rPr>
        <w:t xml:space="preserve">Senior Fellow, New School for Social Research Schwartz Center for Economic Policy Analysis, 2020-2021 </w:t>
      </w:r>
      <w:r w:rsidRPr="00BB7F7D">
        <w:rPr>
          <w:rFonts w:cs="Calibri"/>
          <w:sz w:val="24"/>
          <w:szCs w:val="24"/>
        </w:rPr>
        <w:tab/>
      </w:r>
      <w:r w:rsidRPr="00BB7F7D">
        <w:rPr>
          <w:rFonts w:cs="Calibri"/>
          <w:sz w:val="24"/>
          <w:szCs w:val="24"/>
        </w:rPr>
        <w:tab/>
      </w:r>
      <w:r w:rsidRPr="00BB7F7D">
        <w:rPr>
          <w:rFonts w:cs="Calibri"/>
          <w:sz w:val="24"/>
          <w:szCs w:val="24"/>
        </w:rPr>
        <w:t xml:space="preserve"> </w:t>
      </w:r>
    </w:p>
    <w:p w:rsidRPr="00BB7F7D" w:rsidR="00BB7F7D" w:rsidP="00BB7F7D" w:rsidRDefault="00BB7F7D" w14:paraId="3F558853" w14:textId="77777777">
      <w:pPr>
        <w:pStyle w:val="ListParagraph"/>
        <w:widowControl w:val="0"/>
        <w:numPr>
          <w:ilvl w:val="0"/>
          <w:numId w:val="21"/>
        </w:numPr>
        <w:spacing w:after="0" w:line="240" w:lineRule="auto"/>
        <w:rPr>
          <w:rFonts w:cs="Calibri" w:eastAsiaTheme="majorEastAsia"/>
          <w:sz w:val="24"/>
          <w:szCs w:val="24"/>
          <w:u w:val="single"/>
        </w:rPr>
      </w:pPr>
      <w:r w:rsidRPr="00BB7F7D">
        <w:rPr>
          <w:rFonts w:cs="Calibri"/>
          <w:sz w:val="24"/>
          <w:szCs w:val="24"/>
        </w:rPr>
        <w:t>Named by Fortune Magazine as one of 19 Black Economists to Watch, June 2020</w:t>
      </w:r>
    </w:p>
    <w:p w:rsidRPr="00BB7F7D" w:rsidR="00BB7F7D" w:rsidP="00BB7F7D" w:rsidRDefault="00BB7F7D" w14:paraId="4F5BA1A8" w14:textId="77777777">
      <w:pPr>
        <w:pStyle w:val="ListParagraph"/>
        <w:widowControl w:val="0"/>
        <w:numPr>
          <w:ilvl w:val="0"/>
          <w:numId w:val="21"/>
        </w:numPr>
        <w:spacing w:after="0" w:line="240" w:lineRule="auto"/>
        <w:rPr>
          <w:rFonts w:cs="Calibri"/>
          <w:sz w:val="24"/>
          <w:szCs w:val="24"/>
        </w:rPr>
      </w:pPr>
      <w:r w:rsidRPr="00BB7F7D">
        <w:rPr>
          <w:rFonts w:cs="Calibri"/>
          <w:sz w:val="24"/>
          <w:szCs w:val="24"/>
        </w:rPr>
        <w:t xml:space="preserve">International Association for Feminist Economics (IAFFE) Travel Grant, March 2020 </w:t>
      </w:r>
      <w:r w:rsidRPr="00BB7F7D">
        <w:rPr>
          <w:rFonts w:cs="Calibri" w:eastAsiaTheme="majorEastAsia"/>
          <w:sz w:val="24"/>
          <w:szCs w:val="24"/>
          <w:u w:val="single"/>
        </w:rPr>
        <w:t xml:space="preserve"> </w:t>
      </w:r>
    </w:p>
    <w:p w:rsidRPr="00BB7F7D" w:rsidR="00BB7F7D" w:rsidP="00BB7F7D" w:rsidRDefault="00BB7F7D" w14:paraId="09558B24" w14:textId="77777777">
      <w:pPr>
        <w:pStyle w:val="ListParagraph"/>
        <w:widowControl w:val="0"/>
        <w:numPr>
          <w:ilvl w:val="0"/>
          <w:numId w:val="21"/>
        </w:numPr>
        <w:spacing w:after="0"/>
        <w:rPr>
          <w:rFonts w:cs="Calibri"/>
          <w:sz w:val="24"/>
          <w:szCs w:val="24"/>
        </w:rPr>
      </w:pPr>
      <w:r w:rsidRPr="00BB7F7D">
        <w:rPr>
          <w:rFonts w:cs="Calibri"/>
          <w:sz w:val="24"/>
          <w:szCs w:val="24"/>
        </w:rPr>
        <w:t>John Jay College, City University of New York Faculty Fellowship Publication Program (FFPP), Spring 2017</w:t>
      </w:r>
      <w:r w:rsidRPr="00BB7F7D">
        <w:rPr>
          <w:rFonts w:cs="Calibri"/>
          <w:sz w:val="24"/>
          <w:szCs w:val="24"/>
        </w:rPr>
        <w:tab/>
      </w:r>
      <w:r w:rsidRPr="00BB7F7D">
        <w:rPr>
          <w:rFonts w:cs="Calibri"/>
          <w:sz w:val="24"/>
          <w:szCs w:val="24"/>
        </w:rPr>
        <w:t xml:space="preserve"> </w:t>
      </w:r>
    </w:p>
    <w:p w:rsidRPr="00BB7F7D" w:rsidR="00BB7F7D" w:rsidP="00BB7F7D" w:rsidRDefault="00BB7F7D" w14:paraId="31C7A724" w14:textId="348E2F67">
      <w:pPr>
        <w:widowControl w:val="0"/>
        <w:numPr>
          <w:ilvl w:val="0"/>
          <w:numId w:val="21"/>
        </w:numPr>
        <w:rPr>
          <w:rFonts w:ascii="Calibri" w:hAnsi="Calibri" w:cs="Calibri"/>
        </w:rPr>
      </w:pPr>
      <w:r w:rsidRPr="14860231" w:rsidR="00BB7F7D">
        <w:rPr>
          <w:rFonts w:ascii="Calibri" w:hAnsi="Calibri" w:cs="Calibri"/>
        </w:rPr>
        <w:t>John Jay College, City University of New York PSC-CUNY Research Award, 2016-20</w:t>
      </w:r>
      <w:r>
        <w:tab/>
      </w:r>
      <w:r w:rsidRPr="14860231" w:rsidR="00BB7F7D">
        <w:rPr>
          <w:rFonts w:ascii="Calibri" w:hAnsi="Calibri" w:cs="Calibri"/>
        </w:rPr>
        <w:t xml:space="preserve"> </w:t>
      </w:r>
    </w:p>
    <w:p w:rsidRPr="00BB7F7D" w:rsidR="00BB7F7D" w:rsidP="00BB7F7D" w:rsidRDefault="00BB7F7D" w14:paraId="5363D95B" w14:textId="77777777">
      <w:pPr>
        <w:widowControl w:val="0"/>
        <w:numPr>
          <w:ilvl w:val="0"/>
          <w:numId w:val="21"/>
        </w:numPr>
        <w:rPr>
          <w:rFonts w:ascii="Calibri" w:hAnsi="Calibri" w:cs="Calibri"/>
        </w:rPr>
      </w:pPr>
      <w:r w:rsidRPr="00BB7F7D">
        <w:rPr>
          <w:rFonts w:ascii="Calibri" w:hAnsi="Calibri" w:cs="Calibri"/>
        </w:rPr>
        <w:t>John Jay College, CUNY Discover, Design, and Develop (D3) Faculty Fellowship, Spring 2016</w:t>
      </w:r>
      <w:r w:rsidRPr="00BB7F7D">
        <w:rPr>
          <w:rFonts w:ascii="Calibri" w:hAnsi="Calibri" w:cs="Calibri"/>
        </w:rPr>
        <w:tab/>
      </w:r>
      <w:r w:rsidRPr="00BB7F7D">
        <w:rPr>
          <w:rFonts w:ascii="Calibri" w:hAnsi="Calibri" w:cs="Calibri"/>
        </w:rPr>
        <w:tab/>
      </w:r>
      <w:r w:rsidRPr="00BB7F7D">
        <w:rPr>
          <w:rFonts w:ascii="Calibri" w:hAnsi="Calibri" w:cs="Calibri"/>
        </w:rPr>
        <w:tab/>
      </w:r>
      <w:r w:rsidRPr="00BB7F7D">
        <w:rPr>
          <w:rFonts w:ascii="Calibri" w:hAnsi="Calibri" w:cs="Calibri"/>
        </w:rPr>
        <w:t xml:space="preserve"> </w:t>
      </w:r>
    </w:p>
    <w:p w:rsidRPr="00BB7F7D" w:rsidR="00BB7F7D" w:rsidP="00BB7F7D" w:rsidRDefault="00BB7F7D" w14:paraId="38966AA0" w14:textId="4A02EAA3">
      <w:pPr>
        <w:widowControl w:val="0"/>
        <w:numPr>
          <w:ilvl w:val="0"/>
          <w:numId w:val="21"/>
        </w:numPr>
        <w:rPr>
          <w:rFonts w:ascii="Calibri" w:hAnsi="Calibri" w:cs="Calibri"/>
        </w:rPr>
      </w:pPr>
      <w:r w:rsidRPr="14860231" w:rsidR="00BB7F7D">
        <w:rPr>
          <w:rFonts w:ascii="Calibri" w:hAnsi="Calibri" w:cs="Calibri"/>
        </w:rPr>
        <w:t>John Jay College, CUNY Faculty Distinguished Teaching Award, Spring 2015</w:t>
      </w:r>
    </w:p>
    <w:p w:rsidRPr="00BB7F7D" w:rsidR="00BB7F7D" w:rsidP="00BB7F7D" w:rsidRDefault="00BB7F7D" w14:paraId="7D854B8C" w14:textId="77777777">
      <w:pPr>
        <w:widowControl w:val="0"/>
        <w:numPr>
          <w:ilvl w:val="0"/>
          <w:numId w:val="21"/>
        </w:numPr>
        <w:rPr>
          <w:rFonts w:ascii="Calibri" w:hAnsi="Calibri" w:cs="Calibri"/>
        </w:rPr>
      </w:pPr>
      <w:r w:rsidRPr="00BB7F7D">
        <w:rPr>
          <w:rFonts w:ascii="Calibri" w:hAnsi="Calibri" w:cs="Calibri"/>
        </w:rPr>
        <w:t xml:space="preserve">National Science Foundation (NSF) and Duke University Economics Department “Diversity Initiative for Tenure in Economics” Fellowship, 2014-2015  </w:t>
      </w:r>
    </w:p>
    <w:p w:rsidRPr="00BB7F7D" w:rsidR="00BB7F7D" w:rsidP="14860231" w:rsidRDefault="00BB7F7D" w14:paraId="7DB02860" w14:textId="110FD4D2">
      <w:pPr>
        <w:widowControl w:val="0"/>
        <w:numPr>
          <w:ilvl w:val="0"/>
          <w:numId w:val="21"/>
        </w:numPr>
        <w:rPr>
          <w:rFonts w:ascii="Calibri" w:hAnsi="Calibri" w:cs="Calibri"/>
          <w:u w:val="single"/>
        </w:rPr>
      </w:pPr>
      <w:r w:rsidRPr="14860231" w:rsidR="00BB7F7D">
        <w:rPr>
          <w:rFonts w:ascii="Calibri" w:hAnsi="Calibri" w:cs="Calibri"/>
        </w:rPr>
        <w:t xml:space="preserve">International Association for Feminist Economics (IAFFE) Rhonda Williams Travel Grant to Ghana, June 2014 </w:t>
      </w:r>
      <w:r>
        <w:tab/>
      </w:r>
    </w:p>
    <w:p w:rsidRPr="003B4A45" w:rsidR="00BB7F7D" w:rsidP="14860231" w:rsidRDefault="00BB7F7D" w14:paraId="19193530" w14:textId="07F722A6">
      <w:pPr>
        <w:pStyle w:val="Normal"/>
        <w:rPr>
          <w:rFonts w:ascii="Calibri" w:hAnsi="Calibri" w:cs="Calibri"/>
          <w:b w:val="1"/>
          <w:bCs w:val="1"/>
        </w:rPr>
      </w:pPr>
    </w:p>
    <w:p w:rsidRPr="00C8318B" w:rsidR="00747BD4" w:rsidP="14860231" w:rsidRDefault="001D21F6" w14:paraId="03A7B8D9" w14:textId="6AE9A001">
      <w:pPr>
        <w:pStyle w:val="Heading2"/>
        <w:widowControl w:val="0"/>
        <w:rPr>
          <w:rFonts w:ascii="Calibri" w:hAnsi="Calibri" w:eastAsia="Calibri" w:cs="Calibri" w:asciiTheme="minorAscii" w:hAnsiTheme="minorAscii" w:eastAsiaTheme="minorAscii" w:cstheme="minorAscii"/>
          <w:b w:val="0"/>
          <w:bCs w:val="0"/>
          <w:color w:val="auto"/>
          <w:sz w:val="28"/>
          <w:szCs w:val="28"/>
          <w:u w:val="single"/>
        </w:rPr>
      </w:pPr>
      <w:r w:rsidRPr="14860231" w:rsidR="001D21F6">
        <w:rPr>
          <w:rFonts w:ascii="Calibri" w:hAnsi="Calibri" w:eastAsia="Calibri" w:cs="Calibri" w:asciiTheme="minorAscii" w:hAnsiTheme="minorAscii" w:eastAsiaTheme="minorAscii" w:cstheme="minorAscii"/>
          <w:color w:val="auto"/>
        </w:rPr>
        <w:t>Service</w:t>
      </w:r>
      <w:r w:rsidRPr="14860231" w:rsidR="00C24F19">
        <w:rPr>
          <w:rFonts w:ascii="Calibri" w:hAnsi="Calibri" w:eastAsia="Calibri" w:cs="Calibri" w:asciiTheme="minorAscii" w:hAnsiTheme="minorAscii" w:eastAsiaTheme="minorAscii" w:cstheme="minorAscii"/>
          <w:color w:val="auto"/>
        </w:rPr>
        <w:t xml:space="preserve"> to John Jay College</w:t>
      </w:r>
      <w:r w:rsidRPr="14860231" w:rsidR="00747BD4">
        <w:rPr>
          <w:rFonts w:ascii="Calibri" w:hAnsi="Calibri" w:eastAsia="Calibri" w:cs="Calibri" w:asciiTheme="minorAscii" w:hAnsiTheme="minorAscii" w:eastAsiaTheme="minorAscii" w:cstheme="minorAscii"/>
          <w:color w:val="auto"/>
        </w:rPr>
        <w:t>:</w:t>
      </w:r>
    </w:p>
    <w:p w:rsidRPr="00C8318B" w:rsidR="00056427" w:rsidP="00747BD4" w:rsidRDefault="00056427" w14:paraId="1AAFFAF6" w14:textId="77777777">
      <w:pPr>
        <w:widowControl w:val="0"/>
        <w:rPr>
          <w:rFonts w:asciiTheme="minorHAnsi" w:hAnsiTheme="minorHAnsi" w:cstheme="minorHAnsi"/>
        </w:rPr>
      </w:pPr>
    </w:p>
    <w:p w:rsidRPr="00C8318B" w:rsidR="00F2107C" w:rsidP="00F2107C" w:rsidRDefault="00F2107C" w14:paraId="622E0CD8" w14:textId="3827E4D7">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 xml:space="preserve">Member, Economics Dept. Personnel and Budget Committee, </w:t>
      </w:r>
      <w:r w:rsidR="00154EA6">
        <w:rPr>
          <w:rFonts w:asciiTheme="minorHAnsi" w:hAnsiTheme="minorHAnsi" w:cstheme="minorHAnsi"/>
          <w:sz w:val="24"/>
          <w:szCs w:val="24"/>
        </w:rPr>
        <w:t>2021-2024</w:t>
      </w:r>
    </w:p>
    <w:p w:rsidRPr="00C8318B" w:rsidR="00F2107C" w:rsidP="00F2107C" w:rsidRDefault="00F2107C" w14:paraId="380A82F2" w14:textId="54DCE9D4">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Member, Economics Dept. Hiring Subcommittee, 2019-2020</w:t>
      </w:r>
      <w:r w:rsidRPr="00C8318B" w:rsidR="00624399">
        <w:rPr>
          <w:rFonts w:asciiTheme="minorHAnsi" w:hAnsiTheme="minorHAnsi" w:cstheme="minorHAnsi"/>
          <w:sz w:val="24"/>
          <w:szCs w:val="24"/>
        </w:rPr>
        <w:t>; 2021-</w:t>
      </w:r>
      <w:r w:rsidR="00154EA6">
        <w:rPr>
          <w:rFonts w:asciiTheme="minorHAnsi" w:hAnsiTheme="minorHAnsi" w:cstheme="minorHAnsi"/>
          <w:sz w:val="24"/>
          <w:szCs w:val="24"/>
        </w:rPr>
        <w:t>2024</w:t>
      </w:r>
    </w:p>
    <w:p w:rsidRPr="00C8318B" w:rsidR="006C6B5A" w:rsidP="00C86399" w:rsidRDefault="006C6B5A" w14:paraId="28D138E7" w14:textId="5366B26C">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Advisory Committee Member, Gender Studies Program-</w:t>
      </w:r>
      <w:r w:rsidRPr="00C8318B" w:rsidR="00F2107C">
        <w:rPr>
          <w:rFonts w:asciiTheme="minorHAnsi" w:hAnsiTheme="minorHAnsi" w:cstheme="minorHAnsi"/>
          <w:sz w:val="24"/>
          <w:szCs w:val="24"/>
        </w:rPr>
        <w:t>2021-2022</w:t>
      </w:r>
    </w:p>
    <w:p w:rsidRPr="00C8318B" w:rsidR="0088602B" w:rsidP="00C86399" w:rsidRDefault="0088602B" w14:paraId="36EA1108" w14:textId="2B2AE4B4">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 xml:space="preserve">Honors Senior </w:t>
      </w:r>
      <w:r w:rsidRPr="00C8318B" w:rsidR="000671CE">
        <w:rPr>
          <w:rFonts w:asciiTheme="minorHAnsi" w:hAnsiTheme="minorHAnsi" w:cstheme="minorHAnsi"/>
          <w:sz w:val="24"/>
          <w:szCs w:val="24"/>
        </w:rPr>
        <w:t>Capstone</w:t>
      </w:r>
      <w:r w:rsidRPr="00C8318B">
        <w:rPr>
          <w:rFonts w:asciiTheme="minorHAnsi" w:hAnsiTheme="minorHAnsi" w:cstheme="minorHAnsi"/>
          <w:sz w:val="24"/>
          <w:szCs w:val="24"/>
        </w:rPr>
        <w:t xml:space="preserve"> Mentor to Misha Williams – </w:t>
      </w:r>
      <w:r w:rsidRPr="00C8318B" w:rsidR="000F5292">
        <w:rPr>
          <w:rFonts w:asciiTheme="minorHAnsi" w:hAnsiTheme="minorHAnsi" w:cstheme="minorHAnsi"/>
          <w:sz w:val="24"/>
          <w:szCs w:val="24"/>
        </w:rPr>
        <w:t>2020-2021</w:t>
      </w:r>
    </w:p>
    <w:p w:rsidRPr="00C8318B" w:rsidR="00C86399" w:rsidP="00C86399" w:rsidRDefault="00C86399" w14:paraId="43D690B2" w14:textId="0662C2FD">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Member, Economics Department Grade Appeals Committee, 2018-</w:t>
      </w:r>
      <w:r w:rsidRPr="00C8318B" w:rsidR="000F5292">
        <w:rPr>
          <w:rFonts w:asciiTheme="minorHAnsi" w:hAnsiTheme="minorHAnsi" w:cstheme="minorHAnsi"/>
          <w:sz w:val="24"/>
          <w:szCs w:val="24"/>
        </w:rPr>
        <w:t>2020</w:t>
      </w:r>
    </w:p>
    <w:p w:rsidRPr="00C8318B" w:rsidR="00C86399" w:rsidP="00C86399" w:rsidRDefault="00C86399" w14:paraId="1979D47C" w14:textId="40CCB460">
      <w:pPr>
        <w:pStyle w:val="ListParagraph"/>
        <w:widowControl w:val="0"/>
        <w:numPr>
          <w:ilvl w:val="0"/>
          <w:numId w:val="23"/>
        </w:numPr>
        <w:rPr>
          <w:rFonts w:asciiTheme="minorHAnsi" w:hAnsiTheme="minorHAnsi" w:cstheme="minorHAnsi"/>
          <w:sz w:val="24"/>
          <w:szCs w:val="24"/>
        </w:rPr>
      </w:pPr>
      <w:r w:rsidRPr="00C8318B">
        <w:rPr>
          <w:rFonts w:asciiTheme="minorHAnsi" w:hAnsiTheme="minorHAnsi" w:cstheme="minorHAnsi"/>
          <w:sz w:val="24"/>
          <w:szCs w:val="24"/>
        </w:rPr>
        <w:t>Faculty Advisor, John Jay College Chapter of the Omicron Delta Epsilon International Economic Honor Society Faculty Advisor, 2015-</w:t>
      </w:r>
      <w:r w:rsidRPr="00C8318B" w:rsidR="000F5292">
        <w:rPr>
          <w:rFonts w:asciiTheme="minorHAnsi" w:hAnsiTheme="minorHAnsi" w:cstheme="minorHAnsi"/>
          <w:sz w:val="24"/>
          <w:szCs w:val="24"/>
        </w:rPr>
        <w:t>2020</w:t>
      </w:r>
    </w:p>
    <w:p w:rsidRPr="00C8318B" w:rsidR="00EB72D1" w:rsidP="002D6634" w:rsidRDefault="002D6634" w14:paraId="3B85E144" w14:textId="7051CAF2">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 xml:space="preserve">Department Representative, </w:t>
      </w:r>
      <w:r w:rsidRPr="00C8318B" w:rsidR="008943BA">
        <w:rPr>
          <w:rFonts w:asciiTheme="minorHAnsi" w:hAnsiTheme="minorHAnsi" w:cstheme="minorHAnsi"/>
          <w:sz w:val="24"/>
          <w:szCs w:val="24"/>
        </w:rPr>
        <w:t xml:space="preserve">Faculty Senate, </w:t>
      </w:r>
      <w:r w:rsidRPr="00C8318B" w:rsidR="00EB72D1">
        <w:rPr>
          <w:rFonts w:asciiTheme="minorHAnsi" w:hAnsiTheme="minorHAnsi" w:cstheme="minorHAnsi"/>
          <w:sz w:val="24"/>
          <w:szCs w:val="24"/>
        </w:rPr>
        <w:t>2019-</w:t>
      </w:r>
      <w:r w:rsidRPr="00C8318B" w:rsidR="00AE327B">
        <w:rPr>
          <w:rFonts w:asciiTheme="minorHAnsi" w:hAnsiTheme="minorHAnsi" w:cstheme="minorHAnsi"/>
          <w:sz w:val="24"/>
          <w:szCs w:val="24"/>
        </w:rPr>
        <w:t>2020</w:t>
      </w:r>
    </w:p>
    <w:p w:rsidRPr="00C8318B" w:rsidR="002D6634" w:rsidP="008943BA" w:rsidRDefault="002D6634" w14:paraId="6D177F92" w14:textId="1066D93A">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 xml:space="preserve">Department Representative, College </w:t>
      </w:r>
      <w:r w:rsidRPr="00C8318B" w:rsidR="0018413B">
        <w:rPr>
          <w:rFonts w:asciiTheme="minorHAnsi" w:hAnsiTheme="minorHAnsi" w:cstheme="minorHAnsi"/>
          <w:sz w:val="24"/>
          <w:szCs w:val="24"/>
        </w:rPr>
        <w:t>Council,</w:t>
      </w:r>
      <w:r w:rsidRPr="00C8318B">
        <w:rPr>
          <w:rFonts w:asciiTheme="minorHAnsi" w:hAnsiTheme="minorHAnsi" w:cstheme="minorHAnsi"/>
          <w:sz w:val="24"/>
          <w:szCs w:val="24"/>
        </w:rPr>
        <w:t xml:space="preserve"> 2019</w:t>
      </w:r>
      <w:r w:rsidRPr="00C8318B" w:rsidR="00AE327B">
        <w:rPr>
          <w:rFonts w:asciiTheme="minorHAnsi" w:hAnsiTheme="minorHAnsi" w:cstheme="minorHAnsi"/>
          <w:sz w:val="24"/>
          <w:szCs w:val="24"/>
        </w:rPr>
        <w:t>-2020</w:t>
      </w:r>
    </w:p>
    <w:p w:rsidRPr="00C8318B" w:rsidR="006F5A90" w:rsidP="00FC5D67" w:rsidRDefault="006F5A90" w14:paraId="1EADA3B9" w14:textId="533F17BB">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 xml:space="preserve">Faculty Mentor, Office for Student Research and Creativity (OSRC) Research Assistant </w:t>
      </w:r>
      <w:r w:rsidRPr="00C8318B" w:rsidR="000671CE">
        <w:rPr>
          <w:rFonts w:asciiTheme="minorHAnsi" w:hAnsiTheme="minorHAnsi" w:cstheme="minorHAnsi"/>
          <w:sz w:val="24"/>
          <w:szCs w:val="24"/>
        </w:rPr>
        <w:t>Scholarship Award</w:t>
      </w:r>
      <w:r w:rsidRPr="00C8318B">
        <w:rPr>
          <w:rFonts w:asciiTheme="minorHAnsi" w:hAnsiTheme="minorHAnsi" w:cstheme="minorHAnsi"/>
          <w:sz w:val="24"/>
          <w:szCs w:val="24"/>
        </w:rPr>
        <w:t xml:space="preserve"> to Karim Adnane, 2019-2020</w:t>
      </w:r>
    </w:p>
    <w:p w:rsidRPr="00C8318B" w:rsidR="0088602B" w:rsidP="00FC5D67" w:rsidRDefault="0088602B" w14:paraId="636C76B3" w14:textId="6973E88F">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Honors Senior Capstone Mentor to Diane Brunett, 2019-2020</w:t>
      </w:r>
    </w:p>
    <w:p w:rsidRPr="00C8318B" w:rsidR="00FC5D67" w:rsidP="00FC5D67" w:rsidRDefault="00FC5D67" w14:paraId="02405AB0" w14:textId="5BEE6383">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Faculty Development Day (FDD) Presentation “Mentoring Students in Research and Creative Projects: How to Get Started” August 2019</w:t>
      </w:r>
    </w:p>
    <w:p w:rsidRPr="00C8318B" w:rsidR="006F5A90" w:rsidP="006F5A90" w:rsidRDefault="006F5A90" w14:paraId="6C725241" w14:textId="234B537C">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 xml:space="preserve">Faculty Mentor, Office for Student Research and Creativity (OSRC) Research Assistant </w:t>
      </w:r>
      <w:r w:rsidRPr="00C8318B" w:rsidR="000671CE">
        <w:rPr>
          <w:rFonts w:asciiTheme="minorHAnsi" w:hAnsiTheme="minorHAnsi" w:cstheme="minorHAnsi"/>
          <w:sz w:val="24"/>
          <w:szCs w:val="24"/>
        </w:rPr>
        <w:t>Scholarship Award</w:t>
      </w:r>
      <w:r w:rsidRPr="00C8318B">
        <w:rPr>
          <w:rFonts w:asciiTheme="minorHAnsi" w:hAnsiTheme="minorHAnsi" w:cstheme="minorHAnsi"/>
          <w:sz w:val="24"/>
          <w:szCs w:val="24"/>
        </w:rPr>
        <w:t xml:space="preserve"> to Diane Brunett, 2018-2019 (Inaugural/ First Year Cohort)</w:t>
      </w:r>
    </w:p>
    <w:p w:rsidRPr="00C8318B" w:rsidR="0030797D" w:rsidP="0030797D" w:rsidRDefault="00133285" w14:paraId="677B34EA" w14:textId="5AC49708">
      <w:pPr>
        <w:pStyle w:val="ListParagraph"/>
        <w:widowControl w:val="0"/>
        <w:numPr>
          <w:ilvl w:val="0"/>
          <w:numId w:val="23"/>
        </w:numPr>
        <w:rPr>
          <w:rFonts w:asciiTheme="minorHAnsi" w:hAnsiTheme="minorHAnsi" w:cstheme="minorHAnsi"/>
          <w:sz w:val="24"/>
          <w:szCs w:val="24"/>
        </w:rPr>
      </w:pPr>
      <w:r w:rsidRPr="00C8318B">
        <w:rPr>
          <w:rFonts w:asciiTheme="minorHAnsi" w:hAnsiTheme="minorHAnsi" w:cstheme="minorHAnsi"/>
          <w:sz w:val="24"/>
          <w:szCs w:val="24"/>
        </w:rPr>
        <w:t xml:space="preserve">Co-Director and </w:t>
      </w:r>
      <w:r w:rsidRPr="00C8318B" w:rsidR="0030797D">
        <w:rPr>
          <w:rFonts w:asciiTheme="minorHAnsi" w:hAnsiTheme="minorHAnsi" w:cstheme="minorHAnsi"/>
          <w:sz w:val="24"/>
          <w:szCs w:val="24"/>
        </w:rPr>
        <w:t>Advisory Committee Member, “Ron Moelis Social Innovation Fellowship” program, February 2018- January 2019</w:t>
      </w:r>
    </w:p>
    <w:p w:rsidRPr="00C8318B" w:rsidR="00C86399" w:rsidP="00C86399" w:rsidRDefault="00C86399" w14:paraId="75417901" w14:textId="03FEF7F5">
      <w:pPr>
        <w:pStyle w:val="ListParagraph"/>
        <w:widowControl w:val="0"/>
        <w:numPr>
          <w:ilvl w:val="0"/>
          <w:numId w:val="23"/>
        </w:numPr>
        <w:rPr>
          <w:rFonts w:asciiTheme="minorHAnsi" w:hAnsiTheme="minorHAnsi" w:cstheme="minorHAnsi"/>
          <w:sz w:val="24"/>
          <w:szCs w:val="24"/>
        </w:rPr>
      </w:pPr>
      <w:r w:rsidRPr="00C8318B">
        <w:rPr>
          <w:rFonts w:asciiTheme="minorHAnsi" w:hAnsiTheme="minorHAnsi" w:cstheme="minorHAnsi"/>
          <w:sz w:val="24"/>
          <w:szCs w:val="24"/>
        </w:rPr>
        <w:t>Department Representative, Undergraduate Committee on Academic Standards and Curriculum (UCASC), 2017-2019</w:t>
      </w:r>
    </w:p>
    <w:p w:rsidRPr="00C8318B" w:rsidR="00F43769" w:rsidP="00BB7F7D" w:rsidRDefault="00F43769" w14:paraId="145B1C52" w14:textId="6089430A">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 xml:space="preserve">Honors Senior Capstone Mentor to Yuliya Brodska, </w:t>
      </w:r>
      <w:r w:rsidRPr="00C8318B" w:rsidR="00C628E7">
        <w:rPr>
          <w:rFonts w:asciiTheme="minorHAnsi" w:hAnsiTheme="minorHAnsi" w:cstheme="minorHAnsi"/>
          <w:sz w:val="24"/>
          <w:szCs w:val="24"/>
        </w:rPr>
        <w:t>2017-2018</w:t>
      </w:r>
    </w:p>
    <w:p w:rsidRPr="00C8318B" w:rsidR="00FC5D67" w:rsidP="00BB7F7D" w:rsidRDefault="00FC5D67" w14:paraId="22FDB714" w14:textId="57180CA9">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Panelist, Bridging the Divide</w:t>
      </w:r>
      <w:r w:rsidRPr="00C8318B" w:rsidR="0030797D">
        <w:rPr>
          <w:rFonts w:asciiTheme="minorHAnsi" w:hAnsiTheme="minorHAnsi" w:cstheme="minorHAnsi"/>
          <w:sz w:val="24"/>
          <w:szCs w:val="24"/>
        </w:rPr>
        <w:t xml:space="preserve"> </w:t>
      </w:r>
      <w:r w:rsidRPr="00C8318B">
        <w:rPr>
          <w:rFonts w:asciiTheme="minorHAnsi" w:hAnsiTheme="minorHAnsi" w:cstheme="minorHAnsi"/>
          <w:sz w:val="24"/>
          <w:szCs w:val="24"/>
        </w:rPr>
        <w:t xml:space="preserve">“Youth and Policing: Educating for Justice” </w:t>
      </w:r>
      <w:r w:rsidRPr="00C8318B" w:rsidR="0030797D">
        <w:rPr>
          <w:rFonts w:asciiTheme="minorHAnsi" w:hAnsiTheme="minorHAnsi" w:cstheme="minorHAnsi"/>
          <w:sz w:val="24"/>
          <w:szCs w:val="24"/>
        </w:rPr>
        <w:t xml:space="preserve">panel, </w:t>
      </w:r>
      <w:r w:rsidRPr="00C8318B">
        <w:rPr>
          <w:rFonts w:asciiTheme="minorHAnsi" w:hAnsiTheme="minorHAnsi" w:cstheme="minorHAnsi"/>
          <w:sz w:val="24"/>
          <w:szCs w:val="24"/>
        </w:rPr>
        <w:t>April 6, 2016</w:t>
      </w:r>
    </w:p>
    <w:p w:rsidRPr="00C8318B" w:rsidR="00FC5D67" w:rsidP="00BB7F7D" w:rsidRDefault="00FC5D67" w14:paraId="14F53A92" w14:textId="3C3F735D">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 xml:space="preserve">Moderator, Bridging the Divide </w:t>
      </w:r>
      <w:r w:rsidRPr="00C8318B" w:rsidR="0030797D">
        <w:rPr>
          <w:rFonts w:asciiTheme="minorHAnsi" w:hAnsiTheme="minorHAnsi" w:cstheme="minorHAnsi"/>
          <w:sz w:val="24"/>
          <w:szCs w:val="24"/>
        </w:rPr>
        <w:t>p</w:t>
      </w:r>
      <w:r w:rsidRPr="00C8318B">
        <w:rPr>
          <w:rFonts w:asciiTheme="minorHAnsi" w:hAnsiTheme="minorHAnsi" w:cstheme="minorHAnsi"/>
          <w:sz w:val="24"/>
          <w:szCs w:val="24"/>
        </w:rPr>
        <w:t xml:space="preserve">anel “Gender, Sexuality, </w:t>
      </w:r>
      <w:r w:rsidRPr="00C8318B" w:rsidR="0030797D">
        <w:rPr>
          <w:rFonts w:asciiTheme="minorHAnsi" w:hAnsiTheme="minorHAnsi" w:cstheme="minorHAnsi"/>
          <w:sz w:val="24"/>
          <w:szCs w:val="24"/>
        </w:rPr>
        <w:t xml:space="preserve">and </w:t>
      </w:r>
      <w:r w:rsidRPr="00C8318B">
        <w:rPr>
          <w:rFonts w:asciiTheme="minorHAnsi" w:hAnsiTheme="minorHAnsi" w:cstheme="minorHAnsi"/>
          <w:sz w:val="24"/>
          <w:szCs w:val="24"/>
        </w:rPr>
        <w:t>Policing” March 1, 2016</w:t>
      </w:r>
    </w:p>
    <w:p w:rsidRPr="00C8318B" w:rsidR="005B47D7" w:rsidP="00BB7F7D" w:rsidRDefault="002D6634" w14:paraId="60085DCC" w14:textId="3B1173C7">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 xml:space="preserve">Instructor, </w:t>
      </w:r>
      <w:r w:rsidRPr="00C8318B" w:rsidR="00D17BEA">
        <w:rPr>
          <w:rFonts w:asciiTheme="minorHAnsi" w:hAnsiTheme="minorHAnsi" w:cstheme="minorHAnsi"/>
          <w:sz w:val="24"/>
          <w:szCs w:val="24"/>
        </w:rPr>
        <w:t>“Prison to College Pipeline” (P2CP) “Economics of Discrimination”</w:t>
      </w:r>
      <w:r w:rsidRPr="00C8318B" w:rsidR="001D21F6">
        <w:rPr>
          <w:rFonts w:asciiTheme="minorHAnsi" w:hAnsiTheme="minorHAnsi" w:cstheme="minorHAnsi"/>
          <w:sz w:val="24"/>
          <w:szCs w:val="24"/>
        </w:rPr>
        <w:t xml:space="preserve"> </w:t>
      </w:r>
      <w:r w:rsidRPr="00C8318B" w:rsidR="00C87C1D">
        <w:rPr>
          <w:rFonts w:asciiTheme="minorHAnsi" w:hAnsiTheme="minorHAnsi" w:cstheme="minorHAnsi"/>
          <w:sz w:val="24"/>
          <w:szCs w:val="24"/>
        </w:rPr>
        <w:t xml:space="preserve">at Otisville Correctional Facility, New York State, </w:t>
      </w:r>
      <w:r w:rsidRPr="00C8318B" w:rsidR="00AD01C5">
        <w:rPr>
          <w:rFonts w:asciiTheme="minorHAnsi" w:hAnsiTheme="minorHAnsi" w:cstheme="minorHAnsi"/>
          <w:sz w:val="24"/>
          <w:szCs w:val="24"/>
        </w:rPr>
        <w:t xml:space="preserve">February 2016 </w:t>
      </w:r>
    </w:p>
    <w:p w:rsidRPr="00C8318B" w:rsidR="009700E6" w:rsidP="00BB7F7D" w:rsidRDefault="009700E6" w14:paraId="43AA991D" w14:textId="28B0D941">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 xml:space="preserve">Honors Project Advisor for Yuliya </w:t>
      </w:r>
      <w:proofErr w:type="spellStart"/>
      <w:r w:rsidRPr="00C8318B">
        <w:rPr>
          <w:rFonts w:asciiTheme="minorHAnsi" w:hAnsiTheme="minorHAnsi" w:cstheme="minorHAnsi"/>
          <w:sz w:val="24"/>
          <w:szCs w:val="24"/>
        </w:rPr>
        <w:t>Brodska</w:t>
      </w:r>
      <w:proofErr w:type="spellEnd"/>
      <w:r w:rsidRPr="00C8318B">
        <w:rPr>
          <w:rFonts w:asciiTheme="minorHAnsi" w:hAnsiTheme="minorHAnsi" w:cstheme="minorHAnsi"/>
          <w:sz w:val="24"/>
          <w:szCs w:val="24"/>
        </w:rPr>
        <w:t xml:space="preserve">, </w:t>
      </w:r>
      <w:r w:rsidRPr="00C8318B" w:rsidR="00C628E7">
        <w:rPr>
          <w:rFonts w:asciiTheme="minorHAnsi" w:hAnsiTheme="minorHAnsi" w:cstheme="minorHAnsi"/>
          <w:sz w:val="24"/>
          <w:szCs w:val="24"/>
        </w:rPr>
        <w:t>spring 2016</w:t>
      </w:r>
    </w:p>
    <w:p w:rsidRPr="00C8318B" w:rsidR="00D17BEA" w:rsidP="00BB7F7D" w:rsidRDefault="002D6634" w14:paraId="0EEE0389" w14:textId="500AA6B7">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 xml:space="preserve">Committee Member, </w:t>
      </w:r>
      <w:r w:rsidRPr="00C8318B" w:rsidR="00D17BEA">
        <w:rPr>
          <w:rFonts w:asciiTheme="minorHAnsi" w:hAnsiTheme="minorHAnsi" w:cstheme="minorHAnsi"/>
          <w:sz w:val="24"/>
          <w:szCs w:val="24"/>
        </w:rPr>
        <w:t>“Bridging the Divide</w:t>
      </w:r>
      <w:r w:rsidRPr="00C8318B" w:rsidR="00FC5D67">
        <w:rPr>
          <w:rFonts w:asciiTheme="minorHAnsi" w:hAnsiTheme="minorHAnsi" w:cstheme="minorHAnsi"/>
          <w:sz w:val="24"/>
          <w:szCs w:val="24"/>
        </w:rPr>
        <w:t>: Reimagining Police-Community Relations</w:t>
      </w:r>
      <w:r w:rsidRPr="00C8318B" w:rsidR="001D5D95">
        <w:rPr>
          <w:rFonts w:asciiTheme="minorHAnsi" w:hAnsiTheme="minorHAnsi" w:cstheme="minorHAnsi"/>
          <w:sz w:val="24"/>
          <w:szCs w:val="24"/>
        </w:rPr>
        <w:t>,</w:t>
      </w:r>
      <w:r w:rsidRPr="00C8318B" w:rsidR="006C6B5A">
        <w:rPr>
          <w:rFonts w:asciiTheme="minorHAnsi" w:hAnsiTheme="minorHAnsi" w:cstheme="minorHAnsi"/>
          <w:sz w:val="24"/>
          <w:szCs w:val="24"/>
        </w:rPr>
        <w:t xml:space="preserve">” </w:t>
      </w:r>
      <w:r w:rsidRPr="00C8318B" w:rsidR="001A10C1">
        <w:rPr>
          <w:rFonts w:asciiTheme="minorHAnsi" w:hAnsiTheme="minorHAnsi" w:cstheme="minorHAnsi"/>
          <w:sz w:val="24"/>
          <w:szCs w:val="24"/>
        </w:rPr>
        <w:t>S</w:t>
      </w:r>
      <w:r w:rsidRPr="00C8318B" w:rsidR="00D17BEA">
        <w:rPr>
          <w:rFonts w:asciiTheme="minorHAnsi" w:hAnsiTheme="minorHAnsi" w:cstheme="minorHAnsi"/>
          <w:sz w:val="24"/>
          <w:szCs w:val="24"/>
        </w:rPr>
        <w:t>pring 2015</w:t>
      </w:r>
    </w:p>
    <w:p w:rsidRPr="00C8318B" w:rsidR="00F4322D" w:rsidP="00BB7F7D" w:rsidRDefault="00F4322D" w14:paraId="473EE401" w14:textId="7BB0D3A5">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Panelist on the Prisoner Reentry Institute (PRI) Occasional Series on Reentry Research “</w:t>
      </w:r>
      <w:r w:rsidRPr="00C8318B">
        <w:rPr>
          <w:rFonts w:asciiTheme="minorHAnsi" w:hAnsiTheme="minorHAnsi" w:cstheme="minorHAnsi"/>
          <w:i/>
          <w:sz w:val="24"/>
          <w:szCs w:val="24"/>
        </w:rPr>
        <w:t>The Growth of Incarceration: Consequences for Employment and Earnings</w:t>
      </w:r>
      <w:r w:rsidRPr="00C8318B">
        <w:rPr>
          <w:rFonts w:asciiTheme="minorHAnsi" w:hAnsiTheme="minorHAnsi" w:cstheme="minorHAnsi"/>
          <w:sz w:val="24"/>
          <w:szCs w:val="24"/>
        </w:rPr>
        <w:t>”, November 2014</w:t>
      </w:r>
    </w:p>
    <w:p w:rsidRPr="00C8318B" w:rsidR="00E24D8D" w:rsidP="14860231" w:rsidRDefault="00E24D8D" w14:paraId="3E4ED4F7" w14:textId="6303E082">
      <w:pPr>
        <w:pStyle w:val="Heading2"/>
        <w:widowControl w:val="0"/>
        <w:rPr>
          <w:rFonts w:ascii="Calibri" w:hAnsi="Calibri" w:eastAsia="Calibri" w:cs="Calibri" w:asciiTheme="minorAscii" w:hAnsiTheme="minorAscii" w:eastAsiaTheme="minorAscii" w:cstheme="minorAscii"/>
          <w:color w:val="auto"/>
        </w:rPr>
      </w:pPr>
    </w:p>
    <w:p w:rsidRPr="00C8318B" w:rsidR="00C24F19" w:rsidP="14860231" w:rsidRDefault="00C24F19" w14:paraId="24F82625" w14:textId="3A3FD804">
      <w:pPr>
        <w:pStyle w:val="Heading2"/>
        <w:widowControl w:val="0"/>
        <w:rPr>
          <w:rFonts w:ascii="Calibri" w:hAnsi="Calibri" w:eastAsia="Calibri" w:cs="Calibri" w:asciiTheme="minorAscii" w:hAnsiTheme="minorAscii" w:eastAsiaTheme="minorAscii" w:cstheme="minorAscii"/>
          <w:b w:val="1"/>
          <w:bCs w:val="1"/>
          <w:color w:val="auto"/>
          <w:sz w:val="28"/>
          <w:szCs w:val="28"/>
          <w:u w:val="single"/>
        </w:rPr>
      </w:pPr>
      <w:r w:rsidRPr="14860231" w:rsidR="00C24F19">
        <w:rPr>
          <w:rFonts w:ascii="Calibri" w:hAnsi="Calibri" w:eastAsia="Calibri" w:cs="Calibri" w:asciiTheme="minorAscii" w:hAnsiTheme="minorAscii" w:eastAsiaTheme="minorAscii" w:cstheme="minorAscii"/>
          <w:color w:val="auto"/>
        </w:rPr>
        <w:t xml:space="preserve">Other </w:t>
      </w:r>
      <w:r w:rsidRPr="14860231" w:rsidR="006C6B5A">
        <w:rPr>
          <w:rFonts w:ascii="Calibri" w:hAnsi="Calibri" w:eastAsia="Calibri" w:cs="Calibri" w:asciiTheme="minorAscii" w:hAnsiTheme="minorAscii" w:eastAsiaTheme="minorAscii" w:cstheme="minorAscii"/>
          <w:color w:val="auto"/>
        </w:rPr>
        <w:t xml:space="preserve">Academic and Policy Advocacy </w:t>
      </w:r>
      <w:r w:rsidRPr="14860231" w:rsidR="00C24F19">
        <w:rPr>
          <w:rFonts w:ascii="Calibri" w:hAnsi="Calibri" w:eastAsia="Calibri" w:cs="Calibri" w:asciiTheme="minorAscii" w:hAnsiTheme="minorAscii" w:eastAsiaTheme="minorAscii" w:cstheme="minorAscii"/>
          <w:color w:val="auto"/>
        </w:rPr>
        <w:t>Service:</w:t>
      </w:r>
    </w:p>
    <w:p w:rsidRPr="00C8318B" w:rsidR="005D304B" w:rsidP="00BB7F7D" w:rsidRDefault="005D304B" w14:paraId="6DD64E1B" w14:textId="2CBD87AA">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Occupational Segregation Advisory Committee Member, Maven Collaborative, 2023-Present</w:t>
      </w:r>
    </w:p>
    <w:p w:rsidRPr="00C8318B" w:rsidR="006E77C1" w:rsidP="00BB7F7D" w:rsidRDefault="0078590E" w14:paraId="46F7B60D" w14:textId="583E6C87">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i/>
          <w:iCs/>
          <w:sz w:val="24"/>
          <w:szCs w:val="24"/>
        </w:rPr>
        <w:t>Feminist Economics</w:t>
      </w:r>
      <w:r w:rsidRPr="00C8318B">
        <w:rPr>
          <w:rFonts w:asciiTheme="minorHAnsi" w:hAnsiTheme="minorHAnsi" w:cstheme="minorHAnsi"/>
          <w:sz w:val="24"/>
          <w:szCs w:val="24"/>
        </w:rPr>
        <w:t xml:space="preserve"> Journal </w:t>
      </w:r>
      <w:r w:rsidRPr="00C8318B" w:rsidR="00A737CC">
        <w:rPr>
          <w:rFonts w:asciiTheme="minorHAnsi" w:hAnsiTheme="minorHAnsi" w:cstheme="minorHAnsi"/>
          <w:sz w:val="24"/>
          <w:szCs w:val="24"/>
        </w:rPr>
        <w:t>Editorial Board Member, 2021-Present</w:t>
      </w:r>
    </w:p>
    <w:p w:rsidRPr="00C8318B" w:rsidR="005D304B" w:rsidP="00BB7F7D" w:rsidRDefault="005D304B" w14:paraId="07E8DA06" w14:textId="0411DE70">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Advisory Committee Member, Institute for Women’s Policy Research, 2022-2023</w:t>
      </w:r>
    </w:p>
    <w:p w:rsidRPr="00C8318B" w:rsidR="00A737CC" w:rsidP="00BB7F7D" w:rsidRDefault="00A737CC" w14:paraId="60C1B4FB" w14:textId="6EC1FFAE">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 xml:space="preserve">Contributing Writer, </w:t>
      </w:r>
      <w:r w:rsidRPr="00C8318B" w:rsidR="003C15CD">
        <w:rPr>
          <w:rFonts w:asciiTheme="minorHAnsi" w:hAnsiTheme="minorHAnsi" w:cstheme="minorHAnsi"/>
          <w:sz w:val="24"/>
          <w:szCs w:val="24"/>
        </w:rPr>
        <w:t xml:space="preserve">Congressional Caucus on Black Women and Girls Report </w:t>
      </w:r>
      <w:r w:rsidRPr="00C8318B" w:rsidR="003C15CD">
        <w:rPr>
          <w:rFonts w:asciiTheme="minorHAnsi" w:hAnsiTheme="minorHAnsi" w:cstheme="minorHAnsi"/>
          <w:i/>
          <w:iCs/>
          <w:sz w:val="24"/>
          <w:szCs w:val="24"/>
        </w:rPr>
        <w:t>An Economy for All: Building a “Black Women Best” Legislative Agenda</w:t>
      </w:r>
      <w:r w:rsidRPr="00C8318B" w:rsidR="003C15CD">
        <w:rPr>
          <w:rFonts w:asciiTheme="minorHAnsi" w:hAnsiTheme="minorHAnsi" w:cstheme="minorHAnsi"/>
          <w:sz w:val="24"/>
          <w:szCs w:val="24"/>
        </w:rPr>
        <w:t>, 2022</w:t>
      </w:r>
    </w:p>
    <w:p w:rsidRPr="00C8318B" w:rsidR="00F301B6" w:rsidP="00BB7F7D" w:rsidRDefault="00F301B6" w14:paraId="4C085D64" w14:textId="336526D0">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Advisory Board Member, Better Life Lab, New America, 2021</w:t>
      </w:r>
    </w:p>
    <w:p w:rsidRPr="00C8318B" w:rsidR="006C6B5A" w:rsidP="00BB7F7D" w:rsidRDefault="006C6B5A" w14:paraId="3DAFDA3F" w14:textId="2FE4B9ED">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Steering Committee Member, Union of Radical Political Economists-</w:t>
      </w:r>
      <w:r w:rsidRPr="00C8318B" w:rsidR="000F5292">
        <w:rPr>
          <w:rFonts w:asciiTheme="minorHAnsi" w:hAnsiTheme="minorHAnsi" w:cstheme="minorHAnsi"/>
          <w:sz w:val="24"/>
          <w:szCs w:val="24"/>
        </w:rPr>
        <w:t>2020-2021</w:t>
      </w:r>
    </w:p>
    <w:p w:rsidRPr="00C8318B" w:rsidR="00237C0E" w:rsidP="00BB7F7D" w:rsidRDefault="00237C0E" w14:paraId="31137D07" w14:textId="1B0F86B7">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 xml:space="preserve">Peer Reviewer, </w:t>
      </w:r>
      <w:r w:rsidRPr="00C8318B">
        <w:rPr>
          <w:rFonts w:asciiTheme="minorHAnsi" w:hAnsiTheme="minorHAnsi" w:cstheme="minorHAnsi"/>
          <w:i/>
          <w:sz w:val="24"/>
          <w:szCs w:val="24"/>
        </w:rPr>
        <w:t xml:space="preserve">Feminist Formations </w:t>
      </w:r>
      <w:r w:rsidRPr="00C8318B">
        <w:rPr>
          <w:rFonts w:asciiTheme="minorHAnsi" w:hAnsiTheme="minorHAnsi" w:cstheme="minorHAnsi"/>
          <w:sz w:val="24"/>
          <w:szCs w:val="24"/>
        </w:rPr>
        <w:t>journal, August 2020</w:t>
      </w:r>
    </w:p>
    <w:p w:rsidRPr="00C8318B" w:rsidR="00C24F19" w:rsidP="00BB7F7D" w:rsidRDefault="00C24F19" w14:paraId="1F0A890D" w14:textId="49D08132">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Lead Writer, International Association for Feminist Economics (IAFFE) Statement on Black Lives Matter, June 2020</w:t>
      </w:r>
    </w:p>
    <w:p w:rsidRPr="00C8318B" w:rsidR="00C24F19" w:rsidP="00BB7F7D" w:rsidRDefault="00C24F19" w14:paraId="29BDBAD2" w14:textId="4A2F98ED">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Board Member, National Economic Association, 2017-2020</w:t>
      </w:r>
    </w:p>
    <w:p w:rsidRPr="00C8318B" w:rsidR="00C24F19" w:rsidP="00BB7F7D" w:rsidRDefault="00C24F19" w14:paraId="3D77C8EF" w14:textId="77777777">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 xml:space="preserve">Peer Reviewer, </w:t>
      </w:r>
      <w:r w:rsidRPr="00C8318B">
        <w:rPr>
          <w:rFonts w:asciiTheme="minorHAnsi" w:hAnsiTheme="minorHAnsi" w:cstheme="minorHAnsi"/>
          <w:i/>
          <w:sz w:val="24"/>
          <w:szCs w:val="24"/>
        </w:rPr>
        <w:t>Review of Black Political Economy</w:t>
      </w:r>
      <w:r w:rsidRPr="00C8318B">
        <w:rPr>
          <w:rFonts w:asciiTheme="minorHAnsi" w:hAnsiTheme="minorHAnsi" w:cstheme="minorHAnsi"/>
          <w:sz w:val="24"/>
          <w:szCs w:val="24"/>
        </w:rPr>
        <w:t xml:space="preserve"> journal, June 2017</w:t>
      </w:r>
    </w:p>
    <w:p w:rsidRPr="00C8318B" w:rsidR="00C24F19" w:rsidP="00BB7F7D" w:rsidRDefault="00C24F19" w14:paraId="37644A6C" w14:textId="77777777">
      <w:pPr>
        <w:pStyle w:val="ListParagraph"/>
        <w:widowControl w:val="0"/>
        <w:numPr>
          <w:ilvl w:val="0"/>
          <w:numId w:val="23"/>
        </w:numPr>
        <w:spacing w:after="0" w:line="240" w:lineRule="auto"/>
        <w:rPr>
          <w:rFonts w:asciiTheme="minorHAnsi" w:hAnsiTheme="minorHAnsi" w:cstheme="minorHAnsi"/>
          <w:sz w:val="24"/>
          <w:szCs w:val="24"/>
        </w:rPr>
      </w:pPr>
      <w:r w:rsidRPr="00C8318B">
        <w:rPr>
          <w:rFonts w:asciiTheme="minorHAnsi" w:hAnsiTheme="minorHAnsi" w:cstheme="minorHAnsi"/>
          <w:sz w:val="24"/>
          <w:szCs w:val="24"/>
        </w:rPr>
        <w:t xml:space="preserve">Peer Reviewer, </w:t>
      </w:r>
      <w:r w:rsidRPr="00C8318B">
        <w:rPr>
          <w:rFonts w:asciiTheme="minorHAnsi" w:hAnsiTheme="minorHAnsi" w:cstheme="minorHAnsi"/>
          <w:i/>
          <w:sz w:val="24"/>
          <w:szCs w:val="24"/>
        </w:rPr>
        <w:t>Review of Radical Political Economics</w:t>
      </w:r>
      <w:r w:rsidRPr="00C8318B">
        <w:rPr>
          <w:rFonts w:asciiTheme="minorHAnsi" w:hAnsiTheme="minorHAnsi" w:cstheme="minorHAnsi"/>
          <w:sz w:val="24"/>
          <w:szCs w:val="24"/>
        </w:rPr>
        <w:t xml:space="preserve"> journal, April 2017</w:t>
      </w:r>
    </w:p>
    <w:p w:rsidRPr="00C8318B" w:rsidR="005C0C05" w:rsidP="14860231" w:rsidRDefault="005C0C05" w14:paraId="6DBBE5EB" w14:textId="77792118">
      <w:pPr>
        <w:pStyle w:val="ListParagraph"/>
        <w:widowControl w:val="0"/>
        <w:numPr>
          <w:ilvl w:val="0"/>
          <w:numId w:val="23"/>
        </w:numPr>
        <w:spacing w:after="0" w:line="240" w:lineRule="auto"/>
        <w:rPr>
          <w:rFonts w:ascii="Calibri" w:hAnsi="Calibri" w:cs="Calibri" w:asciiTheme="minorAscii" w:hAnsiTheme="minorAscii" w:cstheme="minorAscii"/>
          <w:sz w:val="24"/>
          <w:szCs w:val="24"/>
        </w:rPr>
      </w:pPr>
      <w:r w:rsidRPr="14860231" w:rsidR="00C24F19">
        <w:rPr>
          <w:rFonts w:ascii="Calibri" w:hAnsi="Calibri" w:cs="Calibri" w:asciiTheme="minorAscii" w:hAnsiTheme="minorAscii" w:cstheme="minorAscii"/>
          <w:sz w:val="24"/>
          <w:szCs w:val="24"/>
        </w:rPr>
        <w:t xml:space="preserve">Peer Reviewer, </w:t>
      </w:r>
      <w:r w:rsidRPr="14860231" w:rsidR="00C24F19">
        <w:rPr>
          <w:rFonts w:ascii="Calibri" w:hAnsi="Calibri" w:cs="Calibri" w:asciiTheme="minorAscii" w:hAnsiTheme="minorAscii" w:cstheme="minorAscii"/>
          <w:i w:val="1"/>
          <w:iCs w:val="1"/>
          <w:sz w:val="24"/>
          <w:szCs w:val="24"/>
        </w:rPr>
        <w:t>Feminist Economics</w:t>
      </w:r>
      <w:r w:rsidRPr="14860231" w:rsidR="00C24F19">
        <w:rPr>
          <w:rFonts w:ascii="Calibri" w:hAnsi="Calibri" w:cs="Calibri" w:asciiTheme="minorAscii" w:hAnsiTheme="minorAscii" w:cstheme="minorAscii"/>
          <w:sz w:val="24"/>
          <w:szCs w:val="24"/>
        </w:rPr>
        <w:t xml:space="preserve"> journal, November 2015</w:t>
      </w:r>
    </w:p>
    <w:p w:rsidRPr="00C8318B" w:rsidR="005C0C05" w:rsidP="00281300" w:rsidRDefault="005C0C05" w14:paraId="5B553005" w14:textId="77777777">
      <w:pPr>
        <w:widowControl w:val="0"/>
        <w:rPr>
          <w:rFonts w:asciiTheme="minorHAnsi" w:hAnsiTheme="minorHAnsi" w:cstheme="minorHAnsi"/>
          <w:b/>
          <w:sz w:val="28"/>
          <w:szCs w:val="28"/>
          <w:u w:val="single"/>
        </w:rPr>
      </w:pPr>
    </w:p>
    <w:p w:rsidRPr="00C8318B" w:rsidR="00981148" w:rsidP="14860231" w:rsidRDefault="008D115C" w14:paraId="1CA90226" w14:textId="48CCA3FC">
      <w:pPr>
        <w:pStyle w:val="Heading2"/>
        <w:widowControl w:val="0"/>
        <w:rPr>
          <w:rFonts w:ascii="Calibri" w:hAnsi="Calibri" w:eastAsia="Calibri" w:cs="Calibri" w:asciiTheme="minorAscii" w:hAnsiTheme="minorAscii" w:eastAsiaTheme="minorAscii" w:cstheme="minorAscii"/>
          <w:color w:val="auto"/>
        </w:rPr>
      </w:pPr>
      <w:r w:rsidRPr="14860231" w:rsidR="008D115C">
        <w:rPr>
          <w:rFonts w:ascii="Calibri" w:hAnsi="Calibri" w:eastAsia="Calibri" w:cs="Calibri" w:asciiTheme="minorAscii" w:hAnsiTheme="minorAscii" w:eastAsiaTheme="minorAscii" w:cstheme="minorAscii"/>
          <w:color w:val="auto"/>
        </w:rPr>
        <w:t xml:space="preserve">Professional </w:t>
      </w:r>
      <w:r w:rsidRPr="14860231" w:rsidR="00C72045">
        <w:rPr>
          <w:rFonts w:ascii="Calibri" w:hAnsi="Calibri" w:eastAsia="Calibri" w:cs="Calibri" w:asciiTheme="minorAscii" w:hAnsiTheme="minorAscii" w:eastAsiaTheme="minorAscii" w:cstheme="minorAscii"/>
          <w:color w:val="auto"/>
        </w:rPr>
        <w:t>Association Memberships</w:t>
      </w:r>
      <w:r w:rsidRPr="14860231" w:rsidR="000C0F0A">
        <w:rPr>
          <w:rFonts w:ascii="Calibri" w:hAnsi="Calibri" w:eastAsia="Calibri" w:cs="Calibri" w:asciiTheme="minorAscii" w:hAnsiTheme="minorAscii" w:eastAsiaTheme="minorAscii" w:cstheme="minorAscii"/>
          <w:color w:val="auto"/>
        </w:rPr>
        <w:t xml:space="preserve"> (Past and Present)</w:t>
      </w:r>
      <w:r w:rsidRPr="14860231" w:rsidR="00EC2563">
        <w:rPr>
          <w:rFonts w:ascii="Calibri" w:hAnsi="Calibri" w:eastAsia="Calibri" w:cs="Calibri" w:asciiTheme="minorAscii" w:hAnsiTheme="minorAscii" w:eastAsiaTheme="minorAscii" w:cstheme="minorAscii"/>
          <w:color w:val="auto"/>
        </w:rPr>
        <w:t>:</w:t>
      </w:r>
      <w:r w:rsidRPr="14860231" w:rsidR="00981148">
        <w:rPr>
          <w:rFonts w:ascii="Calibri" w:hAnsi="Calibri" w:eastAsia="Calibri" w:cs="Calibri" w:asciiTheme="minorAscii" w:hAnsiTheme="minorAscii" w:eastAsiaTheme="minorAscii" w:cstheme="minorAscii"/>
          <w:color w:val="auto"/>
        </w:rPr>
        <w:t xml:space="preserve"> </w:t>
      </w:r>
    </w:p>
    <w:p w:rsidRPr="00C8318B" w:rsidR="009466F3" w:rsidP="00B64667" w:rsidRDefault="009466F3" w14:paraId="3539710F" w14:textId="6AB4B987">
      <w:pPr>
        <w:widowControl w:val="0"/>
        <w:rPr>
          <w:rFonts w:asciiTheme="minorHAnsi" w:hAnsiTheme="minorHAnsi" w:cstheme="minorHAnsi"/>
        </w:rPr>
      </w:pPr>
    </w:p>
    <w:p w:rsidRPr="00C8318B" w:rsidR="00C72045" w:rsidP="00BB7F7D" w:rsidRDefault="00C72045" w14:paraId="70C2E0E5" w14:textId="0409E2D3">
      <w:pPr>
        <w:widowControl w:val="0"/>
        <w:numPr>
          <w:ilvl w:val="0"/>
          <w:numId w:val="9"/>
        </w:numPr>
        <w:rPr>
          <w:rFonts w:asciiTheme="minorHAnsi" w:hAnsiTheme="minorHAnsi" w:cstheme="minorHAnsi"/>
        </w:rPr>
      </w:pPr>
      <w:r w:rsidRPr="00C8318B">
        <w:rPr>
          <w:rFonts w:asciiTheme="minorHAnsi" w:hAnsiTheme="minorHAnsi" w:cstheme="minorHAnsi"/>
        </w:rPr>
        <w:t>American Economic Association</w:t>
      </w:r>
    </w:p>
    <w:p w:rsidRPr="00C8318B" w:rsidR="00E309CD" w:rsidP="00BB7F7D" w:rsidRDefault="00E309CD" w14:paraId="57A4C743" w14:textId="2644D380">
      <w:pPr>
        <w:widowControl w:val="0"/>
        <w:numPr>
          <w:ilvl w:val="0"/>
          <w:numId w:val="9"/>
        </w:numPr>
        <w:rPr>
          <w:rFonts w:asciiTheme="minorHAnsi" w:hAnsiTheme="minorHAnsi" w:cstheme="minorHAnsi"/>
        </w:rPr>
      </w:pPr>
      <w:r w:rsidRPr="00C8318B">
        <w:rPr>
          <w:rFonts w:asciiTheme="minorHAnsi" w:hAnsiTheme="minorHAnsi" w:cstheme="minorHAnsi"/>
        </w:rPr>
        <w:t>American Society for Hispanic Economists</w:t>
      </w:r>
    </w:p>
    <w:p w:rsidRPr="00C8318B" w:rsidR="00DE13BE" w:rsidP="00BB7F7D" w:rsidRDefault="00DE13BE" w14:paraId="39729B55" w14:textId="2189D199">
      <w:pPr>
        <w:widowControl w:val="0"/>
        <w:numPr>
          <w:ilvl w:val="0"/>
          <w:numId w:val="9"/>
        </w:numPr>
        <w:rPr>
          <w:rFonts w:asciiTheme="minorHAnsi" w:hAnsiTheme="minorHAnsi" w:cstheme="minorHAnsi"/>
        </w:rPr>
      </w:pPr>
      <w:r w:rsidRPr="00C8318B">
        <w:rPr>
          <w:rFonts w:asciiTheme="minorHAnsi" w:hAnsiTheme="minorHAnsi" w:cstheme="minorHAnsi"/>
        </w:rPr>
        <w:t>Eastern Economic Association</w:t>
      </w:r>
    </w:p>
    <w:p w:rsidRPr="00C8318B" w:rsidR="003C070D" w:rsidP="00BB7F7D" w:rsidRDefault="003C070D" w14:paraId="7F3AA627" w14:textId="4A7B3433">
      <w:pPr>
        <w:widowControl w:val="0"/>
        <w:numPr>
          <w:ilvl w:val="0"/>
          <w:numId w:val="9"/>
        </w:numPr>
        <w:rPr>
          <w:rFonts w:asciiTheme="minorHAnsi" w:hAnsiTheme="minorHAnsi" w:cstheme="minorHAnsi"/>
        </w:rPr>
      </w:pPr>
      <w:r w:rsidRPr="00C8318B">
        <w:rPr>
          <w:rFonts w:asciiTheme="minorHAnsi" w:hAnsiTheme="minorHAnsi" w:cstheme="minorHAnsi"/>
        </w:rPr>
        <w:t>International Association for Feminist Economics</w:t>
      </w:r>
    </w:p>
    <w:p w:rsidRPr="00C8318B" w:rsidR="00E309CD" w:rsidP="00BB7F7D" w:rsidRDefault="00981148" w14:paraId="7B1C2831" w14:textId="3D0D5C7E">
      <w:pPr>
        <w:widowControl w:val="0"/>
        <w:numPr>
          <w:ilvl w:val="0"/>
          <w:numId w:val="9"/>
        </w:numPr>
        <w:rPr>
          <w:rFonts w:asciiTheme="minorHAnsi" w:hAnsiTheme="minorHAnsi" w:cstheme="minorHAnsi"/>
        </w:rPr>
      </w:pPr>
      <w:r w:rsidRPr="00C8318B">
        <w:rPr>
          <w:rFonts w:asciiTheme="minorHAnsi" w:hAnsiTheme="minorHAnsi" w:cstheme="minorHAnsi"/>
        </w:rPr>
        <w:t>Nationa</w:t>
      </w:r>
      <w:r w:rsidRPr="00C8318B" w:rsidR="00C72045">
        <w:rPr>
          <w:rFonts w:asciiTheme="minorHAnsi" w:hAnsiTheme="minorHAnsi" w:cstheme="minorHAnsi"/>
        </w:rPr>
        <w:t>l Economic Association</w:t>
      </w:r>
      <w:r w:rsidRPr="00C8318B" w:rsidR="00D9093C">
        <w:rPr>
          <w:rFonts w:asciiTheme="minorHAnsi" w:hAnsiTheme="minorHAnsi" w:cstheme="minorHAnsi"/>
        </w:rPr>
        <w:t xml:space="preserve"> </w:t>
      </w:r>
    </w:p>
    <w:p w:rsidRPr="00C8318B" w:rsidR="002E7257" w:rsidP="00BB7F7D" w:rsidRDefault="003C070D" w14:paraId="45FD3A85" w14:textId="301B5099">
      <w:pPr>
        <w:widowControl w:val="0"/>
        <w:numPr>
          <w:ilvl w:val="0"/>
          <w:numId w:val="9"/>
        </w:numPr>
        <w:rPr>
          <w:rFonts w:asciiTheme="minorHAnsi" w:hAnsiTheme="minorHAnsi" w:cstheme="minorHAnsi"/>
        </w:rPr>
      </w:pPr>
      <w:r w:rsidRPr="00C8318B">
        <w:rPr>
          <w:rFonts w:asciiTheme="minorHAnsi" w:hAnsiTheme="minorHAnsi" w:cstheme="minorHAnsi"/>
        </w:rPr>
        <w:t>Union of Radical Political Economists</w:t>
      </w:r>
    </w:p>
    <w:p w:rsidRPr="00C8318B" w:rsidR="00DE13BE" w:rsidP="009C28D8" w:rsidRDefault="00DE13BE" w14:paraId="03134DE7" w14:textId="238B6F4C">
      <w:pPr>
        <w:widowControl w:val="0"/>
        <w:numPr>
          <w:ilvl w:val="0"/>
          <w:numId w:val="9"/>
        </w:numPr>
        <w:rPr>
          <w:rFonts w:asciiTheme="minorHAnsi" w:hAnsiTheme="minorHAnsi" w:cstheme="minorHAnsi"/>
        </w:rPr>
        <w:sectPr w:rsidRPr="00C8318B" w:rsidR="00DE13BE" w:rsidSect="0043019A">
          <w:headerReference w:type="default" r:id="rId132"/>
          <w:footerReference w:type="default" r:id="rId133"/>
          <w:footerReference w:type="first" r:id="rId134"/>
          <w:endnotePr>
            <w:numFmt w:val="decimal"/>
          </w:endnotePr>
          <w:pgSz w:w="12240" w:h="15840" w:orient="portrait" w:code="1"/>
          <w:pgMar w:top="1440" w:right="1440" w:bottom="1440" w:left="1440" w:header="720" w:footer="1440" w:gutter="0"/>
          <w:pgNumType w:start="1"/>
          <w:cols w:space="720"/>
          <w:titlePg/>
          <w:docGrid w:linePitch="360"/>
        </w:sectPr>
      </w:pPr>
      <w:r w:rsidRPr="00C8318B">
        <w:rPr>
          <w:rFonts w:asciiTheme="minorHAnsi" w:hAnsiTheme="minorHAnsi" w:cstheme="minorHAnsi"/>
        </w:rPr>
        <w:t xml:space="preserve">Western Economic Association </w:t>
      </w:r>
      <w:r w:rsidRPr="00C8318B" w:rsidR="008E1926">
        <w:rPr>
          <w:rFonts w:asciiTheme="minorHAnsi" w:hAnsiTheme="minorHAnsi" w:cstheme="minorHAnsi"/>
        </w:rPr>
        <w:t>International</w:t>
      </w:r>
    </w:p>
    <w:p w:rsidRPr="00C8318B" w:rsidR="00613D89" w:rsidP="00281300" w:rsidRDefault="00613D89" w14:paraId="16A04F1E" w14:textId="77777777">
      <w:pPr>
        <w:widowControl w:val="0"/>
        <w:rPr>
          <w:rFonts w:asciiTheme="minorHAnsi" w:hAnsiTheme="minorHAnsi" w:cstheme="minorHAnsi"/>
        </w:rPr>
      </w:pPr>
    </w:p>
    <w:sectPr w:rsidRPr="00C8318B" w:rsidR="00613D89" w:rsidSect="0043019A">
      <w:footerReference w:type="even" r:id="rId135"/>
      <w:footerReference w:type="default" r:id="rId136"/>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C7B40" w:rsidRDefault="00BC7B40" w14:paraId="1BD15981" w14:textId="77777777">
      <w:r>
        <w:separator/>
      </w:r>
    </w:p>
  </w:endnote>
  <w:endnote w:type="continuationSeparator" w:id="0">
    <w:p w:rsidR="00BC7B40" w:rsidRDefault="00BC7B40" w14:paraId="0830D40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896941"/>
      <w:docPartObj>
        <w:docPartGallery w:val="Page Numbers (Bottom of Page)"/>
        <w:docPartUnique/>
      </w:docPartObj>
    </w:sdtPr>
    <w:sdtEndPr>
      <w:rPr>
        <w:noProof/>
      </w:rPr>
    </w:sdtEndPr>
    <w:sdtContent>
      <w:p w:rsidR="00DB2FAF" w:rsidRDefault="00DB2FAF" w14:paraId="2BE2B356" w14:textId="21F7332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DB2FAF" w:rsidRDefault="00DB2FAF" w14:paraId="3306A4F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B2FAF" w:rsidRDefault="00DB2FAF" w14:paraId="556D59BC" w14:textId="77777777">
    <w:pPr>
      <w:pStyle w:val="Footer"/>
      <w:jc w:val="center"/>
    </w:pPr>
    <w:r>
      <w:t xml:space="preserve"> </w:t>
    </w:r>
  </w:p>
  <w:p w:rsidR="00DB2FAF" w:rsidRDefault="00DB2FAF" w14:paraId="5F1873D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B2FAF" w:rsidP="00E03F7D" w:rsidRDefault="00DB2FAF" w14:paraId="501E7246"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DB2FAF" w:rsidRDefault="00DB2FAF" w14:paraId="3B12BE3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B2FAF" w:rsidP="00E03F7D" w:rsidRDefault="00DB2FAF" w14:paraId="72724788" w14:textId="12648961">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12</w:t>
    </w:r>
    <w:r>
      <w:rPr>
        <w:rStyle w:val="PageNumber"/>
      </w:rPr>
      <w:fldChar w:fldCharType="end"/>
    </w:r>
  </w:p>
  <w:p w:rsidR="00DB2FAF" w:rsidRDefault="00DB2FAF" w14:paraId="252F11A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C7B40" w:rsidRDefault="00BC7B40" w14:paraId="22ED6AD7" w14:textId="77777777">
      <w:r>
        <w:separator/>
      </w:r>
    </w:p>
  </w:footnote>
  <w:footnote w:type="continuationSeparator" w:id="0">
    <w:p w:rsidR="00BC7B40" w:rsidRDefault="00BC7B40" w14:paraId="738A0A8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B2FAF" w:rsidRDefault="00DB2FAF" w14:paraId="7E27CC42" w14:textId="53C85CBA">
    <w:pPr>
      <w:pStyle w:val="Header"/>
    </w:pPr>
    <w:r>
      <w:t xml:space="preserve">Michelle Holder Curriculum Vitae, </w:t>
    </w:r>
    <w:r w:rsidR="00772AC7">
      <w:t>2025</w:t>
    </w:r>
  </w:p>
  <w:p w:rsidR="00DB2FAF" w:rsidRDefault="00DB2FAF" w14:paraId="150549B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238EAAA"/>
    <w:lvl w:ilvl="0">
      <w:numFmt w:val="decimal"/>
      <w:lvlText w:val="*"/>
      <w:lvlJc w:val="left"/>
    </w:lvl>
  </w:abstractNum>
  <w:abstractNum w:abstractNumId="1" w15:restartNumberingAfterBreak="0">
    <w:nsid w:val="035E636E"/>
    <w:multiLevelType w:val="hybridMultilevel"/>
    <w:tmpl w:val="CA5A5614"/>
    <w:lvl w:ilvl="0" w:tplc="B5B8FD86">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423155"/>
    <w:multiLevelType w:val="hybridMultilevel"/>
    <w:tmpl w:val="6A4EA89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C0B41A2"/>
    <w:multiLevelType w:val="hybridMultilevel"/>
    <w:tmpl w:val="72BE7F5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10FA70AA"/>
    <w:multiLevelType w:val="hybridMultilevel"/>
    <w:tmpl w:val="56FA1BF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2B73231"/>
    <w:multiLevelType w:val="hybridMultilevel"/>
    <w:tmpl w:val="06A0AB7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A6D06DB"/>
    <w:multiLevelType w:val="hybridMultilevel"/>
    <w:tmpl w:val="489862C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1AC2460D"/>
    <w:multiLevelType w:val="hybridMultilevel"/>
    <w:tmpl w:val="3432ED3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C843501"/>
    <w:multiLevelType w:val="hybridMultilevel"/>
    <w:tmpl w:val="9F96EFA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1E8E747A"/>
    <w:multiLevelType w:val="hybridMultilevel"/>
    <w:tmpl w:val="8DD6F67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238141AD"/>
    <w:multiLevelType w:val="hybridMultilevel"/>
    <w:tmpl w:val="BF605E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A821CE"/>
    <w:multiLevelType w:val="hybridMultilevel"/>
    <w:tmpl w:val="435A417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2C46328D"/>
    <w:multiLevelType w:val="hybridMultilevel"/>
    <w:tmpl w:val="313E87F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324F3A6C"/>
    <w:multiLevelType w:val="hybridMultilevel"/>
    <w:tmpl w:val="E954EE5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35D57D01"/>
    <w:multiLevelType w:val="hybridMultilevel"/>
    <w:tmpl w:val="CD5E18E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360C180E"/>
    <w:multiLevelType w:val="hybridMultilevel"/>
    <w:tmpl w:val="DC5425B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38B35CCF"/>
    <w:multiLevelType w:val="hybridMultilevel"/>
    <w:tmpl w:val="5C34CEA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39ED70DB"/>
    <w:multiLevelType w:val="hybridMultilevel"/>
    <w:tmpl w:val="942E169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3E43518D"/>
    <w:multiLevelType w:val="hybridMultilevel"/>
    <w:tmpl w:val="7C461A14"/>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cs="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cs="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cs="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19" w15:restartNumberingAfterBreak="0">
    <w:nsid w:val="3E5920D0"/>
    <w:multiLevelType w:val="hybridMultilevel"/>
    <w:tmpl w:val="114CFA8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3F8334E7"/>
    <w:multiLevelType w:val="hybridMultilevel"/>
    <w:tmpl w:val="3910A8F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3F863AB8"/>
    <w:multiLevelType w:val="hybridMultilevel"/>
    <w:tmpl w:val="E376D73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413E2AF9"/>
    <w:multiLevelType w:val="hybridMultilevel"/>
    <w:tmpl w:val="E34A196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44634AA1"/>
    <w:multiLevelType w:val="hybridMultilevel"/>
    <w:tmpl w:val="8584851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45E809B0"/>
    <w:multiLevelType w:val="hybridMultilevel"/>
    <w:tmpl w:val="D04A4FB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47357EE4"/>
    <w:multiLevelType w:val="hybridMultilevel"/>
    <w:tmpl w:val="88BABDB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4BE43AE7"/>
    <w:multiLevelType w:val="hybridMultilevel"/>
    <w:tmpl w:val="9E7225C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5914136D"/>
    <w:multiLevelType w:val="hybridMultilevel"/>
    <w:tmpl w:val="DE002F7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59182F33"/>
    <w:multiLevelType w:val="hybridMultilevel"/>
    <w:tmpl w:val="C51C79E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595E3121"/>
    <w:multiLevelType w:val="hybridMultilevel"/>
    <w:tmpl w:val="2FE016A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61065DDB"/>
    <w:multiLevelType w:val="hybridMultilevel"/>
    <w:tmpl w:val="B80AF56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620F16A9"/>
    <w:multiLevelType w:val="hybridMultilevel"/>
    <w:tmpl w:val="E9C262E6"/>
    <w:lvl w:ilvl="0" w:tplc="D2F0CB96">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2" w15:restartNumberingAfterBreak="0">
    <w:nsid w:val="660F20C7"/>
    <w:multiLevelType w:val="hybridMultilevel"/>
    <w:tmpl w:val="43DC99E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66727974"/>
    <w:multiLevelType w:val="hybridMultilevel"/>
    <w:tmpl w:val="DECCF0B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4" w15:restartNumberingAfterBreak="0">
    <w:nsid w:val="669F3844"/>
    <w:multiLevelType w:val="hybridMultilevel"/>
    <w:tmpl w:val="0F3CCB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66B15F9F"/>
    <w:multiLevelType w:val="hybridMultilevel"/>
    <w:tmpl w:val="4D1A609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677E09E3"/>
    <w:multiLevelType w:val="hybridMultilevel"/>
    <w:tmpl w:val="703ACC3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6CE5598E"/>
    <w:multiLevelType w:val="multilevel"/>
    <w:tmpl w:val="C29A0904"/>
    <w:lvl w:ilvl="0">
      <w:start w:val="1"/>
      <w:numFmt w:val="none"/>
      <w:lvlText w:val=""/>
      <w:legacy w:legacy="1" w:legacySpace="120" w:legacyIndent="360"/>
      <w:lvlJc w:val="left"/>
      <w:pPr>
        <w:ind w:left="360" w:hanging="360"/>
      </w:pPr>
      <w:rPr>
        <w:rFonts w:hint="default" w:ascii="Symbol" w:hAnsi="Symbol"/>
      </w:rPr>
    </w:lvl>
    <w:lvl w:ilvl="1">
      <w:start w:val="1"/>
      <w:numFmt w:val="none"/>
      <w:lvlText w:val="o"/>
      <w:legacy w:legacy="1" w:legacySpace="120" w:legacyIndent="360"/>
      <w:lvlJc w:val="left"/>
      <w:pPr>
        <w:ind w:left="720" w:hanging="360"/>
      </w:pPr>
      <w:rPr>
        <w:rFonts w:hint="default" w:ascii="Courier New" w:hAnsi="Courier New"/>
      </w:rPr>
    </w:lvl>
    <w:lvl w:ilvl="2">
      <w:start w:val="1"/>
      <w:numFmt w:val="none"/>
      <w:lvlText w:val=""/>
      <w:legacy w:legacy="1" w:legacySpace="120" w:legacyIndent="360"/>
      <w:lvlJc w:val="left"/>
      <w:pPr>
        <w:ind w:left="1080" w:hanging="360"/>
      </w:pPr>
      <w:rPr>
        <w:rFonts w:hint="default" w:ascii="Wingdings" w:hAnsi="Wingdings"/>
      </w:rPr>
    </w:lvl>
    <w:lvl w:ilvl="3">
      <w:start w:val="1"/>
      <w:numFmt w:val="none"/>
      <w:lvlText w:val=""/>
      <w:legacy w:legacy="1" w:legacySpace="120" w:legacyIndent="360"/>
      <w:lvlJc w:val="left"/>
      <w:pPr>
        <w:ind w:left="1440" w:hanging="360"/>
      </w:pPr>
      <w:rPr>
        <w:rFonts w:hint="default" w:ascii="Symbol" w:hAnsi="Symbol"/>
      </w:rPr>
    </w:lvl>
    <w:lvl w:ilvl="4">
      <w:start w:val="1"/>
      <w:numFmt w:val="none"/>
      <w:lvlText w:val="o"/>
      <w:legacy w:legacy="1" w:legacySpace="120" w:legacyIndent="360"/>
      <w:lvlJc w:val="left"/>
      <w:pPr>
        <w:ind w:left="1800" w:hanging="360"/>
      </w:pPr>
      <w:rPr>
        <w:rFonts w:hint="default" w:ascii="Courier New" w:hAnsi="Courier New"/>
      </w:rPr>
    </w:lvl>
    <w:lvl w:ilvl="5">
      <w:start w:val="1"/>
      <w:numFmt w:val="none"/>
      <w:lvlText w:val=""/>
      <w:legacy w:legacy="1" w:legacySpace="120" w:legacyIndent="360"/>
      <w:lvlJc w:val="left"/>
      <w:pPr>
        <w:ind w:left="2160" w:hanging="360"/>
      </w:pPr>
      <w:rPr>
        <w:rFonts w:hint="default" w:ascii="Wingdings" w:hAnsi="Wingdings"/>
      </w:rPr>
    </w:lvl>
    <w:lvl w:ilvl="6">
      <w:start w:val="1"/>
      <w:numFmt w:val="none"/>
      <w:lvlText w:val=""/>
      <w:legacy w:legacy="1" w:legacySpace="120" w:legacyIndent="360"/>
      <w:lvlJc w:val="left"/>
      <w:pPr>
        <w:ind w:left="2520" w:hanging="360"/>
      </w:pPr>
      <w:rPr>
        <w:rFonts w:hint="default" w:ascii="Symbol" w:hAnsi="Symbol"/>
      </w:rPr>
    </w:lvl>
    <w:lvl w:ilvl="7">
      <w:start w:val="1"/>
      <w:numFmt w:val="none"/>
      <w:lvlText w:val="o"/>
      <w:legacy w:legacy="1" w:legacySpace="120" w:legacyIndent="360"/>
      <w:lvlJc w:val="left"/>
      <w:pPr>
        <w:ind w:left="2880" w:hanging="360"/>
      </w:pPr>
      <w:rPr>
        <w:rFonts w:hint="default" w:ascii="Courier New" w:hAnsi="Courier New"/>
      </w:rPr>
    </w:lvl>
    <w:lvl w:ilvl="8">
      <w:start w:val="1"/>
      <w:numFmt w:val="none"/>
      <w:lvlText w:val=""/>
      <w:legacy w:legacy="1" w:legacySpace="120" w:legacyIndent="360"/>
      <w:lvlJc w:val="left"/>
      <w:pPr>
        <w:ind w:left="3240" w:hanging="360"/>
      </w:pPr>
      <w:rPr>
        <w:rFonts w:hint="default" w:ascii="Wingdings" w:hAnsi="Wingdings"/>
      </w:rPr>
    </w:lvl>
  </w:abstractNum>
  <w:abstractNum w:abstractNumId="38" w15:restartNumberingAfterBreak="0">
    <w:nsid w:val="70C80A72"/>
    <w:multiLevelType w:val="hybridMultilevel"/>
    <w:tmpl w:val="993C1BB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9" w15:restartNumberingAfterBreak="0">
    <w:nsid w:val="72656044"/>
    <w:multiLevelType w:val="hybridMultilevel"/>
    <w:tmpl w:val="B4D8576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73961823"/>
    <w:multiLevelType w:val="hybridMultilevel"/>
    <w:tmpl w:val="7AA2F4E2"/>
    <w:lvl w:ilvl="0" w:tplc="04090001">
      <w:start w:val="1"/>
      <w:numFmt w:val="bullet"/>
      <w:lvlText w:val=""/>
      <w:lvlJc w:val="left"/>
      <w:pPr>
        <w:tabs>
          <w:tab w:val="num" w:pos="1089"/>
        </w:tabs>
        <w:ind w:left="1089" w:hanging="360"/>
      </w:pPr>
      <w:rPr>
        <w:rFonts w:hint="default" w:ascii="Symbol" w:hAnsi="Symbol"/>
      </w:rPr>
    </w:lvl>
    <w:lvl w:ilvl="1" w:tplc="04090003" w:tentative="1">
      <w:start w:val="1"/>
      <w:numFmt w:val="bullet"/>
      <w:lvlText w:val="o"/>
      <w:lvlJc w:val="left"/>
      <w:pPr>
        <w:tabs>
          <w:tab w:val="num" w:pos="1809"/>
        </w:tabs>
        <w:ind w:left="1809" w:hanging="360"/>
      </w:pPr>
      <w:rPr>
        <w:rFonts w:hint="default" w:ascii="Courier New" w:hAnsi="Courier New" w:cs="Courier New"/>
      </w:rPr>
    </w:lvl>
    <w:lvl w:ilvl="2" w:tplc="04090005" w:tentative="1">
      <w:start w:val="1"/>
      <w:numFmt w:val="bullet"/>
      <w:lvlText w:val=""/>
      <w:lvlJc w:val="left"/>
      <w:pPr>
        <w:tabs>
          <w:tab w:val="num" w:pos="2529"/>
        </w:tabs>
        <w:ind w:left="2529" w:hanging="360"/>
      </w:pPr>
      <w:rPr>
        <w:rFonts w:hint="default" w:ascii="Wingdings" w:hAnsi="Wingdings"/>
      </w:rPr>
    </w:lvl>
    <w:lvl w:ilvl="3" w:tplc="04090001" w:tentative="1">
      <w:start w:val="1"/>
      <w:numFmt w:val="bullet"/>
      <w:lvlText w:val=""/>
      <w:lvlJc w:val="left"/>
      <w:pPr>
        <w:tabs>
          <w:tab w:val="num" w:pos="3249"/>
        </w:tabs>
        <w:ind w:left="3249" w:hanging="360"/>
      </w:pPr>
      <w:rPr>
        <w:rFonts w:hint="default" w:ascii="Symbol" w:hAnsi="Symbol"/>
      </w:rPr>
    </w:lvl>
    <w:lvl w:ilvl="4" w:tplc="04090003" w:tentative="1">
      <w:start w:val="1"/>
      <w:numFmt w:val="bullet"/>
      <w:lvlText w:val="o"/>
      <w:lvlJc w:val="left"/>
      <w:pPr>
        <w:tabs>
          <w:tab w:val="num" w:pos="3969"/>
        </w:tabs>
        <w:ind w:left="3969" w:hanging="360"/>
      </w:pPr>
      <w:rPr>
        <w:rFonts w:hint="default" w:ascii="Courier New" w:hAnsi="Courier New" w:cs="Courier New"/>
      </w:rPr>
    </w:lvl>
    <w:lvl w:ilvl="5" w:tplc="04090005" w:tentative="1">
      <w:start w:val="1"/>
      <w:numFmt w:val="bullet"/>
      <w:lvlText w:val=""/>
      <w:lvlJc w:val="left"/>
      <w:pPr>
        <w:tabs>
          <w:tab w:val="num" w:pos="4689"/>
        </w:tabs>
        <w:ind w:left="4689" w:hanging="360"/>
      </w:pPr>
      <w:rPr>
        <w:rFonts w:hint="default" w:ascii="Wingdings" w:hAnsi="Wingdings"/>
      </w:rPr>
    </w:lvl>
    <w:lvl w:ilvl="6" w:tplc="04090001" w:tentative="1">
      <w:start w:val="1"/>
      <w:numFmt w:val="bullet"/>
      <w:lvlText w:val=""/>
      <w:lvlJc w:val="left"/>
      <w:pPr>
        <w:tabs>
          <w:tab w:val="num" w:pos="5409"/>
        </w:tabs>
        <w:ind w:left="5409" w:hanging="360"/>
      </w:pPr>
      <w:rPr>
        <w:rFonts w:hint="default" w:ascii="Symbol" w:hAnsi="Symbol"/>
      </w:rPr>
    </w:lvl>
    <w:lvl w:ilvl="7" w:tplc="04090003" w:tentative="1">
      <w:start w:val="1"/>
      <w:numFmt w:val="bullet"/>
      <w:lvlText w:val="o"/>
      <w:lvlJc w:val="left"/>
      <w:pPr>
        <w:tabs>
          <w:tab w:val="num" w:pos="6129"/>
        </w:tabs>
        <w:ind w:left="6129" w:hanging="360"/>
      </w:pPr>
      <w:rPr>
        <w:rFonts w:hint="default" w:ascii="Courier New" w:hAnsi="Courier New" w:cs="Courier New"/>
      </w:rPr>
    </w:lvl>
    <w:lvl w:ilvl="8" w:tplc="04090005" w:tentative="1">
      <w:start w:val="1"/>
      <w:numFmt w:val="bullet"/>
      <w:lvlText w:val=""/>
      <w:lvlJc w:val="left"/>
      <w:pPr>
        <w:tabs>
          <w:tab w:val="num" w:pos="6849"/>
        </w:tabs>
        <w:ind w:left="6849" w:hanging="360"/>
      </w:pPr>
      <w:rPr>
        <w:rFonts w:hint="default" w:ascii="Wingdings" w:hAnsi="Wingdings"/>
      </w:rPr>
    </w:lvl>
  </w:abstractNum>
  <w:abstractNum w:abstractNumId="41" w15:restartNumberingAfterBreak="0">
    <w:nsid w:val="798E1E70"/>
    <w:multiLevelType w:val="hybridMultilevel"/>
    <w:tmpl w:val="C72C72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250429609">
    <w:abstractNumId w:val="37"/>
  </w:num>
  <w:num w:numId="2" w16cid:durableId="1118110434">
    <w:abstractNumId w:val="0"/>
    <w:lvlOverride w:ilvl="0">
      <w:lvl w:ilvl="0">
        <w:start w:val="1"/>
        <w:numFmt w:val="bullet"/>
        <w:lvlText w:val=""/>
        <w:legacy w:legacy="1" w:legacySpace="0" w:legacyIndent="360"/>
        <w:lvlJc w:val="left"/>
        <w:pPr>
          <w:ind w:left="1089" w:hanging="360"/>
        </w:pPr>
        <w:rPr>
          <w:rFonts w:hint="default" w:ascii="Symbol" w:hAnsi="Symbol"/>
        </w:rPr>
      </w:lvl>
    </w:lvlOverride>
  </w:num>
  <w:num w:numId="3" w16cid:durableId="759369821">
    <w:abstractNumId w:val="40"/>
  </w:num>
  <w:num w:numId="4" w16cid:durableId="836379672">
    <w:abstractNumId w:val="18"/>
  </w:num>
  <w:num w:numId="5" w16cid:durableId="534849853">
    <w:abstractNumId w:val="17"/>
  </w:num>
  <w:num w:numId="6" w16cid:durableId="268894409">
    <w:abstractNumId w:val="38"/>
  </w:num>
  <w:num w:numId="7" w16cid:durableId="2028016948">
    <w:abstractNumId w:val="12"/>
  </w:num>
  <w:num w:numId="8" w16cid:durableId="1536309895">
    <w:abstractNumId w:val="6"/>
  </w:num>
  <w:num w:numId="9" w16cid:durableId="128473449">
    <w:abstractNumId w:val="3"/>
  </w:num>
  <w:num w:numId="10" w16cid:durableId="480007398">
    <w:abstractNumId w:val="33"/>
  </w:num>
  <w:num w:numId="11" w16cid:durableId="2005162785">
    <w:abstractNumId w:val="22"/>
  </w:num>
  <w:num w:numId="12" w16cid:durableId="1262180244">
    <w:abstractNumId w:val="31"/>
  </w:num>
  <w:num w:numId="13" w16cid:durableId="1917400129">
    <w:abstractNumId w:val="2"/>
  </w:num>
  <w:num w:numId="14" w16cid:durableId="273639341">
    <w:abstractNumId w:val="24"/>
  </w:num>
  <w:num w:numId="15" w16cid:durableId="1191802070">
    <w:abstractNumId w:val="30"/>
  </w:num>
  <w:num w:numId="16" w16cid:durableId="1723167486">
    <w:abstractNumId w:val="4"/>
  </w:num>
  <w:num w:numId="17" w16cid:durableId="553851239">
    <w:abstractNumId w:val="25"/>
  </w:num>
  <w:num w:numId="18" w16cid:durableId="518740902">
    <w:abstractNumId w:val="5"/>
  </w:num>
  <w:num w:numId="19" w16cid:durableId="1661079266">
    <w:abstractNumId w:val="36"/>
  </w:num>
  <w:num w:numId="20" w16cid:durableId="533345158">
    <w:abstractNumId w:val="35"/>
  </w:num>
  <w:num w:numId="21" w16cid:durableId="1757818552">
    <w:abstractNumId w:val="34"/>
  </w:num>
  <w:num w:numId="22" w16cid:durableId="108739111">
    <w:abstractNumId w:val="38"/>
  </w:num>
  <w:num w:numId="23" w16cid:durableId="682391098">
    <w:abstractNumId w:val="23"/>
  </w:num>
  <w:num w:numId="24" w16cid:durableId="10499518">
    <w:abstractNumId w:val="1"/>
  </w:num>
  <w:num w:numId="25" w16cid:durableId="673148271">
    <w:abstractNumId w:val="10"/>
  </w:num>
  <w:num w:numId="26" w16cid:durableId="1728333162">
    <w:abstractNumId w:val="8"/>
  </w:num>
  <w:num w:numId="27" w16cid:durableId="1530333534">
    <w:abstractNumId w:val="26"/>
  </w:num>
  <w:num w:numId="28" w16cid:durableId="1026062663">
    <w:abstractNumId w:val="32"/>
  </w:num>
  <w:num w:numId="29" w16cid:durableId="499077726">
    <w:abstractNumId w:val="9"/>
  </w:num>
  <w:num w:numId="30" w16cid:durableId="2131774414">
    <w:abstractNumId w:val="39"/>
  </w:num>
  <w:num w:numId="31" w16cid:durableId="2001470154">
    <w:abstractNumId w:val="14"/>
  </w:num>
  <w:num w:numId="32" w16cid:durableId="1411654863">
    <w:abstractNumId w:val="20"/>
  </w:num>
  <w:num w:numId="33" w16cid:durableId="533421517">
    <w:abstractNumId w:val="27"/>
  </w:num>
  <w:num w:numId="34" w16cid:durableId="2024891533">
    <w:abstractNumId w:val="13"/>
  </w:num>
  <w:num w:numId="35" w16cid:durableId="1435129953">
    <w:abstractNumId w:val="29"/>
  </w:num>
  <w:num w:numId="36" w16cid:durableId="1623069945">
    <w:abstractNumId w:val="15"/>
  </w:num>
  <w:num w:numId="37" w16cid:durableId="656766324">
    <w:abstractNumId w:val="16"/>
  </w:num>
  <w:num w:numId="38" w16cid:durableId="682585323">
    <w:abstractNumId w:val="19"/>
  </w:num>
  <w:num w:numId="39" w16cid:durableId="208228209">
    <w:abstractNumId w:val="41"/>
  </w:num>
  <w:num w:numId="40" w16cid:durableId="1861815013">
    <w:abstractNumId w:val="7"/>
  </w:num>
  <w:num w:numId="41" w16cid:durableId="717821604">
    <w:abstractNumId w:val="21"/>
  </w:num>
  <w:num w:numId="42" w16cid:durableId="1663313529">
    <w:abstractNumId w:val="11"/>
  </w:num>
  <w:num w:numId="43" w16cid:durableId="226116063">
    <w:abstractNumId w:val="2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54FE"/>
    <w:rsid w:val="000000B8"/>
    <w:rsid w:val="0000039A"/>
    <w:rsid w:val="000010A3"/>
    <w:rsid w:val="00004D11"/>
    <w:rsid w:val="00005320"/>
    <w:rsid w:val="00005ED1"/>
    <w:rsid w:val="000113D3"/>
    <w:rsid w:val="00011FBC"/>
    <w:rsid w:val="00012E8C"/>
    <w:rsid w:val="00015F6C"/>
    <w:rsid w:val="00016AA7"/>
    <w:rsid w:val="00020AF2"/>
    <w:rsid w:val="000222DE"/>
    <w:rsid w:val="000229CD"/>
    <w:rsid w:val="00023E55"/>
    <w:rsid w:val="00027907"/>
    <w:rsid w:val="00027B1E"/>
    <w:rsid w:val="00027C01"/>
    <w:rsid w:val="00033D3C"/>
    <w:rsid w:val="000356E9"/>
    <w:rsid w:val="0003615E"/>
    <w:rsid w:val="00036A73"/>
    <w:rsid w:val="0003745F"/>
    <w:rsid w:val="00037600"/>
    <w:rsid w:val="00037B54"/>
    <w:rsid w:val="00037E3D"/>
    <w:rsid w:val="00041F09"/>
    <w:rsid w:val="00041F19"/>
    <w:rsid w:val="000432B3"/>
    <w:rsid w:val="00043D88"/>
    <w:rsid w:val="000455E4"/>
    <w:rsid w:val="00046D34"/>
    <w:rsid w:val="00047149"/>
    <w:rsid w:val="00050424"/>
    <w:rsid w:val="00050E03"/>
    <w:rsid w:val="00051463"/>
    <w:rsid w:val="00052965"/>
    <w:rsid w:val="00052BF7"/>
    <w:rsid w:val="00053BBE"/>
    <w:rsid w:val="00053C1B"/>
    <w:rsid w:val="00053E70"/>
    <w:rsid w:val="00053EC5"/>
    <w:rsid w:val="00053F6D"/>
    <w:rsid w:val="0005565A"/>
    <w:rsid w:val="00056427"/>
    <w:rsid w:val="00061096"/>
    <w:rsid w:val="00062618"/>
    <w:rsid w:val="000642FE"/>
    <w:rsid w:val="00065327"/>
    <w:rsid w:val="00066825"/>
    <w:rsid w:val="000671CE"/>
    <w:rsid w:val="000676D3"/>
    <w:rsid w:val="00070CAB"/>
    <w:rsid w:val="000809E3"/>
    <w:rsid w:val="000814B8"/>
    <w:rsid w:val="0008206B"/>
    <w:rsid w:val="00084FB6"/>
    <w:rsid w:val="0008556F"/>
    <w:rsid w:val="00085721"/>
    <w:rsid w:val="00085EB4"/>
    <w:rsid w:val="00087073"/>
    <w:rsid w:val="000901DF"/>
    <w:rsid w:val="0009103E"/>
    <w:rsid w:val="0009298B"/>
    <w:rsid w:val="000934FB"/>
    <w:rsid w:val="0009571E"/>
    <w:rsid w:val="000975D0"/>
    <w:rsid w:val="000A1B85"/>
    <w:rsid w:val="000A2D1A"/>
    <w:rsid w:val="000A705F"/>
    <w:rsid w:val="000A7E53"/>
    <w:rsid w:val="000A7F3D"/>
    <w:rsid w:val="000B0405"/>
    <w:rsid w:val="000B0A2E"/>
    <w:rsid w:val="000B1DDA"/>
    <w:rsid w:val="000B445A"/>
    <w:rsid w:val="000B7980"/>
    <w:rsid w:val="000C0F0A"/>
    <w:rsid w:val="000C15CD"/>
    <w:rsid w:val="000C18DF"/>
    <w:rsid w:val="000D5302"/>
    <w:rsid w:val="000D6700"/>
    <w:rsid w:val="000E03EB"/>
    <w:rsid w:val="000E051B"/>
    <w:rsid w:val="000E4D4F"/>
    <w:rsid w:val="000E53CE"/>
    <w:rsid w:val="000E635A"/>
    <w:rsid w:val="000E74A7"/>
    <w:rsid w:val="000F0BD7"/>
    <w:rsid w:val="000F3362"/>
    <w:rsid w:val="000F3E13"/>
    <w:rsid w:val="000F5292"/>
    <w:rsid w:val="000F6D70"/>
    <w:rsid w:val="000F7610"/>
    <w:rsid w:val="000F765A"/>
    <w:rsid w:val="000F7B30"/>
    <w:rsid w:val="0010043F"/>
    <w:rsid w:val="0010044A"/>
    <w:rsid w:val="00100968"/>
    <w:rsid w:val="00100A9C"/>
    <w:rsid w:val="00102FB0"/>
    <w:rsid w:val="00103C46"/>
    <w:rsid w:val="0010587B"/>
    <w:rsid w:val="00106327"/>
    <w:rsid w:val="00110822"/>
    <w:rsid w:val="00112212"/>
    <w:rsid w:val="001127AA"/>
    <w:rsid w:val="001176D5"/>
    <w:rsid w:val="00117DE1"/>
    <w:rsid w:val="00117F48"/>
    <w:rsid w:val="00120AC3"/>
    <w:rsid w:val="00121845"/>
    <w:rsid w:val="0012279A"/>
    <w:rsid w:val="0012337C"/>
    <w:rsid w:val="001243EE"/>
    <w:rsid w:val="001244AA"/>
    <w:rsid w:val="0012472C"/>
    <w:rsid w:val="001251B7"/>
    <w:rsid w:val="00125D1B"/>
    <w:rsid w:val="00126C42"/>
    <w:rsid w:val="00127FFD"/>
    <w:rsid w:val="00132258"/>
    <w:rsid w:val="00132DB2"/>
    <w:rsid w:val="00132FFE"/>
    <w:rsid w:val="00133285"/>
    <w:rsid w:val="001341FF"/>
    <w:rsid w:val="001348DC"/>
    <w:rsid w:val="00135488"/>
    <w:rsid w:val="0014073B"/>
    <w:rsid w:val="00141256"/>
    <w:rsid w:val="00141C38"/>
    <w:rsid w:val="001439B5"/>
    <w:rsid w:val="00146827"/>
    <w:rsid w:val="001472CE"/>
    <w:rsid w:val="0014744E"/>
    <w:rsid w:val="00147709"/>
    <w:rsid w:val="00153757"/>
    <w:rsid w:val="00153F56"/>
    <w:rsid w:val="00154438"/>
    <w:rsid w:val="00154EA6"/>
    <w:rsid w:val="00155858"/>
    <w:rsid w:val="00155F83"/>
    <w:rsid w:val="0015693E"/>
    <w:rsid w:val="001617EC"/>
    <w:rsid w:val="001651E6"/>
    <w:rsid w:val="00173E92"/>
    <w:rsid w:val="00174C07"/>
    <w:rsid w:val="0017524E"/>
    <w:rsid w:val="00180659"/>
    <w:rsid w:val="00183561"/>
    <w:rsid w:val="0018413B"/>
    <w:rsid w:val="0018577B"/>
    <w:rsid w:val="00186FD3"/>
    <w:rsid w:val="0019233F"/>
    <w:rsid w:val="00192473"/>
    <w:rsid w:val="00193B97"/>
    <w:rsid w:val="001947CE"/>
    <w:rsid w:val="0019580E"/>
    <w:rsid w:val="00196AD6"/>
    <w:rsid w:val="001A10C1"/>
    <w:rsid w:val="001A18F5"/>
    <w:rsid w:val="001A1A82"/>
    <w:rsid w:val="001A26ED"/>
    <w:rsid w:val="001A304C"/>
    <w:rsid w:val="001A3CB0"/>
    <w:rsid w:val="001A4F57"/>
    <w:rsid w:val="001A54CA"/>
    <w:rsid w:val="001A66E8"/>
    <w:rsid w:val="001A7EB9"/>
    <w:rsid w:val="001B2D76"/>
    <w:rsid w:val="001B32DA"/>
    <w:rsid w:val="001B363B"/>
    <w:rsid w:val="001B3770"/>
    <w:rsid w:val="001B41CD"/>
    <w:rsid w:val="001B42C3"/>
    <w:rsid w:val="001B5632"/>
    <w:rsid w:val="001B5A2C"/>
    <w:rsid w:val="001B5B19"/>
    <w:rsid w:val="001B6E55"/>
    <w:rsid w:val="001B6F6E"/>
    <w:rsid w:val="001B716E"/>
    <w:rsid w:val="001C2ED5"/>
    <w:rsid w:val="001C3068"/>
    <w:rsid w:val="001C39E8"/>
    <w:rsid w:val="001C564B"/>
    <w:rsid w:val="001C5773"/>
    <w:rsid w:val="001C62FD"/>
    <w:rsid w:val="001C6461"/>
    <w:rsid w:val="001C6B3C"/>
    <w:rsid w:val="001C6FED"/>
    <w:rsid w:val="001C7FA9"/>
    <w:rsid w:val="001D02F6"/>
    <w:rsid w:val="001D17CC"/>
    <w:rsid w:val="001D21F6"/>
    <w:rsid w:val="001D248B"/>
    <w:rsid w:val="001D35F5"/>
    <w:rsid w:val="001D40AC"/>
    <w:rsid w:val="001D446F"/>
    <w:rsid w:val="001D4FF7"/>
    <w:rsid w:val="001D5D95"/>
    <w:rsid w:val="001D5EA4"/>
    <w:rsid w:val="001D6359"/>
    <w:rsid w:val="001D646A"/>
    <w:rsid w:val="001D6F08"/>
    <w:rsid w:val="001D731F"/>
    <w:rsid w:val="001E1DEC"/>
    <w:rsid w:val="001E33DB"/>
    <w:rsid w:val="001E3701"/>
    <w:rsid w:val="001E4407"/>
    <w:rsid w:val="001E4675"/>
    <w:rsid w:val="001E57ED"/>
    <w:rsid w:val="001F2DA0"/>
    <w:rsid w:val="001F3CB7"/>
    <w:rsid w:val="001F7350"/>
    <w:rsid w:val="00200DC0"/>
    <w:rsid w:val="00200E52"/>
    <w:rsid w:val="002021E4"/>
    <w:rsid w:val="00207C71"/>
    <w:rsid w:val="00213D95"/>
    <w:rsid w:val="00216F4C"/>
    <w:rsid w:val="00222696"/>
    <w:rsid w:val="00222D11"/>
    <w:rsid w:val="0022426D"/>
    <w:rsid w:val="00224D85"/>
    <w:rsid w:val="00225A81"/>
    <w:rsid w:val="002278F6"/>
    <w:rsid w:val="0023069D"/>
    <w:rsid w:val="002314CD"/>
    <w:rsid w:val="002340E7"/>
    <w:rsid w:val="002352CD"/>
    <w:rsid w:val="00237C0E"/>
    <w:rsid w:val="00242034"/>
    <w:rsid w:val="00242D3F"/>
    <w:rsid w:val="0024318B"/>
    <w:rsid w:val="00243635"/>
    <w:rsid w:val="002437F3"/>
    <w:rsid w:val="00244438"/>
    <w:rsid w:val="00245723"/>
    <w:rsid w:val="00245A49"/>
    <w:rsid w:val="00246F6A"/>
    <w:rsid w:val="002572E2"/>
    <w:rsid w:val="00261B1B"/>
    <w:rsid w:val="00262193"/>
    <w:rsid w:val="002642BC"/>
    <w:rsid w:val="00265C91"/>
    <w:rsid w:val="002670FB"/>
    <w:rsid w:val="00270E0D"/>
    <w:rsid w:val="002717C7"/>
    <w:rsid w:val="00271BB2"/>
    <w:rsid w:val="0027321A"/>
    <w:rsid w:val="00273698"/>
    <w:rsid w:val="0028071C"/>
    <w:rsid w:val="00281300"/>
    <w:rsid w:val="0028190E"/>
    <w:rsid w:val="002835C3"/>
    <w:rsid w:val="0028494C"/>
    <w:rsid w:val="00287634"/>
    <w:rsid w:val="00287EC9"/>
    <w:rsid w:val="002901F4"/>
    <w:rsid w:val="00291523"/>
    <w:rsid w:val="00292DCD"/>
    <w:rsid w:val="0029380A"/>
    <w:rsid w:val="002956C4"/>
    <w:rsid w:val="002A03FB"/>
    <w:rsid w:val="002A0BBD"/>
    <w:rsid w:val="002A4062"/>
    <w:rsid w:val="002B06DB"/>
    <w:rsid w:val="002B08A2"/>
    <w:rsid w:val="002B3F57"/>
    <w:rsid w:val="002B5489"/>
    <w:rsid w:val="002B6962"/>
    <w:rsid w:val="002C0383"/>
    <w:rsid w:val="002C079B"/>
    <w:rsid w:val="002C1282"/>
    <w:rsid w:val="002C1A20"/>
    <w:rsid w:val="002C2949"/>
    <w:rsid w:val="002C2B1C"/>
    <w:rsid w:val="002C49CD"/>
    <w:rsid w:val="002C5D86"/>
    <w:rsid w:val="002C7112"/>
    <w:rsid w:val="002C75EF"/>
    <w:rsid w:val="002C7851"/>
    <w:rsid w:val="002D0279"/>
    <w:rsid w:val="002D0E7D"/>
    <w:rsid w:val="002D286B"/>
    <w:rsid w:val="002D2ED7"/>
    <w:rsid w:val="002D5EFA"/>
    <w:rsid w:val="002D6634"/>
    <w:rsid w:val="002D67C8"/>
    <w:rsid w:val="002E1332"/>
    <w:rsid w:val="002E325D"/>
    <w:rsid w:val="002E3C24"/>
    <w:rsid w:val="002E448F"/>
    <w:rsid w:val="002E4F35"/>
    <w:rsid w:val="002E577B"/>
    <w:rsid w:val="002E7257"/>
    <w:rsid w:val="002F0219"/>
    <w:rsid w:val="002F1269"/>
    <w:rsid w:val="002F1417"/>
    <w:rsid w:val="002F4140"/>
    <w:rsid w:val="002F4F76"/>
    <w:rsid w:val="002F5383"/>
    <w:rsid w:val="002F54FE"/>
    <w:rsid w:val="002F7947"/>
    <w:rsid w:val="002F7CF3"/>
    <w:rsid w:val="00300718"/>
    <w:rsid w:val="00301EDB"/>
    <w:rsid w:val="003021D6"/>
    <w:rsid w:val="00302E86"/>
    <w:rsid w:val="00303648"/>
    <w:rsid w:val="00304299"/>
    <w:rsid w:val="00305E24"/>
    <w:rsid w:val="0030706A"/>
    <w:rsid w:val="0030797D"/>
    <w:rsid w:val="00312349"/>
    <w:rsid w:val="003161F8"/>
    <w:rsid w:val="00317957"/>
    <w:rsid w:val="00320347"/>
    <w:rsid w:val="0032055F"/>
    <w:rsid w:val="0032149B"/>
    <w:rsid w:val="0032395B"/>
    <w:rsid w:val="00323B42"/>
    <w:rsid w:val="0032410B"/>
    <w:rsid w:val="003247C6"/>
    <w:rsid w:val="0032494B"/>
    <w:rsid w:val="00327C78"/>
    <w:rsid w:val="00330120"/>
    <w:rsid w:val="00333646"/>
    <w:rsid w:val="00334479"/>
    <w:rsid w:val="00336044"/>
    <w:rsid w:val="00336891"/>
    <w:rsid w:val="003374C9"/>
    <w:rsid w:val="003402D2"/>
    <w:rsid w:val="0034094F"/>
    <w:rsid w:val="00341A66"/>
    <w:rsid w:val="00342374"/>
    <w:rsid w:val="00342978"/>
    <w:rsid w:val="00342D81"/>
    <w:rsid w:val="0034433A"/>
    <w:rsid w:val="003447BB"/>
    <w:rsid w:val="00347CB4"/>
    <w:rsid w:val="00351447"/>
    <w:rsid w:val="00352E82"/>
    <w:rsid w:val="00353AB4"/>
    <w:rsid w:val="003541EA"/>
    <w:rsid w:val="00354334"/>
    <w:rsid w:val="003565DF"/>
    <w:rsid w:val="00357BBC"/>
    <w:rsid w:val="00361907"/>
    <w:rsid w:val="00362F4E"/>
    <w:rsid w:val="00363326"/>
    <w:rsid w:val="003637E8"/>
    <w:rsid w:val="003647CE"/>
    <w:rsid w:val="003701C0"/>
    <w:rsid w:val="00370DFA"/>
    <w:rsid w:val="003728C9"/>
    <w:rsid w:val="00372C19"/>
    <w:rsid w:val="00372D7F"/>
    <w:rsid w:val="00374882"/>
    <w:rsid w:val="00374B94"/>
    <w:rsid w:val="003752F6"/>
    <w:rsid w:val="00375854"/>
    <w:rsid w:val="00375896"/>
    <w:rsid w:val="00376030"/>
    <w:rsid w:val="00380CD2"/>
    <w:rsid w:val="003819F0"/>
    <w:rsid w:val="003854AE"/>
    <w:rsid w:val="003857CA"/>
    <w:rsid w:val="00387AD3"/>
    <w:rsid w:val="003903FD"/>
    <w:rsid w:val="003907B0"/>
    <w:rsid w:val="00390E56"/>
    <w:rsid w:val="00391B13"/>
    <w:rsid w:val="00391F9F"/>
    <w:rsid w:val="00393603"/>
    <w:rsid w:val="003954B4"/>
    <w:rsid w:val="0039552F"/>
    <w:rsid w:val="0039585A"/>
    <w:rsid w:val="003965C0"/>
    <w:rsid w:val="003A25D8"/>
    <w:rsid w:val="003A4D65"/>
    <w:rsid w:val="003A59C7"/>
    <w:rsid w:val="003A6A72"/>
    <w:rsid w:val="003A6D82"/>
    <w:rsid w:val="003A7BD5"/>
    <w:rsid w:val="003A7D4A"/>
    <w:rsid w:val="003A7F34"/>
    <w:rsid w:val="003B08C5"/>
    <w:rsid w:val="003B486E"/>
    <w:rsid w:val="003B4DE8"/>
    <w:rsid w:val="003B7500"/>
    <w:rsid w:val="003B78AF"/>
    <w:rsid w:val="003C070D"/>
    <w:rsid w:val="003C15CD"/>
    <w:rsid w:val="003C247C"/>
    <w:rsid w:val="003C2FFA"/>
    <w:rsid w:val="003C3019"/>
    <w:rsid w:val="003C44B6"/>
    <w:rsid w:val="003C5847"/>
    <w:rsid w:val="003D27E8"/>
    <w:rsid w:val="003D4289"/>
    <w:rsid w:val="003D4A17"/>
    <w:rsid w:val="003D5B24"/>
    <w:rsid w:val="003D67DD"/>
    <w:rsid w:val="003D7E15"/>
    <w:rsid w:val="003D7E5E"/>
    <w:rsid w:val="003E0275"/>
    <w:rsid w:val="003E602D"/>
    <w:rsid w:val="003F102B"/>
    <w:rsid w:val="003F2919"/>
    <w:rsid w:val="003F2AB2"/>
    <w:rsid w:val="003F2F02"/>
    <w:rsid w:val="003F3AF6"/>
    <w:rsid w:val="003F533F"/>
    <w:rsid w:val="003F5B9C"/>
    <w:rsid w:val="003F77BE"/>
    <w:rsid w:val="003F7DBA"/>
    <w:rsid w:val="00400055"/>
    <w:rsid w:val="00401A88"/>
    <w:rsid w:val="00403F64"/>
    <w:rsid w:val="0040490B"/>
    <w:rsid w:val="00405C7B"/>
    <w:rsid w:val="004076E0"/>
    <w:rsid w:val="00407FE8"/>
    <w:rsid w:val="00411E2B"/>
    <w:rsid w:val="00411FC6"/>
    <w:rsid w:val="00412F58"/>
    <w:rsid w:val="00413AFB"/>
    <w:rsid w:val="00420AC4"/>
    <w:rsid w:val="004227E0"/>
    <w:rsid w:val="00423938"/>
    <w:rsid w:val="00424A94"/>
    <w:rsid w:val="004254AA"/>
    <w:rsid w:val="004263E8"/>
    <w:rsid w:val="00426EF7"/>
    <w:rsid w:val="00426F45"/>
    <w:rsid w:val="0043019A"/>
    <w:rsid w:val="00431E72"/>
    <w:rsid w:val="00432DA6"/>
    <w:rsid w:val="00433FAC"/>
    <w:rsid w:val="004340A2"/>
    <w:rsid w:val="00434C6A"/>
    <w:rsid w:val="00435DCC"/>
    <w:rsid w:val="0043760B"/>
    <w:rsid w:val="00437979"/>
    <w:rsid w:val="00442D62"/>
    <w:rsid w:val="00443051"/>
    <w:rsid w:val="00443DCA"/>
    <w:rsid w:val="00444D64"/>
    <w:rsid w:val="00444F26"/>
    <w:rsid w:val="00445C51"/>
    <w:rsid w:val="00446148"/>
    <w:rsid w:val="0044684B"/>
    <w:rsid w:val="00451697"/>
    <w:rsid w:val="004553F2"/>
    <w:rsid w:val="00462715"/>
    <w:rsid w:val="004627F6"/>
    <w:rsid w:val="004649BA"/>
    <w:rsid w:val="00464D27"/>
    <w:rsid w:val="00467446"/>
    <w:rsid w:val="004676FD"/>
    <w:rsid w:val="004678D8"/>
    <w:rsid w:val="00467EFA"/>
    <w:rsid w:val="004705CB"/>
    <w:rsid w:val="0047185D"/>
    <w:rsid w:val="00473702"/>
    <w:rsid w:val="00473A97"/>
    <w:rsid w:val="004765EE"/>
    <w:rsid w:val="00482915"/>
    <w:rsid w:val="004844B5"/>
    <w:rsid w:val="004845DE"/>
    <w:rsid w:val="00486440"/>
    <w:rsid w:val="00486547"/>
    <w:rsid w:val="0049013D"/>
    <w:rsid w:val="004914B2"/>
    <w:rsid w:val="0049185E"/>
    <w:rsid w:val="004924C2"/>
    <w:rsid w:val="00494B87"/>
    <w:rsid w:val="004973A5"/>
    <w:rsid w:val="0049771C"/>
    <w:rsid w:val="004A07A6"/>
    <w:rsid w:val="004A0CD7"/>
    <w:rsid w:val="004A102B"/>
    <w:rsid w:val="004A2693"/>
    <w:rsid w:val="004A3C44"/>
    <w:rsid w:val="004A75B1"/>
    <w:rsid w:val="004A7FF8"/>
    <w:rsid w:val="004B51A3"/>
    <w:rsid w:val="004B6698"/>
    <w:rsid w:val="004C13A5"/>
    <w:rsid w:val="004C2076"/>
    <w:rsid w:val="004C23A7"/>
    <w:rsid w:val="004C3759"/>
    <w:rsid w:val="004C3BDF"/>
    <w:rsid w:val="004C4C6F"/>
    <w:rsid w:val="004C5707"/>
    <w:rsid w:val="004D0B90"/>
    <w:rsid w:val="004D43B7"/>
    <w:rsid w:val="004D4BC3"/>
    <w:rsid w:val="004D6305"/>
    <w:rsid w:val="004D6AC5"/>
    <w:rsid w:val="004D7D6B"/>
    <w:rsid w:val="004E0A8E"/>
    <w:rsid w:val="004E0ADE"/>
    <w:rsid w:val="004E3195"/>
    <w:rsid w:val="004E4787"/>
    <w:rsid w:val="004E5168"/>
    <w:rsid w:val="004E6216"/>
    <w:rsid w:val="004E73D8"/>
    <w:rsid w:val="004F037B"/>
    <w:rsid w:val="004F180E"/>
    <w:rsid w:val="004F185D"/>
    <w:rsid w:val="004F1C67"/>
    <w:rsid w:val="004F3D60"/>
    <w:rsid w:val="004F4582"/>
    <w:rsid w:val="004F5099"/>
    <w:rsid w:val="004F5F62"/>
    <w:rsid w:val="004F7A82"/>
    <w:rsid w:val="00501707"/>
    <w:rsid w:val="00503428"/>
    <w:rsid w:val="00512ACF"/>
    <w:rsid w:val="00514245"/>
    <w:rsid w:val="00521F81"/>
    <w:rsid w:val="00522F2D"/>
    <w:rsid w:val="00523560"/>
    <w:rsid w:val="00523F76"/>
    <w:rsid w:val="00533315"/>
    <w:rsid w:val="00534A98"/>
    <w:rsid w:val="00534CE2"/>
    <w:rsid w:val="00537880"/>
    <w:rsid w:val="0054163F"/>
    <w:rsid w:val="00541E50"/>
    <w:rsid w:val="00543158"/>
    <w:rsid w:val="00543967"/>
    <w:rsid w:val="00544209"/>
    <w:rsid w:val="00545545"/>
    <w:rsid w:val="00545ABA"/>
    <w:rsid w:val="00553A3C"/>
    <w:rsid w:val="00555AD9"/>
    <w:rsid w:val="005565DE"/>
    <w:rsid w:val="00563986"/>
    <w:rsid w:val="00564B6D"/>
    <w:rsid w:val="00564EA0"/>
    <w:rsid w:val="0057009C"/>
    <w:rsid w:val="00572D3D"/>
    <w:rsid w:val="00575B6A"/>
    <w:rsid w:val="00575FE7"/>
    <w:rsid w:val="00577CB5"/>
    <w:rsid w:val="005814D2"/>
    <w:rsid w:val="005823CA"/>
    <w:rsid w:val="00582F75"/>
    <w:rsid w:val="00591A11"/>
    <w:rsid w:val="00592C7C"/>
    <w:rsid w:val="00593844"/>
    <w:rsid w:val="00594476"/>
    <w:rsid w:val="00595DB1"/>
    <w:rsid w:val="00595E04"/>
    <w:rsid w:val="005A0ACC"/>
    <w:rsid w:val="005A36E5"/>
    <w:rsid w:val="005A3714"/>
    <w:rsid w:val="005A4CAE"/>
    <w:rsid w:val="005A57E3"/>
    <w:rsid w:val="005A6106"/>
    <w:rsid w:val="005A642F"/>
    <w:rsid w:val="005A6949"/>
    <w:rsid w:val="005B1200"/>
    <w:rsid w:val="005B21F5"/>
    <w:rsid w:val="005B2BF8"/>
    <w:rsid w:val="005B38F5"/>
    <w:rsid w:val="005B47D7"/>
    <w:rsid w:val="005B653B"/>
    <w:rsid w:val="005B66A3"/>
    <w:rsid w:val="005C0C05"/>
    <w:rsid w:val="005C167F"/>
    <w:rsid w:val="005C3143"/>
    <w:rsid w:val="005C6442"/>
    <w:rsid w:val="005C784D"/>
    <w:rsid w:val="005C7BD9"/>
    <w:rsid w:val="005D091B"/>
    <w:rsid w:val="005D304B"/>
    <w:rsid w:val="005D549D"/>
    <w:rsid w:val="005D5A75"/>
    <w:rsid w:val="005D5EEC"/>
    <w:rsid w:val="005D76A6"/>
    <w:rsid w:val="005E1835"/>
    <w:rsid w:val="005E1B90"/>
    <w:rsid w:val="005E29A1"/>
    <w:rsid w:val="005E4CEC"/>
    <w:rsid w:val="005E5731"/>
    <w:rsid w:val="005E5F22"/>
    <w:rsid w:val="005E6210"/>
    <w:rsid w:val="005F08B0"/>
    <w:rsid w:val="005F1EF8"/>
    <w:rsid w:val="005F217C"/>
    <w:rsid w:val="005F2C06"/>
    <w:rsid w:val="005F34F6"/>
    <w:rsid w:val="005F4C9F"/>
    <w:rsid w:val="005F6334"/>
    <w:rsid w:val="005F7A2D"/>
    <w:rsid w:val="00602A5E"/>
    <w:rsid w:val="00603F45"/>
    <w:rsid w:val="006042E3"/>
    <w:rsid w:val="00604505"/>
    <w:rsid w:val="006045CA"/>
    <w:rsid w:val="0060538B"/>
    <w:rsid w:val="00606B8E"/>
    <w:rsid w:val="00607EFD"/>
    <w:rsid w:val="00610D66"/>
    <w:rsid w:val="00611544"/>
    <w:rsid w:val="00613696"/>
    <w:rsid w:val="00613D89"/>
    <w:rsid w:val="0061539F"/>
    <w:rsid w:val="00615D94"/>
    <w:rsid w:val="00616D58"/>
    <w:rsid w:val="006220AC"/>
    <w:rsid w:val="00624399"/>
    <w:rsid w:val="0062552B"/>
    <w:rsid w:val="00625E07"/>
    <w:rsid w:val="00626067"/>
    <w:rsid w:val="00626175"/>
    <w:rsid w:val="00626D1C"/>
    <w:rsid w:val="00627CCC"/>
    <w:rsid w:val="0063383B"/>
    <w:rsid w:val="006347DE"/>
    <w:rsid w:val="00635860"/>
    <w:rsid w:val="00635F53"/>
    <w:rsid w:val="006361A3"/>
    <w:rsid w:val="006374E3"/>
    <w:rsid w:val="00637CE1"/>
    <w:rsid w:val="00640153"/>
    <w:rsid w:val="00640E3E"/>
    <w:rsid w:val="00644A88"/>
    <w:rsid w:val="00652110"/>
    <w:rsid w:val="006525CF"/>
    <w:rsid w:val="00653B20"/>
    <w:rsid w:val="006556D6"/>
    <w:rsid w:val="00655B93"/>
    <w:rsid w:val="00657EAE"/>
    <w:rsid w:val="00660B4F"/>
    <w:rsid w:val="00661CE2"/>
    <w:rsid w:val="0066224F"/>
    <w:rsid w:val="00662EF3"/>
    <w:rsid w:val="00663D7F"/>
    <w:rsid w:val="00664093"/>
    <w:rsid w:val="00665FE2"/>
    <w:rsid w:val="006660ED"/>
    <w:rsid w:val="00666DD1"/>
    <w:rsid w:val="00667B0F"/>
    <w:rsid w:val="00672300"/>
    <w:rsid w:val="00674DAE"/>
    <w:rsid w:val="0067683B"/>
    <w:rsid w:val="00680CA1"/>
    <w:rsid w:val="00685D6D"/>
    <w:rsid w:val="0069075F"/>
    <w:rsid w:val="00691F6C"/>
    <w:rsid w:val="00691F89"/>
    <w:rsid w:val="00696C84"/>
    <w:rsid w:val="006A0F89"/>
    <w:rsid w:val="006A47E6"/>
    <w:rsid w:val="006A4B58"/>
    <w:rsid w:val="006A4F80"/>
    <w:rsid w:val="006A51E3"/>
    <w:rsid w:val="006A53E0"/>
    <w:rsid w:val="006A55E5"/>
    <w:rsid w:val="006B067F"/>
    <w:rsid w:val="006B39B0"/>
    <w:rsid w:val="006B400B"/>
    <w:rsid w:val="006B4017"/>
    <w:rsid w:val="006B433E"/>
    <w:rsid w:val="006B5358"/>
    <w:rsid w:val="006B6387"/>
    <w:rsid w:val="006B680F"/>
    <w:rsid w:val="006B758A"/>
    <w:rsid w:val="006C1905"/>
    <w:rsid w:val="006C1BA4"/>
    <w:rsid w:val="006C2634"/>
    <w:rsid w:val="006C2879"/>
    <w:rsid w:val="006C2B27"/>
    <w:rsid w:val="006C4C7C"/>
    <w:rsid w:val="006C6B5A"/>
    <w:rsid w:val="006C710E"/>
    <w:rsid w:val="006C7475"/>
    <w:rsid w:val="006D09FC"/>
    <w:rsid w:val="006D0CB6"/>
    <w:rsid w:val="006D0E86"/>
    <w:rsid w:val="006D5646"/>
    <w:rsid w:val="006D76E2"/>
    <w:rsid w:val="006D798C"/>
    <w:rsid w:val="006E10BB"/>
    <w:rsid w:val="006E5BD4"/>
    <w:rsid w:val="006E5C91"/>
    <w:rsid w:val="006E647F"/>
    <w:rsid w:val="006E6672"/>
    <w:rsid w:val="006E77C1"/>
    <w:rsid w:val="006F021C"/>
    <w:rsid w:val="006F33E2"/>
    <w:rsid w:val="006F4756"/>
    <w:rsid w:val="006F4A19"/>
    <w:rsid w:val="006F4BA2"/>
    <w:rsid w:val="006F5684"/>
    <w:rsid w:val="006F5A90"/>
    <w:rsid w:val="006F66B7"/>
    <w:rsid w:val="006F6DEA"/>
    <w:rsid w:val="006F7220"/>
    <w:rsid w:val="006F7D20"/>
    <w:rsid w:val="006F7E11"/>
    <w:rsid w:val="007005A8"/>
    <w:rsid w:val="00702021"/>
    <w:rsid w:val="00702741"/>
    <w:rsid w:val="00704A07"/>
    <w:rsid w:val="007051B4"/>
    <w:rsid w:val="0070545B"/>
    <w:rsid w:val="00705A6D"/>
    <w:rsid w:val="0070766F"/>
    <w:rsid w:val="007106E0"/>
    <w:rsid w:val="00711A7A"/>
    <w:rsid w:val="00713478"/>
    <w:rsid w:val="0072220C"/>
    <w:rsid w:val="0072224B"/>
    <w:rsid w:val="00723875"/>
    <w:rsid w:val="00725E8A"/>
    <w:rsid w:val="00725F90"/>
    <w:rsid w:val="00726F3D"/>
    <w:rsid w:val="007275E1"/>
    <w:rsid w:val="007322A5"/>
    <w:rsid w:val="00734BD1"/>
    <w:rsid w:val="007359D8"/>
    <w:rsid w:val="007359E2"/>
    <w:rsid w:val="00736608"/>
    <w:rsid w:val="00742537"/>
    <w:rsid w:val="0074663F"/>
    <w:rsid w:val="00746AE5"/>
    <w:rsid w:val="00747ABD"/>
    <w:rsid w:val="00747BD4"/>
    <w:rsid w:val="007509ED"/>
    <w:rsid w:val="00753BC5"/>
    <w:rsid w:val="00754011"/>
    <w:rsid w:val="00754366"/>
    <w:rsid w:val="00756A73"/>
    <w:rsid w:val="00756F1D"/>
    <w:rsid w:val="007577F2"/>
    <w:rsid w:val="00761407"/>
    <w:rsid w:val="007633B4"/>
    <w:rsid w:val="00763A89"/>
    <w:rsid w:val="00766D4F"/>
    <w:rsid w:val="00767B32"/>
    <w:rsid w:val="00770E6D"/>
    <w:rsid w:val="00770F4A"/>
    <w:rsid w:val="00771D52"/>
    <w:rsid w:val="007726F0"/>
    <w:rsid w:val="00772AC7"/>
    <w:rsid w:val="0077309F"/>
    <w:rsid w:val="007738CB"/>
    <w:rsid w:val="00774257"/>
    <w:rsid w:val="007838B3"/>
    <w:rsid w:val="007838E3"/>
    <w:rsid w:val="0078590E"/>
    <w:rsid w:val="0078671A"/>
    <w:rsid w:val="0078737E"/>
    <w:rsid w:val="007875F2"/>
    <w:rsid w:val="007877F8"/>
    <w:rsid w:val="0079379B"/>
    <w:rsid w:val="007A1E79"/>
    <w:rsid w:val="007A1F29"/>
    <w:rsid w:val="007A1FA5"/>
    <w:rsid w:val="007A20FD"/>
    <w:rsid w:val="007A2179"/>
    <w:rsid w:val="007A3941"/>
    <w:rsid w:val="007A6813"/>
    <w:rsid w:val="007A6C41"/>
    <w:rsid w:val="007A6E91"/>
    <w:rsid w:val="007B2C60"/>
    <w:rsid w:val="007B35CD"/>
    <w:rsid w:val="007B3824"/>
    <w:rsid w:val="007B6F8C"/>
    <w:rsid w:val="007B7170"/>
    <w:rsid w:val="007B7A37"/>
    <w:rsid w:val="007C0571"/>
    <w:rsid w:val="007C160F"/>
    <w:rsid w:val="007C259F"/>
    <w:rsid w:val="007C27F3"/>
    <w:rsid w:val="007C35D9"/>
    <w:rsid w:val="007C4DD4"/>
    <w:rsid w:val="007C69D4"/>
    <w:rsid w:val="007C6D66"/>
    <w:rsid w:val="007C77EC"/>
    <w:rsid w:val="007D03D0"/>
    <w:rsid w:val="007E11F7"/>
    <w:rsid w:val="007E12C0"/>
    <w:rsid w:val="007E19DC"/>
    <w:rsid w:val="007E1F13"/>
    <w:rsid w:val="007E4AB5"/>
    <w:rsid w:val="007E4C22"/>
    <w:rsid w:val="007E5013"/>
    <w:rsid w:val="007E5E11"/>
    <w:rsid w:val="007E6E76"/>
    <w:rsid w:val="007F017D"/>
    <w:rsid w:val="007F2344"/>
    <w:rsid w:val="007F3FDA"/>
    <w:rsid w:val="007F4232"/>
    <w:rsid w:val="007F527B"/>
    <w:rsid w:val="007F6BCB"/>
    <w:rsid w:val="00800532"/>
    <w:rsid w:val="0080275F"/>
    <w:rsid w:val="00806CAD"/>
    <w:rsid w:val="00813879"/>
    <w:rsid w:val="00814242"/>
    <w:rsid w:val="00814D02"/>
    <w:rsid w:val="00816CA4"/>
    <w:rsid w:val="00817180"/>
    <w:rsid w:val="008227E1"/>
    <w:rsid w:val="00823657"/>
    <w:rsid w:val="008260E5"/>
    <w:rsid w:val="00831196"/>
    <w:rsid w:val="00831A42"/>
    <w:rsid w:val="008324BC"/>
    <w:rsid w:val="00832783"/>
    <w:rsid w:val="00832BDC"/>
    <w:rsid w:val="008333C1"/>
    <w:rsid w:val="00833B63"/>
    <w:rsid w:val="00833BD1"/>
    <w:rsid w:val="008360D7"/>
    <w:rsid w:val="00837C79"/>
    <w:rsid w:val="008411B9"/>
    <w:rsid w:val="00842035"/>
    <w:rsid w:val="00842233"/>
    <w:rsid w:val="00842F4E"/>
    <w:rsid w:val="008455D3"/>
    <w:rsid w:val="00847B97"/>
    <w:rsid w:val="00851745"/>
    <w:rsid w:val="0085343C"/>
    <w:rsid w:val="00853A34"/>
    <w:rsid w:val="00853FFB"/>
    <w:rsid w:val="00855A4D"/>
    <w:rsid w:val="00855B0B"/>
    <w:rsid w:val="0085703D"/>
    <w:rsid w:val="00860875"/>
    <w:rsid w:val="00863707"/>
    <w:rsid w:val="00864BE3"/>
    <w:rsid w:val="00865473"/>
    <w:rsid w:val="008659E3"/>
    <w:rsid w:val="0086631D"/>
    <w:rsid w:val="00873050"/>
    <w:rsid w:val="008746F9"/>
    <w:rsid w:val="00874CEE"/>
    <w:rsid w:val="00876BBF"/>
    <w:rsid w:val="00876D75"/>
    <w:rsid w:val="00880C46"/>
    <w:rsid w:val="00881B4F"/>
    <w:rsid w:val="00881C69"/>
    <w:rsid w:val="00882C24"/>
    <w:rsid w:val="0088533F"/>
    <w:rsid w:val="0088602B"/>
    <w:rsid w:val="00890B7D"/>
    <w:rsid w:val="0089293B"/>
    <w:rsid w:val="008943BA"/>
    <w:rsid w:val="008946B7"/>
    <w:rsid w:val="00894F2F"/>
    <w:rsid w:val="008A0D9E"/>
    <w:rsid w:val="008A0F67"/>
    <w:rsid w:val="008A3AAE"/>
    <w:rsid w:val="008A5F26"/>
    <w:rsid w:val="008B1E0D"/>
    <w:rsid w:val="008B3A51"/>
    <w:rsid w:val="008B5A57"/>
    <w:rsid w:val="008B6418"/>
    <w:rsid w:val="008B6E0F"/>
    <w:rsid w:val="008B7299"/>
    <w:rsid w:val="008B740F"/>
    <w:rsid w:val="008B752B"/>
    <w:rsid w:val="008B7C57"/>
    <w:rsid w:val="008C06E8"/>
    <w:rsid w:val="008C1861"/>
    <w:rsid w:val="008C2D63"/>
    <w:rsid w:val="008C5B64"/>
    <w:rsid w:val="008D0D38"/>
    <w:rsid w:val="008D115C"/>
    <w:rsid w:val="008D1C49"/>
    <w:rsid w:val="008D7BC5"/>
    <w:rsid w:val="008E1926"/>
    <w:rsid w:val="008F2853"/>
    <w:rsid w:val="008F3C4B"/>
    <w:rsid w:val="008F4B5E"/>
    <w:rsid w:val="008F58C0"/>
    <w:rsid w:val="008F5947"/>
    <w:rsid w:val="008F5B88"/>
    <w:rsid w:val="008F6CEE"/>
    <w:rsid w:val="00900259"/>
    <w:rsid w:val="00900350"/>
    <w:rsid w:val="009013BA"/>
    <w:rsid w:val="00902611"/>
    <w:rsid w:val="009031A1"/>
    <w:rsid w:val="009036D6"/>
    <w:rsid w:val="009042AC"/>
    <w:rsid w:val="0090742A"/>
    <w:rsid w:val="009107EF"/>
    <w:rsid w:val="00911405"/>
    <w:rsid w:val="00911668"/>
    <w:rsid w:val="009122FD"/>
    <w:rsid w:val="009124F9"/>
    <w:rsid w:val="00912A9B"/>
    <w:rsid w:val="00917596"/>
    <w:rsid w:val="00917AF2"/>
    <w:rsid w:val="009203AD"/>
    <w:rsid w:val="00920425"/>
    <w:rsid w:val="00924FEE"/>
    <w:rsid w:val="009301AD"/>
    <w:rsid w:val="009301C3"/>
    <w:rsid w:val="009314BE"/>
    <w:rsid w:val="00933693"/>
    <w:rsid w:val="00934570"/>
    <w:rsid w:val="00936870"/>
    <w:rsid w:val="00936E50"/>
    <w:rsid w:val="009379B3"/>
    <w:rsid w:val="0094279D"/>
    <w:rsid w:val="00943620"/>
    <w:rsid w:val="009466F3"/>
    <w:rsid w:val="00947C12"/>
    <w:rsid w:val="00947DE0"/>
    <w:rsid w:val="00952696"/>
    <w:rsid w:val="00955873"/>
    <w:rsid w:val="00956382"/>
    <w:rsid w:val="00956D46"/>
    <w:rsid w:val="00957634"/>
    <w:rsid w:val="0095787E"/>
    <w:rsid w:val="009579AD"/>
    <w:rsid w:val="00957DBE"/>
    <w:rsid w:val="009605F6"/>
    <w:rsid w:val="009609FF"/>
    <w:rsid w:val="00961B73"/>
    <w:rsid w:val="009631B9"/>
    <w:rsid w:val="00965B49"/>
    <w:rsid w:val="009664D7"/>
    <w:rsid w:val="00966612"/>
    <w:rsid w:val="00966932"/>
    <w:rsid w:val="00966E33"/>
    <w:rsid w:val="009700E6"/>
    <w:rsid w:val="00971AB8"/>
    <w:rsid w:val="00972011"/>
    <w:rsid w:val="009721EE"/>
    <w:rsid w:val="00973028"/>
    <w:rsid w:val="00973E1B"/>
    <w:rsid w:val="00975861"/>
    <w:rsid w:val="0097717A"/>
    <w:rsid w:val="0097753E"/>
    <w:rsid w:val="00977F63"/>
    <w:rsid w:val="0098077D"/>
    <w:rsid w:val="00981148"/>
    <w:rsid w:val="00983871"/>
    <w:rsid w:val="00983962"/>
    <w:rsid w:val="00986B53"/>
    <w:rsid w:val="00990173"/>
    <w:rsid w:val="009906A3"/>
    <w:rsid w:val="0099333E"/>
    <w:rsid w:val="00993B74"/>
    <w:rsid w:val="00995931"/>
    <w:rsid w:val="0099650A"/>
    <w:rsid w:val="009968A4"/>
    <w:rsid w:val="00997AD2"/>
    <w:rsid w:val="009A6409"/>
    <w:rsid w:val="009B17CA"/>
    <w:rsid w:val="009B27C4"/>
    <w:rsid w:val="009B358D"/>
    <w:rsid w:val="009B3DA5"/>
    <w:rsid w:val="009B46BB"/>
    <w:rsid w:val="009B596E"/>
    <w:rsid w:val="009B640B"/>
    <w:rsid w:val="009B64B6"/>
    <w:rsid w:val="009B7B92"/>
    <w:rsid w:val="009C0665"/>
    <w:rsid w:val="009C0D01"/>
    <w:rsid w:val="009C28D8"/>
    <w:rsid w:val="009C4841"/>
    <w:rsid w:val="009C4DD1"/>
    <w:rsid w:val="009C625F"/>
    <w:rsid w:val="009D49F5"/>
    <w:rsid w:val="009D5E1F"/>
    <w:rsid w:val="009D6A33"/>
    <w:rsid w:val="009E0A64"/>
    <w:rsid w:val="009E0CEE"/>
    <w:rsid w:val="009E1533"/>
    <w:rsid w:val="009E51BE"/>
    <w:rsid w:val="009F1DAF"/>
    <w:rsid w:val="009F2C5B"/>
    <w:rsid w:val="009F310E"/>
    <w:rsid w:val="009F323B"/>
    <w:rsid w:val="009F3D5E"/>
    <w:rsid w:val="009F463E"/>
    <w:rsid w:val="009F4B35"/>
    <w:rsid w:val="009F73B7"/>
    <w:rsid w:val="009F7D66"/>
    <w:rsid w:val="00A023E3"/>
    <w:rsid w:val="00A03AD3"/>
    <w:rsid w:val="00A05C9D"/>
    <w:rsid w:val="00A06D3B"/>
    <w:rsid w:val="00A06F0A"/>
    <w:rsid w:val="00A078E4"/>
    <w:rsid w:val="00A07ED4"/>
    <w:rsid w:val="00A137F6"/>
    <w:rsid w:val="00A13D40"/>
    <w:rsid w:val="00A1548C"/>
    <w:rsid w:val="00A15592"/>
    <w:rsid w:val="00A15DC8"/>
    <w:rsid w:val="00A15F5A"/>
    <w:rsid w:val="00A16921"/>
    <w:rsid w:val="00A172FD"/>
    <w:rsid w:val="00A17741"/>
    <w:rsid w:val="00A234FD"/>
    <w:rsid w:val="00A252F2"/>
    <w:rsid w:val="00A300B6"/>
    <w:rsid w:val="00A318E4"/>
    <w:rsid w:val="00A3195D"/>
    <w:rsid w:val="00A335C5"/>
    <w:rsid w:val="00A34838"/>
    <w:rsid w:val="00A351A7"/>
    <w:rsid w:val="00A354CB"/>
    <w:rsid w:val="00A36437"/>
    <w:rsid w:val="00A36B21"/>
    <w:rsid w:val="00A378B9"/>
    <w:rsid w:val="00A4018E"/>
    <w:rsid w:val="00A40610"/>
    <w:rsid w:val="00A44466"/>
    <w:rsid w:val="00A44D3A"/>
    <w:rsid w:val="00A44DA0"/>
    <w:rsid w:val="00A4576B"/>
    <w:rsid w:val="00A45CDB"/>
    <w:rsid w:val="00A45E24"/>
    <w:rsid w:val="00A464E7"/>
    <w:rsid w:val="00A51804"/>
    <w:rsid w:val="00A530E1"/>
    <w:rsid w:val="00A54970"/>
    <w:rsid w:val="00A56832"/>
    <w:rsid w:val="00A56D1D"/>
    <w:rsid w:val="00A60F47"/>
    <w:rsid w:val="00A612FA"/>
    <w:rsid w:val="00A615F4"/>
    <w:rsid w:val="00A622C3"/>
    <w:rsid w:val="00A624BB"/>
    <w:rsid w:val="00A63724"/>
    <w:rsid w:val="00A648E1"/>
    <w:rsid w:val="00A64EFD"/>
    <w:rsid w:val="00A7222A"/>
    <w:rsid w:val="00A73589"/>
    <w:rsid w:val="00A737CC"/>
    <w:rsid w:val="00A7394C"/>
    <w:rsid w:val="00A769A9"/>
    <w:rsid w:val="00A770F0"/>
    <w:rsid w:val="00A801A2"/>
    <w:rsid w:val="00A8341A"/>
    <w:rsid w:val="00A85234"/>
    <w:rsid w:val="00A85AD8"/>
    <w:rsid w:val="00A86D8B"/>
    <w:rsid w:val="00A93765"/>
    <w:rsid w:val="00A93DE0"/>
    <w:rsid w:val="00A94ED3"/>
    <w:rsid w:val="00A9557C"/>
    <w:rsid w:val="00A9773A"/>
    <w:rsid w:val="00AB1647"/>
    <w:rsid w:val="00AB1C75"/>
    <w:rsid w:val="00AB2194"/>
    <w:rsid w:val="00AB2440"/>
    <w:rsid w:val="00AB267E"/>
    <w:rsid w:val="00AB36B0"/>
    <w:rsid w:val="00AB3777"/>
    <w:rsid w:val="00AB489F"/>
    <w:rsid w:val="00AB4C90"/>
    <w:rsid w:val="00AB568C"/>
    <w:rsid w:val="00AB72D3"/>
    <w:rsid w:val="00AB7786"/>
    <w:rsid w:val="00AC0DA0"/>
    <w:rsid w:val="00AC135A"/>
    <w:rsid w:val="00AC182B"/>
    <w:rsid w:val="00AC2C73"/>
    <w:rsid w:val="00AC3A1D"/>
    <w:rsid w:val="00AC453D"/>
    <w:rsid w:val="00AC5673"/>
    <w:rsid w:val="00AC76D1"/>
    <w:rsid w:val="00AC780A"/>
    <w:rsid w:val="00AD01C5"/>
    <w:rsid w:val="00AD094D"/>
    <w:rsid w:val="00AD28E4"/>
    <w:rsid w:val="00AD2A71"/>
    <w:rsid w:val="00AD320D"/>
    <w:rsid w:val="00AD388F"/>
    <w:rsid w:val="00AD3FE4"/>
    <w:rsid w:val="00AD55A7"/>
    <w:rsid w:val="00AE0888"/>
    <w:rsid w:val="00AE1E4C"/>
    <w:rsid w:val="00AE327B"/>
    <w:rsid w:val="00AE4A53"/>
    <w:rsid w:val="00AE69DA"/>
    <w:rsid w:val="00AE7BAB"/>
    <w:rsid w:val="00AE7CCE"/>
    <w:rsid w:val="00AF0D79"/>
    <w:rsid w:val="00AF1F96"/>
    <w:rsid w:val="00AF47CE"/>
    <w:rsid w:val="00AF48FB"/>
    <w:rsid w:val="00AF497F"/>
    <w:rsid w:val="00AF4B2E"/>
    <w:rsid w:val="00AF527F"/>
    <w:rsid w:val="00AF5EB1"/>
    <w:rsid w:val="00AF6206"/>
    <w:rsid w:val="00AF6582"/>
    <w:rsid w:val="00AF6B7B"/>
    <w:rsid w:val="00B02A94"/>
    <w:rsid w:val="00B03ABA"/>
    <w:rsid w:val="00B03B6C"/>
    <w:rsid w:val="00B04BB2"/>
    <w:rsid w:val="00B05C64"/>
    <w:rsid w:val="00B06292"/>
    <w:rsid w:val="00B06AE1"/>
    <w:rsid w:val="00B07CE5"/>
    <w:rsid w:val="00B121A3"/>
    <w:rsid w:val="00B127B2"/>
    <w:rsid w:val="00B13160"/>
    <w:rsid w:val="00B1346F"/>
    <w:rsid w:val="00B14155"/>
    <w:rsid w:val="00B14A7A"/>
    <w:rsid w:val="00B16EAE"/>
    <w:rsid w:val="00B16FCC"/>
    <w:rsid w:val="00B17581"/>
    <w:rsid w:val="00B176EF"/>
    <w:rsid w:val="00B200C6"/>
    <w:rsid w:val="00B2152A"/>
    <w:rsid w:val="00B24FFE"/>
    <w:rsid w:val="00B25D92"/>
    <w:rsid w:val="00B2724A"/>
    <w:rsid w:val="00B31785"/>
    <w:rsid w:val="00B325C8"/>
    <w:rsid w:val="00B34C9A"/>
    <w:rsid w:val="00B4170D"/>
    <w:rsid w:val="00B4340D"/>
    <w:rsid w:val="00B435ED"/>
    <w:rsid w:val="00B43C04"/>
    <w:rsid w:val="00B443B9"/>
    <w:rsid w:val="00B46E1C"/>
    <w:rsid w:val="00B47323"/>
    <w:rsid w:val="00B4757D"/>
    <w:rsid w:val="00B478B6"/>
    <w:rsid w:val="00B50630"/>
    <w:rsid w:val="00B5098A"/>
    <w:rsid w:val="00B50A63"/>
    <w:rsid w:val="00B51509"/>
    <w:rsid w:val="00B52E8D"/>
    <w:rsid w:val="00B53242"/>
    <w:rsid w:val="00B535E0"/>
    <w:rsid w:val="00B54577"/>
    <w:rsid w:val="00B55969"/>
    <w:rsid w:val="00B5654E"/>
    <w:rsid w:val="00B56C5B"/>
    <w:rsid w:val="00B60779"/>
    <w:rsid w:val="00B60A89"/>
    <w:rsid w:val="00B64667"/>
    <w:rsid w:val="00B6690C"/>
    <w:rsid w:val="00B66BD4"/>
    <w:rsid w:val="00B66D42"/>
    <w:rsid w:val="00B724DC"/>
    <w:rsid w:val="00B7467F"/>
    <w:rsid w:val="00B75728"/>
    <w:rsid w:val="00B75A3A"/>
    <w:rsid w:val="00B76218"/>
    <w:rsid w:val="00B76AB1"/>
    <w:rsid w:val="00B80A7D"/>
    <w:rsid w:val="00B80CFC"/>
    <w:rsid w:val="00B82AB1"/>
    <w:rsid w:val="00B8440D"/>
    <w:rsid w:val="00B86035"/>
    <w:rsid w:val="00B86AF7"/>
    <w:rsid w:val="00B9018D"/>
    <w:rsid w:val="00B90309"/>
    <w:rsid w:val="00B913E7"/>
    <w:rsid w:val="00B91D59"/>
    <w:rsid w:val="00B92B81"/>
    <w:rsid w:val="00B93BF0"/>
    <w:rsid w:val="00B94D74"/>
    <w:rsid w:val="00B94F15"/>
    <w:rsid w:val="00B95125"/>
    <w:rsid w:val="00B963C5"/>
    <w:rsid w:val="00BA0441"/>
    <w:rsid w:val="00BA07DA"/>
    <w:rsid w:val="00BA2D11"/>
    <w:rsid w:val="00BA4042"/>
    <w:rsid w:val="00BA4565"/>
    <w:rsid w:val="00BB0F00"/>
    <w:rsid w:val="00BB1A21"/>
    <w:rsid w:val="00BB1A56"/>
    <w:rsid w:val="00BB2A6F"/>
    <w:rsid w:val="00BB3B48"/>
    <w:rsid w:val="00BB6351"/>
    <w:rsid w:val="00BB72D5"/>
    <w:rsid w:val="00BB7F7D"/>
    <w:rsid w:val="00BC04D5"/>
    <w:rsid w:val="00BC2C75"/>
    <w:rsid w:val="00BC4434"/>
    <w:rsid w:val="00BC5023"/>
    <w:rsid w:val="00BC636B"/>
    <w:rsid w:val="00BC7B40"/>
    <w:rsid w:val="00BD0A90"/>
    <w:rsid w:val="00BD0E16"/>
    <w:rsid w:val="00BD3C3E"/>
    <w:rsid w:val="00BD4A68"/>
    <w:rsid w:val="00BE138F"/>
    <w:rsid w:val="00BE14A7"/>
    <w:rsid w:val="00BE1D74"/>
    <w:rsid w:val="00BE2772"/>
    <w:rsid w:val="00BE3ADF"/>
    <w:rsid w:val="00BE3BC7"/>
    <w:rsid w:val="00BE63CF"/>
    <w:rsid w:val="00BF09AB"/>
    <w:rsid w:val="00BF1FBB"/>
    <w:rsid w:val="00BF4801"/>
    <w:rsid w:val="00BF4F45"/>
    <w:rsid w:val="00BF6425"/>
    <w:rsid w:val="00BF6C4B"/>
    <w:rsid w:val="00BF7B6F"/>
    <w:rsid w:val="00C04A61"/>
    <w:rsid w:val="00C06695"/>
    <w:rsid w:val="00C06FF8"/>
    <w:rsid w:val="00C07524"/>
    <w:rsid w:val="00C147A9"/>
    <w:rsid w:val="00C20945"/>
    <w:rsid w:val="00C22950"/>
    <w:rsid w:val="00C22CF6"/>
    <w:rsid w:val="00C23E78"/>
    <w:rsid w:val="00C2418A"/>
    <w:rsid w:val="00C24825"/>
    <w:rsid w:val="00C24F19"/>
    <w:rsid w:val="00C27346"/>
    <w:rsid w:val="00C27B02"/>
    <w:rsid w:val="00C314EC"/>
    <w:rsid w:val="00C31B13"/>
    <w:rsid w:val="00C32490"/>
    <w:rsid w:val="00C3251F"/>
    <w:rsid w:val="00C37045"/>
    <w:rsid w:val="00C40DCD"/>
    <w:rsid w:val="00C41B00"/>
    <w:rsid w:val="00C4334C"/>
    <w:rsid w:val="00C43D0B"/>
    <w:rsid w:val="00C44262"/>
    <w:rsid w:val="00C45088"/>
    <w:rsid w:val="00C45B2B"/>
    <w:rsid w:val="00C46CC2"/>
    <w:rsid w:val="00C47138"/>
    <w:rsid w:val="00C4734F"/>
    <w:rsid w:val="00C47AD0"/>
    <w:rsid w:val="00C5108C"/>
    <w:rsid w:val="00C51DD0"/>
    <w:rsid w:val="00C5292E"/>
    <w:rsid w:val="00C52AD3"/>
    <w:rsid w:val="00C5307A"/>
    <w:rsid w:val="00C55E18"/>
    <w:rsid w:val="00C56445"/>
    <w:rsid w:val="00C565DD"/>
    <w:rsid w:val="00C57406"/>
    <w:rsid w:val="00C578C2"/>
    <w:rsid w:val="00C57DEB"/>
    <w:rsid w:val="00C603C2"/>
    <w:rsid w:val="00C60824"/>
    <w:rsid w:val="00C628E7"/>
    <w:rsid w:val="00C63599"/>
    <w:rsid w:val="00C635A2"/>
    <w:rsid w:val="00C63896"/>
    <w:rsid w:val="00C64FEF"/>
    <w:rsid w:val="00C65206"/>
    <w:rsid w:val="00C708B1"/>
    <w:rsid w:val="00C70BED"/>
    <w:rsid w:val="00C716CD"/>
    <w:rsid w:val="00C72045"/>
    <w:rsid w:val="00C73071"/>
    <w:rsid w:val="00C735C1"/>
    <w:rsid w:val="00C736A3"/>
    <w:rsid w:val="00C751D9"/>
    <w:rsid w:val="00C760F1"/>
    <w:rsid w:val="00C7654E"/>
    <w:rsid w:val="00C77475"/>
    <w:rsid w:val="00C77CF5"/>
    <w:rsid w:val="00C806B3"/>
    <w:rsid w:val="00C8087A"/>
    <w:rsid w:val="00C8220D"/>
    <w:rsid w:val="00C83012"/>
    <w:rsid w:val="00C8318B"/>
    <w:rsid w:val="00C83A9E"/>
    <w:rsid w:val="00C83FD2"/>
    <w:rsid w:val="00C859F3"/>
    <w:rsid w:val="00C85C18"/>
    <w:rsid w:val="00C86399"/>
    <w:rsid w:val="00C865CC"/>
    <w:rsid w:val="00C87C1D"/>
    <w:rsid w:val="00C91519"/>
    <w:rsid w:val="00C91F48"/>
    <w:rsid w:val="00C92BFB"/>
    <w:rsid w:val="00C92E45"/>
    <w:rsid w:val="00C9484E"/>
    <w:rsid w:val="00CA3054"/>
    <w:rsid w:val="00CA392D"/>
    <w:rsid w:val="00CA3A31"/>
    <w:rsid w:val="00CA4968"/>
    <w:rsid w:val="00CA5879"/>
    <w:rsid w:val="00CA6F55"/>
    <w:rsid w:val="00CB0E20"/>
    <w:rsid w:val="00CB27B3"/>
    <w:rsid w:val="00CB4BD5"/>
    <w:rsid w:val="00CB5BA3"/>
    <w:rsid w:val="00CC0322"/>
    <w:rsid w:val="00CC15FE"/>
    <w:rsid w:val="00CC19FB"/>
    <w:rsid w:val="00CC2303"/>
    <w:rsid w:val="00CC2442"/>
    <w:rsid w:val="00CC3E2E"/>
    <w:rsid w:val="00CC5F03"/>
    <w:rsid w:val="00CC7E22"/>
    <w:rsid w:val="00CD0F91"/>
    <w:rsid w:val="00CD6C7B"/>
    <w:rsid w:val="00CE24DF"/>
    <w:rsid w:val="00CE3C8B"/>
    <w:rsid w:val="00CE43E9"/>
    <w:rsid w:val="00CE52CA"/>
    <w:rsid w:val="00CE567D"/>
    <w:rsid w:val="00CE6A3D"/>
    <w:rsid w:val="00CF0467"/>
    <w:rsid w:val="00CF5FBC"/>
    <w:rsid w:val="00CF6452"/>
    <w:rsid w:val="00CF72B0"/>
    <w:rsid w:val="00D001BF"/>
    <w:rsid w:val="00D03B69"/>
    <w:rsid w:val="00D03CAD"/>
    <w:rsid w:val="00D04DFC"/>
    <w:rsid w:val="00D05D8C"/>
    <w:rsid w:val="00D06073"/>
    <w:rsid w:val="00D064F2"/>
    <w:rsid w:val="00D06FBF"/>
    <w:rsid w:val="00D10637"/>
    <w:rsid w:val="00D107AF"/>
    <w:rsid w:val="00D14BB6"/>
    <w:rsid w:val="00D154F2"/>
    <w:rsid w:val="00D16108"/>
    <w:rsid w:val="00D1665D"/>
    <w:rsid w:val="00D17BEA"/>
    <w:rsid w:val="00D21B2C"/>
    <w:rsid w:val="00D226A7"/>
    <w:rsid w:val="00D2343A"/>
    <w:rsid w:val="00D24BC8"/>
    <w:rsid w:val="00D30AE4"/>
    <w:rsid w:val="00D30CC4"/>
    <w:rsid w:val="00D31F79"/>
    <w:rsid w:val="00D3279B"/>
    <w:rsid w:val="00D338D4"/>
    <w:rsid w:val="00D33B2C"/>
    <w:rsid w:val="00D400BF"/>
    <w:rsid w:val="00D43963"/>
    <w:rsid w:val="00D455AA"/>
    <w:rsid w:val="00D45D6C"/>
    <w:rsid w:val="00D4662D"/>
    <w:rsid w:val="00D46DB6"/>
    <w:rsid w:val="00D519CD"/>
    <w:rsid w:val="00D523E9"/>
    <w:rsid w:val="00D529E4"/>
    <w:rsid w:val="00D5400D"/>
    <w:rsid w:val="00D54AA8"/>
    <w:rsid w:val="00D54CB9"/>
    <w:rsid w:val="00D6089E"/>
    <w:rsid w:val="00D60C56"/>
    <w:rsid w:val="00D63172"/>
    <w:rsid w:val="00D63D7F"/>
    <w:rsid w:val="00D6592B"/>
    <w:rsid w:val="00D65D81"/>
    <w:rsid w:val="00D66DA7"/>
    <w:rsid w:val="00D705F6"/>
    <w:rsid w:val="00D73CFF"/>
    <w:rsid w:val="00D75B31"/>
    <w:rsid w:val="00D76719"/>
    <w:rsid w:val="00D76FF5"/>
    <w:rsid w:val="00D81062"/>
    <w:rsid w:val="00D81263"/>
    <w:rsid w:val="00D81610"/>
    <w:rsid w:val="00D84F2E"/>
    <w:rsid w:val="00D85DD5"/>
    <w:rsid w:val="00D9093C"/>
    <w:rsid w:val="00D91414"/>
    <w:rsid w:val="00D920CC"/>
    <w:rsid w:val="00D943A6"/>
    <w:rsid w:val="00D95D23"/>
    <w:rsid w:val="00D969A2"/>
    <w:rsid w:val="00D96FD8"/>
    <w:rsid w:val="00D97090"/>
    <w:rsid w:val="00DA0B21"/>
    <w:rsid w:val="00DA10E6"/>
    <w:rsid w:val="00DA1C97"/>
    <w:rsid w:val="00DA1F7C"/>
    <w:rsid w:val="00DA28BD"/>
    <w:rsid w:val="00DA39DC"/>
    <w:rsid w:val="00DA7A55"/>
    <w:rsid w:val="00DA7A88"/>
    <w:rsid w:val="00DB0B5A"/>
    <w:rsid w:val="00DB1804"/>
    <w:rsid w:val="00DB2FAF"/>
    <w:rsid w:val="00DB3505"/>
    <w:rsid w:val="00DB44B5"/>
    <w:rsid w:val="00DB62E2"/>
    <w:rsid w:val="00DB6334"/>
    <w:rsid w:val="00DB7853"/>
    <w:rsid w:val="00DC1B95"/>
    <w:rsid w:val="00DC260C"/>
    <w:rsid w:val="00DC2B65"/>
    <w:rsid w:val="00DD0C5F"/>
    <w:rsid w:val="00DD0D66"/>
    <w:rsid w:val="00DD2155"/>
    <w:rsid w:val="00DD5BB4"/>
    <w:rsid w:val="00DE0BC5"/>
    <w:rsid w:val="00DE13BE"/>
    <w:rsid w:val="00DE4B33"/>
    <w:rsid w:val="00DE521D"/>
    <w:rsid w:val="00DE55E4"/>
    <w:rsid w:val="00DE60DA"/>
    <w:rsid w:val="00DE6E20"/>
    <w:rsid w:val="00DE7466"/>
    <w:rsid w:val="00DF2F13"/>
    <w:rsid w:val="00DF3D94"/>
    <w:rsid w:val="00DF426C"/>
    <w:rsid w:val="00E00C38"/>
    <w:rsid w:val="00E02F8E"/>
    <w:rsid w:val="00E03F7D"/>
    <w:rsid w:val="00E0460C"/>
    <w:rsid w:val="00E0624C"/>
    <w:rsid w:val="00E11A2C"/>
    <w:rsid w:val="00E121DF"/>
    <w:rsid w:val="00E125F2"/>
    <w:rsid w:val="00E13123"/>
    <w:rsid w:val="00E144C4"/>
    <w:rsid w:val="00E14BEA"/>
    <w:rsid w:val="00E1541D"/>
    <w:rsid w:val="00E15AF2"/>
    <w:rsid w:val="00E207E8"/>
    <w:rsid w:val="00E22A0E"/>
    <w:rsid w:val="00E22B7B"/>
    <w:rsid w:val="00E23DF4"/>
    <w:rsid w:val="00E23E82"/>
    <w:rsid w:val="00E249B0"/>
    <w:rsid w:val="00E24D8D"/>
    <w:rsid w:val="00E25258"/>
    <w:rsid w:val="00E25322"/>
    <w:rsid w:val="00E269D4"/>
    <w:rsid w:val="00E275A8"/>
    <w:rsid w:val="00E2793F"/>
    <w:rsid w:val="00E30200"/>
    <w:rsid w:val="00E30722"/>
    <w:rsid w:val="00E307FC"/>
    <w:rsid w:val="00E309CD"/>
    <w:rsid w:val="00E323E7"/>
    <w:rsid w:val="00E32423"/>
    <w:rsid w:val="00E36A2C"/>
    <w:rsid w:val="00E37322"/>
    <w:rsid w:val="00E41FD7"/>
    <w:rsid w:val="00E43F2C"/>
    <w:rsid w:val="00E44191"/>
    <w:rsid w:val="00E501D9"/>
    <w:rsid w:val="00E52006"/>
    <w:rsid w:val="00E5282E"/>
    <w:rsid w:val="00E54F93"/>
    <w:rsid w:val="00E56BE3"/>
    <w:rsid w:val="00E57A5A"/>
    <w:rsid w:val="00E63C11"/>
    <w:rsid w:val="00E657AC"/>
    <w:rsid w:val="00E709FA"/>
    <w:rsid w:val="00E735B5"/>
    <w:rsid w:val="00E747CA"/>
    <w:rsid w:val="00E75957"/>
    <w:rsid w:val="00E7671B"/>
    <w:rsid w:val="00E7767C"/>
    <w:rsid w:val="00E82483"/>
    <w:rsid w:val="00E83878"/>
    <w:rsid w:val="00E83F39"/>
    <w:rsid w:val="00E8433D"/>
    <w:rsid w:val="00E863B9"/>
    <w:rsid w:val="00E863D8"/>
    <w:rsid w:val="00E91C75"/>
    <w:rsid w:val="00E921EB"/>
    <w:rsid w:val="00E943CC"/>
    <w:rsid w:val="00E95D63"/>
    <w:rsid w:val="00E97400"/>
    <w:rsid w:val="00E97E24"/>
    <w:rsid w:val="00EA0234"/>
    <w:rsid w:val="00EA1C4E"/>
    <w:rsid w:val="00EA1F23"/>
    <w:rsid w:val="00EA2AD2"/>
    <w:rsid w:val="00EA7920"/>
    <w:rsid w:val="00EA7C80"/>
    <w:rsid w:val="00EB0369"/>
    <w:rsid w:val="00EB3648"/>
    <w:rsid w:val="00EB440F"/>
    <w:rsid w:val="00EB4A77"/>
    <w:rsid w:val="00EB5F8C"/>
    <w:rsid w:val="00EB72D1"/>
    <w:rsid w:val="00EB7BBC"/>
    <w:rsid w:val="00EC1BEA"/>
    <w:rsid w:val="00EC2563"/>
    <w:rsid w:val="00EC5644"/>
    <w:rsid w:val="00EC653A"/>
    <w:rsid w:val="00EC685C"/>
    <w:rsid w:val="00EC7F7B"/>
    <w:rsid w:val="00ED3D09"/>
    <w:rsid w:val="00ED468C"/>
    <w:rsid w:val="00ED70E6"/>
    <w:rsid w:val="00EE0575"/>
    <w:rsid w:val="00EE1265"/>
    <w:rsid w:val="00EE1621"/>
    <w:rsid w:val="00EE1C63"/>
    <w:rsid w:val="00EE23DA"/>
    <w:rsid w:val="00EE2C92"/>
    <w:rsid w:val="00EE41BA"/>
    <w:rsid w:val="00EE4A25"/>
    <w:rsid w:val="00EE4AD3"/>
    <w:rsid w:val="00EE63FC"/>
    <w:rsid w:val="00EF0ABB"/>
    <w:rsid w:val="00EF1A19"/>
    <w:rsid w:val="00EF468C"/>
    <w:rsid w:val="00EF4DFB"/>
    <w:rsid w:val="00EF5AB1"/>
    <w:rsid w:val="00EF613C"/>
    <w:rsid w:val="00EF7D40"/>
    <w:rsid w:val="00F00128"/>
    <w:rsid w:val="00F015F7"/>
    <w:rsid w:val="00F01A1A"/>
    <w:rsid w:val="00F01C8F"/>
    <w:rsid w:val="00F055BB"/>
    <w:rsid w:val="00F059A4"/>
    <w:rsid w:val="00F05F9D"/>
    <w:rsid w:val="00F10149"/>
    <w:rsid w:val="00F12516"/>
    <w:rsid w:val="00F15A08"/>
    <w:rsid w:val="00F202A6"/>
    <w:rsid w:val="00F2107C"/>
    <w:rsid w:val="00F2180D"/>
    <w:rsid w:val="00F220C7"/>
    <w:rsid w:val="00F22381"/>
    <w:rsid w:val="00F22734"/>
    <w:rsid w:val="00F24273"/>
    <w:rsid w:val="00F25E10"/>
    <w:rsid w:val="00F26A42"/>
    <w:rsid w:val="00F27221"/>
    <w:rsid w:val="00F301B6"/>
    <w:rsid w:val="00F30D0D"/>
    <w:rsid w:val="00F334D3"/>
    <w:rsid w:val="00F35405"/>
    <w:rsid w:val="00F354BA"/>
    <w:rsid w:val="00F354E1"/>
    <w:rsid w:val="00F3572E"/>
    <w:rsid w:val="00F364A0"/>
    <w:rsid w:val="00F369E4"/>
    <w:rsid w:val="00F36EEF"/>
    <w:rsid w:val="00F376F6"/>
    <w:rsid w:val="00F37849"/>
    <w:rsid w:val="00F4135E"/>
    <w:rsid w:val="00F427D6"/>
    <w:rsid w:val="00F427FA"/>
    <w:rsid w:val="00F42E7A"/>
    <w:rsid w:val="00F4322D"/>
    <w:rsid w:val="00F43769"/>
    <w:rsid w:val="00F43DFC"/>
    <w:rsid w:val="00F44C61"/>
    <w:rsid w:val="00F45D32"/>
    <w:rsid w:val="00F46133"/>
    <w:rsid w:val="00F4653D"/>
    <w:rsid w:val="00F46708"/>
    <w:rsid w:val="00F4687E"/>
    <w:rsid w:val="00F46957"/>
    <w:rsid w:val="00F47CD3"/>
    <w:rsid w:val="00F570F6"/>
    <w:rsid w:val="00F57686"/>
    <w:rsid w:val="00F579A1"/>
    <w:rsid w:val="00F630AD"/>
    <w:rsid w:val="00F6443D"/>
    <w:rsid w:val="00F64883"/>
    <w:rsid w:val="00F64AD5"/>
    <w:rsid w:val="00F64CE9"/>
    <w:rsid w:val="00F65A47"/>
    <w:rsid w:val="00F667E5"/>
    <w:rsid w:val="00F70174"/>
    <w:rsid w:val="00F7120F"/>
    <w:rsid w:val="00F71B3E"/>
    <w:rsid w:val="00F7286D"/>
    <w:rsid w:val="00F73079"/>
    <w:rsid w:val="00F76669"/>
    <w:rsid w:val="00F77399"/>
    <w:rsid w:val="00F7752D"/>
    <w:rsid w:val="00F82E23"/>
    <w:rsid w:val="00F838DB"/>
    <w:rsid w:val="00F83B32"/>
    <w:rsid w:val="00F84306"/>
    <w:rsid w:val="00F87A21"/>
    <w:rsid w:val="00F91913"/>
    <w:rsid w:val="00F91B3B"/>
    <w:rsid w:val="00F91EF1"/>
    <w:rsid w:val="00F9671E"/>
    <w:rsid w:val="00FA00C0"/>
    <w:rsid w:val="00FA0D37"/>
    <w:rsid w:val="00FA1888"/>
    <w:rsid w:val="00FA1CFF"/>
    <w:rsid w:val="00FA22D7"/>
    <w:rsid w:val="00FA6083"/>
    <w:rsid w:val="00FB0E2E"/>
    <w:rsid w:val="00FB1DD5"/>
    <w:rsid w:val="00FB2261"/>
    <w:rsid w:val="00FB2AA9"/>
    <w:rsid w:val="00FB3C8F"/>
    <w:rsid w:val="00FB5A29"/>
    <w:rsid w:val="00FB6761"/>
    <w:rsid w:val="00FC0ECD"/>
    <w:rsid w:val="00FC223B"/>
    <w:rsid w:val="00FC5D67"/>
    <w:rsid w:val="00FC7E01"/>
    <w:rsid w:val="00FD068D"/>
    <w:rsid w:val="00FD1D38"/>
    <w:rsid w:val="00FD24A9"/>
    <w:rsid w:val="00FD3F07"/>
    <w:rsid w:val="00FD47C2"/>
    <w:rsid w:val="00FD49CD"/>
    <w:rsid w:val="00FD4A93"/>
    <w:rsid w:val="00FD7116"/>
    <w:rsid w:val="00FE2838"/>
    <w:rsid w:val="00FE2A8F"/>
    <w:rsid w:val="00FE426D"/>
    <w:rsid w:val="00FE55E6"/>
    <w:rsid w:val="00FF2F99"/>
    <w:rsid w:val="00FF3470"/>
    <w:rsid w:val="00FF362D"/>
    <w:rsid w:val="00FF5E5A"/>
    <w:rsid w:val="00FF7DB8"/>
    <w:rsid w:val="01D5848E"/>
    <w:rsid w:val="07932C0F"/>
    <w:rsid w:val="0E2FD801"/>
    <w:rsid w:val="0F0A31D5"/>
    <w:rsid w:val="1384FE0D"/>
    <w:rsid w:val="14860231"/>
    <w:rsid w:val="186AE441"/>
    <w:rsid w:val="18A1413F"/>
    <w:rsid w:val="1A683AC5"/>
    <w:rsid w:val="1DD0595F"/>
    <w:rsid w:val="1E22AA0A"/>
    <w:rsid w:val="20596A6F"/>
    <w:rsid w:val="26F00A00"/>
    <w:rsid w:val="30135986"/>
    <w:rsid w:val="3188DA16"/>
    <w:rsid w:val="32CE8A79"/>
    <w:rsid w:val="36D8D6BB"/>
    <w:rsid w:val="39187537"/>
    <w:rsid w:val="3F59B4EC"/>
    <w:rsid w:val="40B4E149"/>
    <w:rsid w:val="42340A07"/>
    <w:rsid w:val="46A37C1F"/>
    <w:rsid w:val="49B94888"/>
    <w:rsid w:val="4E1B501F"/>
    <w:rsid w:val="50B6A948"/>
    <w:rsid w:val="56B3C63F"/>
    <w:rsid w:val="575B02F7"/>
    <w:rsid w:val="588C9915"/>
    <w:rsid w:val="58D23BB3"/>
    <w:rsid w:val="5A19118E"/>
    <w:rsid w:val="6B85565D"/>
    <w:rsid w:val="7008B019"/>
    <w:rsid w:val="739A0CB1"/>
    <w:rsid w:val="758F1BE2"/>
    <w:rsid w:val="79CF3E9C"/>
    <w:rsid w:val="7B722033"/>
    <w:rsid w:val="7DFAE9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67F16C"/>
  <w15:docId w15:val="{A839993D-3D8E-4790-8267-E807B38A0D4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110822"/>
    <w:rPr>
      <w:sz w:val="24"/>
      <w:szCs w:val="24"/>
    </w:rPr>
  </w:style>
  <w:style w:type="paragraph" w:styleId="Heading1">
    <w:name w:val="heading 1"/>
    <w:basedOn w:val="Normal"/>
    <w:next w:val="Normal"/>
    <w:qFormat/>
    <w:rsid w:val="00BC4434"/>
    <w:pPr>
      <w:keepNext/>
      <w:widowControl w:val="0"/>
      <w:outlineLvl w:val="0"/>
    </w:pPr>
    <w:rPr>
      <w:bCs/>
      <w:i/>
      <w:iCs/>
      <w:sz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sid w:val="006D5646"/>
    <w:rPr>
      <w:color w:val="0000FF"/>
      <w:u w:val="single"/>
    </w:rPr>
  </w:style>
  <w:style w:type="paragraph" w:styleId="Footer">
    <w:name w:val="footer"/>
    <w:basedOn w:val="Normal"/>
    <w:link w:val="FooterChar"/>
    <w:uiPriority w:val="99"/>
    <w:rsid w:val="008260E5"/>
    <w:pPr>
      <w:tabs>
        <w:tab w:val="center" w:pos="4320"/>
        <w:tab w:val="right" w:pos="8640"/>
      </w:tabs>
    </w:pPr>
  </w:style>
  <w:style w:type="character" w:styleId="PageNumber">
    <w:name w:val="page number"/>
    <w:basedOn w:val="DefaultParagraphFont"/>
    <w:rsid w:val="008260E5"/>
  </w:style>
  <w:style w:type="paragraph" w:styleId="ListParagraph">
    <w:name w:val="List Paragraph"/>
    <w:basedOn w:val="Normal"/>
    <w:uiPriority w:val="34"/>
    <w:qFormat/>
    <w:rsid w:val="00AD2A71"/>
    <w:pPr>
      <w:spacing w:after="200" w:line="276" w:lineRule="auto"/>
      <w:ind w:left="720"/>
      <w:contextualSpacing/>
    </w:pPr>
    <w:rPr>
      <w:rFonts w:ascii="Calibri" w:hAnsi="Calibri" w:eastAsia="Calibri"/>
      <w:sz w:val="22"/>
      <w:szCs w:val="22"/>
    </w:rPr>
  </w:style>
  <w:style w:type="paragraph" w:styleId="NoSpacing">
    <w:name w:val="No Spacing"/>
    <w:uiPriority w:val="1"/>
    <w:qFormat/>
    <w:rsid w:val="004E0ADE"/>
    <w:rPr>
      <w:rFonts w:ascii="Calibri" w:hAnsi="Calibri" w:eastAsia="Calibri"/>
      <w:sz w:val="22"/>
      <w:szCs w:val="22"/>
    </w:rPr>
  </w:style>
  <w:style w:type="paragraph" w:styleId="Header">
    <w:name w:val="header"/>
    <w:basedOn w:val="Normal"/>
    <w:link w:val="HeaderChar"/>
    <w:uiPriority w:val="99"/>
    <w:rsid w:val="00833BD1"/>
    <w:pPr>
      <w:tabs>
        <w:tab w:val="center" w:pos="4680"/>
        <w:tab w:val="right" w:pos="9360"/>
      </w:tabs>
    </w:pPr>
  </w:style>
  <w:style w:type="character" w:styleId="HeaderChar" w:customStyle="1">
    <w:name w:val="Header Char"/>
    <w:link w:val="Header"/>
    <w:uiPriority w:val="99"/>
    <w:rsid w:val="00833BD1"/>
    <w:rPr>
      <w:sz w:val="24"/>
      <w:szCs w:val="24"/>
    </w:rPr>
  </w:style>
  <w:style w:type="character" w:styleId="FooterChar" w:customStyle="1">
    <w:name w:val="Footer Char"/>
    <w:link w:val="Footer"/>
    <w:uiPriority w:val="99"/>
    <w:rsid w:val="00E0624C"/>
    <w:rPr>
      <w:sz w:val="24"/>
      <w:szCs w:val="24"/>
    </w:rPr>
  </w:style>
  <w:style w:type="paragraph" w:styleId="FootnoteText">
    <w:name w:val="footnote text"/>
    <w:basedOn w:val="Normal"/>
    <w:link w:val="FootnoteTextChar"/>
    <w:uiPriority w:val="99"/>
    <w:unhideWhenUsed/>
    <w:rsid w:val="00E0624C"/>
    <w:rPr>
      <w:rFonts w:ascii="Calibri" w:hAnsi="Calibri" w:eastAsia="Calibri"/>
      <w:sz w:val="20"/>
      <w:szCs w:val="20"/>
    </w:rPr>
  </w:style>
  <w:style w:type="character" w:styleId="FootnoteTextChar" w:customStyle="1">
    <w:name w:val="Footnote Text Char"/>
    <w:link w:val="FootnoteText"/>
    <w:uiPriority w:val="99"/>
    <w:rsid w:val="00E0624C"/>
    <w:rPr>
      <w:rFonts w:ascii="Calibri" w:hAnsi="Calibri" w:eastAsia="Calibri"/>
    </w:rPr>
  </w:style>
  <w:style w:type="character" w:styleId="FootnoteReference">
    <w:name w:val="footnote reference"/>
    <w:uiPriority w:val="99"/>
    <w:unhideWhenUsed/>
    <w:rsid w:val="00E0624C"/>
    <w:rPr>
      <w:vertAlign w:val="superscript"/>
    </w:rPr>
  </w:style>
  <w:style w:type="paragraph" w:styleId="Bibliography">
    <w:name w:val="Bibliography"/>
    <w:basedOn w:val="Normal"/>
    <w:next w:val="Normal"/>
    <w:uiPriority w:val="37"/>
    <w:unhideWhenUsed/>
    <w:rsid w:val="00C07524"/>
    <w:pPr>
      <w:spacing w:after="160" w:line="256" w:lineRule="auto"/>
    </w:pPr>
    <w:rPr>
      <w:rFonts w:asciiTheme="minorHAnsi" w:hAnsiTheme="minorHAnsi" w:eastAsiaTheme="minorHAnsi" w:cstheme="minorBidi"/>
      <w:sz w:val="22"/>
      <w:szCs w:val="22"/>
    </w:rPr>
  </w:style>
  <w:style w:type="character" w:styleId="UnresolvedMention">
    <w:name w:val="Unresolved Mention"/>
    <w:basedOn w:val="DefaultParagraphFont"/>
    <w:uiPriority w:val="99"/>
    <w:semiHidden/>
    <w:unhideWhenUsed/>
    <w:rsid w:val="00CC0322"/>
    <w:rPr>
      <w:color w:val="605E5C"/>
      <w:shd w:val="clear" w:color="auto" w:fill="E1DFDD"/>
    </w:rPr>
  </w:style>
  <w:style w:type="paragraph" w:styleId="BalloonText">
    <w:name w:val="Balloon Text"/>
    <w:basedOn w:val="Normal"/>
    <w:link w:val="BalloonTextChar"/>
    <w:semiHidden/>
    <w:unhideWhenUsed/>
    <w:rsid w:val="00112212"/>
    <w:rPr>
      <w:rFonts w:ascii="Segoe UI" w:hAnsi="Segoe UI" w:cs="Segoe UI"/>
      <w:sz w:val="18"/>
      <w:szCs w:val="18"/>
    </w:rPr>
  </w:style>
  <w:style w:type="character" w:styleId="BalloonTextChar" w:customStyle="1">
    <w:name w:val="Balloon Text Char"/>
    <w:basedOn w:val="DefaultParagraphFont"/>
    <w:link w:val="BalloonText"/>
    <w:semiHidden/>
    <w:rsid w:val="00112212"/>
    <w:rPr>
      <w:rFonts w:ascii="Segoe UI" w:hAnsi="Segoe UI" w:cs="Segoe UI"/>
      <w:sz w:val="18"/>
      <w:szCs w:val="18"/>
    </w:rPr>
  </w:style>
  <w:style w:type="character" w:styleId="FollowedHyperlink">
    <w:name w:val="FollowedHyperlink"/>
    <w:basedOn w:val="DefaultParagraphFont"/>
    <w:semiHidden/>
    <w:unhideWhenUsed/>
    <w:rsid w:val="00851745"/>
    <w:rPr>
      <w:color w:val="800080" w:themeColor="followedHyperlink"/>
      <w:u w:val="single"/>
    </w:rPr>
  </w:style>
  <w:style w:type="paragraph" w:styleId="Heading2">
    <w:uiPriority w:val="9"/>
    <w:name w:val="heading 2"/>
    <w:basedOn w:val="Normal"/>
    <w:next w:val="Normal"/>
    <w:unhideWhenUsed/>
    <w:qFormat/>
    <w:rsid w:val="14860231"/>
    <w:rPr>
      <w:rFonts w:ascii="Cambria" w:hAnsi="Cambria" w:eastAsia="" w:cs="" w:asciiTheme="majorAscii" w:hAnsiTheme="majorAscii" w:eastAsiaTheme="majorEastAsia" w:cstheme="majorBidi"/>
      <w:color w:val="365F91" w:themeColor="accent1" w:themeTint="FF" w:themeShade="BF"/>
      <w:sz w:val="32"/>
      <w:szCs w:val="32"/>
    </w:rPr>
    <w:pPr>
      <w:keepNext w:val="1"/>
      <w:keepLines w:val="1"/>
      <w:spacing w:before="160" w:after="80"/>
      <w:outlineLvl w:val="1"/>
    </w:pPr>
  </w:style>
  <w:style w:type="paragraph" w:styleId="Title">
    <w:uiPriority w:val="10"/>
    <w:name w:val="Title"/>
    <w:basedOn w:val="Normal"/>
    <w:next w:val="Normal"/>
    <w:qFormat/>
    <w:rsid w:val="14860231"/>
    <w:rPr>
      <w:rFonts w:ascii="Cambria" w:hAnsi="Cambria" w:eastAsia="" w:cs="" w:asciiTheme="majorAscii" w:hAnsiTheme="majorAscii" w:eastAsiaTheme="majorEastAsia" w:cstheme="majorBidi"/>
      <w:sz w:val="56"/>
      <w:szCs w:val="56"/>
    </w:rPr>
    <w:pPr>
      <w:spacing w:after="80" w:line="240" w:lineRule="auto"/>
      <w:contextualSpacing/>
    </w:pPr>
  </w:style>
  <w:style w:type="paragraph" w:styleId="Heading3">
    <w:uiPriority w:val="9"/>
    <w:name w:val="heading 3"/>
    <w:basedOn w:val="Normal"/>
    <w:next w:val="Normal"/>
    <w:unhideWhenUsed/>
    <w:qFormat/>
    <w:rsid w:val="14860231"/>
    <w:rPr>
      <w:rFonts w:eastAsia="" w:cs="" w:eastAsiaTheme="majorEastAsia" w:cstheme="majorBidi"/>
      <w:color w:val="365F9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173521">
      <w:bodyDiv w:val="1"/>
      <w:marLeft w:val="0"/>
      <w:marRight w:val="0"/>
      <w:marTop w:val="0"/>
      <w:marBottom w:val="0"/>
      <w:divBdr>
        <w:top w:val="none" w:sz="0" w:space="0" w:color="auto"/>
        <w:left w:val="none" w:sz="0" w:space="0" w:color="auto"/>
        <w:bottom w:val="none" w:sz="0" w:space="0" w:color="auto"/>
        <w:right w:val="none" w:sz="0" w:space="0" w:color="auto"/>
      </w:divBdr>
    </w:div>
    <w:div w:id="456919079">
      <w:bodyDiv w:val="1"/>
      <w:marLeft w:val="0"/>
      <w:marRight w:val="0"/>
      <w:marTop w:val="0"/>
      <w:marBottom w:val="0"/>
      <w:divBdr>
        <w:top w:val="none" w:sz="0" w:space="0" w:color="auto"/>
        <w:left w:val="none" w:sz="0" w:space="0" w:color="auto"/>
        <w:bottom w:val="none" w:sz="0" w:space="0" w:color="auto"/>
        <w:right w:val="none" w:sz="0" w:space="0" w:color="auto"/>
      </w:divBdr>
    </w:div>
    <w:div w:id="634675567">
      <w:bodyDiv w:val="1"/>
      <w:marLeft w:val="0"/>
      <w:marRight w:val="0"/>
      <w:marTop w:val="0"/>
      <w:marBottom w:val="0"/>
      <w:divBdr>
        <w:top w:val="none" w:sz="0" w:space="0" w:color="auto"/>
        <w:left w:val="none" w:sz="0" w:space="0" w:color="auto"/>
        <w:bottom w:val="none" w:sz="0" w:space="0" w:color="auto"/>
        <w:right w:val="none" w:sz="0" w:space="0" w:color="auto"/>
      </w:divBdr>
    </w:div>
    <w:div w:id="1603145238">
      <w:bodyDiv w:val="1"/>
      <w:marLeft w:val="0"/>
      <w:marRight w:val="0"/>
      <w:marTop w:val="0"/>
      <w:marBottom w:val="0"/>
      <w:divBdr>
        <w:top w:val="none" w:sz="0" w:space="0" w:color="auto"/>
        <w:left w:val="none" w:sz="0" w:space="0" w:color="auto"/>
        <w:bottom w:val="none" w:sz="0" w:space="0" w:color="auto"/>
        <w:right w:val="none" w:sz="0" w:space="0" w:color="auto"/>
      </w:divBdr>
    </w:div>
    <w:div w:id="1778527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newyorker.com/magazine/2020/07/20/the-high-finance-mogul-in-charge-of-our-economic-recovery" TargetMode="External" Id="rId117" /><Relationship Type="http://schemas.openxmlformats.org/officeDocument/2006/relationships/hyperlink" Target="https://equitablegrowth.org/addressing-the-double-gap-faced-by-black-women-in-the-u-s-economy/" TargetMode="External" Id="rId21" /><Relationship Type="http://schemas.openxmlformats.org/officeDocument/2006/relationships/hyperlink" Target="https://www.wsj.com/articles/may-jobs-report-unemployment-rate-2021-11622764467?page=1" TargetMode="External" Id="rId42" /><Relationship Type="http://schemas.openxmlformats.org/officeDocument/2006/relationships/hyperlink" Target="https://www.cnbc.com/2021/10/08/black-unemployment-falls-in-september-jobs-report-but-doesnt-tell-full-story.html" TargetMode="External" Id="rId63" /><Relationship Type="http://schemas.openxmlformats.org/officeDocument/2006/relationships/hyperlink" Target="https://www.vox.com/21433055/congresss-failure-second-stimulus-devastating-effect-on-minorities-unemployment-covid-bill" TargetMode="External" Id="rId84" /><Relationship Type="http://schemas.openxmlformats.org/officeDocument/2006/relationships/theme" Target="theme/theme1.xml" Id="rId138" /><Relationship Type="http://schemas.openxmlformats.org/officeDocument/2006/relationships/hyperlink" Target="https://equitablegrowth.org/why-the-infrastructure-investment-and-jobs-act-is-good-economics/" TargetMode="External" Id="rId16" /><Relationship Type="http://schemas.openxmlformats.org/officeDocument/2006/relationships/hyperlink" Target="https://www.cbsnews.com/video/black-women-americans-without-college-degrees-left-behind-in-economic-recovery/" TargetMode="External" Id="rId107" /><Relationship Type="http://schemas.openxmlformats.org/officeDocument/2006/relationships/hyperlink" Target="https://rooseveltinstitute.org/publications/the-double-gap-and-the-bottom-line-african-american-womens-wage-gap-and-corporate-profits/" TargetMode="External" Id="rId11" /><Relationship Type="http://schemas.openxmlformats.org/officeDocument/2006/relationships/hyperlink" Target="https://www.nytimes.com/2022/08/24/business/economy/black-workers-recession.html?searchResultPosition=1" TargetMode="External" Id="rId32" /><Relationship Type="http://schemas.openxmlformats.org/officeDocument/2006/relationships/hyperlink" Target="https://www.nytimes.com/2020/12/20/business/economy/stimulus-bill-congress.html?searchResultPosition=3" TargetMode="External" Id="rId37" /><Relationship Type="http://schemas.openxmlformats.org/officeDocument/2006/relationships/hyperlink" Target="https://www.marketplace.org/2022/09/08/feds-hawkish-stance-on-inflation-brings-pain-to-marginalized-communities-economist-says/" TargetMode="External" Id="rId53" /><Relationship Type="http://schemas.openxmlformats.org/officeDocument/2006/relationships/hyperlink" Target="https://www.marketplace.org/2020/08/14/special-the-economy-reset/" TargetMode="External" Id="rId58" /><Relationship Type="http://schemas.openxmlformats.org/officeDocument/2006/relationships/hyperlink" Target="https://www.cnn.com/2024/08/19/economy/trump-harris-inflation/index.html" TargetMode="External" Id="rId74" /><Relationship Type="http://schemas.openxmlformats.org/officeDocument/2006/relationships/hyperlink" Target="https://thehill.com/business/4798015-harris-faces-double-edged-sword-on-economy-inflation/" TargetMode="External" Id="rId79" /><Relationship Type="http://schemas.openxmlformats.org/officeDocument/2006/relationships/hyperlink" Target="https://www.axios.com/2023/04/05/job-market-black-workers" TargetMode="External" Id="rId102" /><Relationship Type="http://schemas.openxmlformats.org/officeDocument/2006/relationships/hyperlink" Target="https://www.fastcompany.com/40475986/this-alternative-study-of-economics-cuts-out-centuries-of-bias" TargetMode="External" Id="rId123" /><Relationship Type="http://schemas.openxmlformats.org/officeDocument/2006/relationships/hyperlink" Target="http://www.theepochtimes.com/n3/313701-new-york-citys-health-care-budget-burden/" TargetMode="External" Id="rId128" /><Relationship Type="http://schemas.openxmlformats.org/officeDocument/2006/relationships/webSettings" Target="webSettings.xml" Id="rId5" /><Relationship Type="http://schemas.openxmlformats.org/officeDocument/2006/relationships/hyperlink" Target="https://www.usatoday.com/story/money/2023/03/14/gender-pay-gap-women-congress/11447848002/" TargetMode="External" Id="rId90" /><Relationship Type="http://schemas.openxmlformats.org/officeDocument/2006/relationships/hyperlink" Target="https://www.washingtonpost.com/business/economy/the-economy-added-200000-jobs-in-january/2018/02/02/7109f4e8-07a2-11e8-8777-2a059f168dd2_story.html" TargetMode="External" Id="rId95" /><Relationship Type="http://schemas.openxmlformats.org/officeDocument/2006/relationships/hyperlink" Target="https://thehill.com/opinion/finance/521935-the-kids-might-be-alright-but-what-about-the-moms" TargetMode="External" Id="rId22" /><Relationship Type="http://schemas.openxmlformats.org/officeDocument/2006/relationships/hyperlink" Target="https://mailchi.mp/43932c1e1187/iaffepresents-covid-6490876" TargetMode="External" Id="rId27" /><Relationship Type="http://schemas.openxmlformats.org/officeDocument/2006/relationships/hyperlink" Target="https://www.wsj.com/articles/weekly-jobless-claims-coronavirus-02-25-2021-11614205956?page=1" TargetMode="External" Id="rId43" /><Relationship Type="http://schemas.openxmlformats.org/officeDocument/2006/relationships/hyperlink" Target="https://www.wsj.com/articles/unemployment-benefits-weekly-jobless-claims-coronavirus-11592431795" TargetMode="External" Id="rId48" /><Relationship Type="http://schemas.openxmlformats.org/officeDocument/2006/relationships/hyperlink" Target="https://www.npr.org/transcripts/1179926210" TargetMode="External" Id="rId64" /><Relationship Type="http://schemas.openxmlformats.org/officeDocument/2006/relationships/hyperlink" Target="https://www.npr.org/2020/06/28/883458147/how-coronavirus-could-widen-the-gender-wage-gap" TargetMode="External" Id="rId69" /><Relationship Type="http://schemas.openxmlformats.org/officeDocument/2006/relationships/hyperlink" Target="https://podcasts.apple.com/us/podcast/crisis-conversations-calling-for-new-bailout-for-women/id1386944144?i=1000484240072" TargetMode="External" Id="rId118" /><Relationship Type="http://schemas.openxmlformats.org/officeDocument/2006/relationships/footer" Target="footer2.xml" Id="rId134" /><Relationship Type="http://schemas.openxmlformats.org/officeDocument/2006/relationships/hyperlink" Target="https://thehill.com/business/4356296-too-early-for-victory-laps-fed-inflation-fight-looms-over-biden/" TargetMode="External" Id="rId80" /><Relationship Type="http://schemas.openxmlformats.org/officeDocument/2006/relationships/hyperlink" Target="https://www.vox.com/2020/7/10/21310099/schools-reopen-open-reopening-trump-public-covid" TargetMode="External" Id="rId85" /><Relationship Type="http://schemas.openxmlformats.org/officeDocument/2006/relationships/hyperlink" Target="https://www.cssny.org/publications/entry/upgrading-security" TargetMode="External" Id="rId12" /><Relationship Type="http://schemas.openxmlformats.org/officeDocument/2006/relationships/hyperlink" Target="https://thehill.com/opinion/finance/598577-build-back-better-is-in-limbo-without-its-social-programs-the-economy-will-be/" TargetMode="External" Id="rId17" /><Relationship Type="http://schemas.openxmlformats.org/officeDocument/2006/relationships/hyperlink" Target="https://www.nytimes.com/2022/06/17/business/economy/inflation-economy-recession.html?searchResultPosition=2" TargetMode="External" Id="rId33" /><Relationship Type="http://schemas.openxmlformats.org/officeDocument/2006/relationships/hyperlink" Target="https://www.nytimes.com/2020/10/29/business/black-and-hispanic-workers-especially-women-lag-in-the-us-economic-recovery.html?searchResultPosition=1" TargetMode="External" Id="rId38" /><Relationship Type="http://schemas.openxmlformats.org/officeDocument/2006/relationships/hyperlink" Target="https://www.cnbc.com/2023/10/06/hispanic-unemployment-rate-declines-in-september.html" TargetMode="External" Id="rId59" /><Relationship Type="http://schemas.openxmlformats.org/officeDocument/2006/relationships/hyperlink" Target="https://www.axios.com/2022/03/30/feds-inclusive-recovery-put-to-the-test" TargetMode="External" Id="rId103" /><Relationship Type="http://schemas.openxmlformats.org/officeDocument/2006/relationships/hyperlink" Target="https://www.nytimes.com/2020/12/20/business/economy/stimulus-bill-congress.html?searchResultPosition=3" TargetMode="External" Id="rId108" /><Relationship Type="http://schemas.openxmlformats.org/officeDocument/2006/relationships/hyperlink" Target="https://www.youtube.com/watch?v=UXhsr2g5MZU" TargetMode="External" Id="rId124" /><Relationship Type="http://schemas.openxmlformats.org/officeDocument/2006/relationships/hyperlink" Target="https://diverseeducation.com/article/178539/" TargetMode="External" Id="rId129" /><Relationship Type="http://schemas.openxmlformats.org/officeDocument/2006/relationships/hyperlink" Target="https://www.marketplace.org/2022/07/14/it-will-take-132-years-to-achieve-global-gender-parity-world-economic-forum-report-finds/" TargetMode="External" Id="rId54" /><Relationship Type="http://schemas.openxmlformats.org/officeDocument/2006/relationships/hyperlink" Target="https://www.nbcnews.com/news/nbcblk/increases-black-unemployment-are-especially-dire-black-women-experts-s-rcna88018" TargetMode="External" Id="rId70" /><Relationship Type="http://schemas.openxmlformats.org/officeDocument/2006/relationships/hyperlink" Target="https://www.bloomberg.com/news/articles/2023-11-01/federal-reserve-interest-rate-hikes-slow-industrial-labor-black-men-employment?embedded-checkout=true" TargetMode="External" Id="rId75" /><Relationship Type="http://schemas.openxmlformats.org/officeDocument/2006/relationships/hyperlink" Target="https://www.usatoday.com/story/money/business/2022/08/30/california-law-salaries-pay-gap-women/7945920001/?gnt-cfr=1" TargetMode="External" Id="rId91" /><Relationship Type="http://schemas.openxmlformats.org/officeDocument/2006/relationships/hyperlink" Target="https://www.marketwatch.com/story/for-mothers-day-5-economists-share-the-best-financial-advice-their-moms-gave-them-1ccc0bd4" TargetMode="External" Id="rId9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rooseveltinstitute.org/address-black-unemployment-need-a-better-normal/" TargetMode="External" Id="rId23" /><Relationship Type="http://schemas.openxmlformats.org/officeDocument/2006/relationships/hyperlink" Target="https://www.youtube.com/watch?v=EtGgbaqHuSM" TargetMode="External" Id="rId28" /><Relationship Type="http://schemas.openxmlformats.org/officeDocument/2006/relationships/hyperlink" Target="https://www.wsj.com/articles/unemployment-benefits-weekly-jobless-claims-coronavirus-11595444039?mod=hp_lead_pos1" TargetMode="External" Id="rId49" /><Relationship Type="http://schemas.openxmlformats.org/officeDocument/2006/relationships/hyperlink" Target="https://www.spglobal.com/marketintelligence/en/news-insights/latest-news-headlines/fed-s-focus-on-racial-inequalities-could-sharpen-under-dem-sweep-61014456" TargetMode="External" Id="rId114" /><Relationship Type="http://schemas.openxmlformats.org/officeDocument/2006/relationships/hyperlink" Target="https://fortune.com/2020/06/19/black-economists-fixing-systemic-racism-juneteenth/" TargetMode="External" Id="rId119" /><Relationship Type="http://schemas.openxmlformats.org/officeDocument/2006/relationships/hyperlink" Target="https://www.wsj.com/articles/why-black-americans-may-face-a-slower-recovery-from-the-recession-11606958060?page=1" TargetMode="External" Id="rId44" /><Relationship Type="http://schemas.openxmlformats.org/officeDocument/2006/relationships/hyperlink" Target="https://www.cnbc.com/2023/01/06/us-unemployment-rate-falls-in-december-but-rises-for-black-women-hispanic-men.html" TargetMode="External" Id="rId60" /><Relationship Type="http://schemas.openxmlformats.org/officeDocument/2006/relationships/hyperlink" Target="https://www.npr.org/2023/01/14/1149296882/improved-u-s-unemployment-rate-doesnt-reflect-troubling-trend-for-black-women" TargetMode="External" Id="rId65" /><Relationship Type="http://schemas.openxmlformats.org/officeDocument/2006/relationships/hyperlink" Target="https://thehill.com/business/4212209-fed-faces-risks-as-inflation-fight-runs-into-election/" TargetMode="External" Id="rId81" /><Relationship Type="http://schemas.openxmlformats.org/officeDocument/2006/relationships/hyperlink" Target="https://www.vox.com/2020/5/6/21248330/coronavirus-black-americans-depression" TargetMode="External" Id="rId86" /><Relationship Type="http://schemas.openxmlformats.org/officeDocument/2006/relationships/hyperlink" Target="https://cms.megaphone.fm/channel/pitchforkeconomics?selected=PCHEC9434856268" TargetMode="External" Id="rId130" /><Relationship Type="http://schemas.openxmlformats.org/officeDocument/2006/relationships/footer" Target="footer3.xml" Id="rId135" /><Relationship Type="http://schemas.openxmlformats.org/officeDocument/2006/relationships/hyperlink" Target="https://www.cssny.org/publications/entry/women-blacks-and-older-workers-struggle-in-post-recession-new-york-city" TargetMode="External" Id="rId13" /><Relationship Type="http://schemas.openxmlformats.org/officeDocument/2006/relationships/hyperlink" Target="https://equitablegrowth.org/the-american-rescue-plan-helped-u-s-families-amid-the-coronavirus-pandemic-and-provides-a-roadmap-for-policymakers-today/" TargetMode="External" Id="rId18" /><Relationship Type="http://schemas.openxmlformats.org/officeDocument/2006/relationships/hyperlink" Target="https://www.wsj.com/articles/for-black-voters-social-issues-compete-with-the-economy-as-top-concern-11665999001?page=1" TargetMode="External" Id="rId39" /><Relationship Type="http://schemas.openxmlformats.org/officeDocument/2006/relationships/hyperlink" Target="https://www.theguardian.com/us-news/2021/apr/24/us-hiring-jobs-women-shecession" TargetMode="External" Id="rId109" /><Relationship Type="http://schemas.openxmlformats.org/officeDocument/2006/relationships/hyperlink" Target="https://www.nytimes.com/2022/04/05/business/economy/recession-economy.html?searchResultPosition=1" TargetMode="External" Id="rId34" /><Relationship Type="http://schemas.openxmlformats.org/officeDocument/2006/relationships/hyperlink" Target="https://www.wsj.com/articles/unemployment-benefits-weekly-jobless-claims-coronavirus-11592431795" TargetMode="External" Id="rId50" /><Relationship Type="http://schemas.openxmlformats.org/officeDocument/2006/relationships/hyperlink" Target="https://www.marketplace.org/2022/01/13/why-the-economic-recovery-looks-different-for-women-of-color/" TargetMode="External" Id="rId55" /><Relationship Type="http://schemas.openxmlformats.org/officeDocument/2006/relationships/hyperlink" Target="https://www.bloomberg.com/news/articles/2023-05-05/black-us-unemployment-hits-record-low-but-participation-falls?embedded-checkout=true" TargetMode="External" Id="rId76" /><Relationship Type="http://schemas.openxmlformats.org/officeDocument/2006/relationships/hyperlink" Target="https://www.marketwatch.com/story/paid-leave-is-out-universal-pre-k-is-in-what-women-especially-women-of-color-have-at-stake-in-the-pandemic-recovery-11635556158" TargetMode="External" Id="rId97" /><Relationship Type="http://schemas.openxmlformats.org/officeDocument/2006/relationships/hyperlink" Target="https://fortune.com/2024/06/28/donald-trump-immigrants-black-jobs-jobless-rate-employment-labor-shortage/" TargetMode="External" Id="rId104" /><Relationship Type="http://schemas.openxmlformats.org/officeDocument/2006/relationships/hyperlink" Target="https://www.ny1.com/nyc/all-boroughs/news/2020/05/09/unemployment-numbers-coronavirus-almost-15-percent-in-april" TargetMode="External" Id="rId120" /><Relationship Type="http://schemas.openxmlformats.org/officeDocument/2006/relationships/hyperlink" Target="http://www.laborpress.org/sectors/municipal-labor/7574-grand-alliance-holds-hearing-on-future-of-postal-service-takes-stand-against-privatization" TargetMode="External" Id="rId125" /><Relationship Type="http://schemas.openxmlformats.org/officeDocument/2006/relationships/endnotes" Target="endnotes.xml" Id="rId7" /><Relationship Type="http://schemas.openxmlformats.org/officeDocument/2006/relationships/hyperlink" Target="https://www.nbcnews.com/news/nbcblk/how-pandemic-will-affect-black-women-s-equal-pay-day-n1236581" TargetMode="External" Id="rId71" /><Relationship Type="http://schemas.openxmlformats.org/officeDocument/2006/relationships/hyperlink" Target="https://www.usatoday.com/story/money/2022/02/03/jobs-salary-range-pressure-pay-transparency/6637509001/?gnt-cfr=1" TargetMode="External" Id="rId92" /><Relationship Type="http://schemas.openxmlformats.org/officeDocument/2006/relationships/numbering" Target="numbering.xml" Id="rId2" /><Relationship Type="http://schemas.openxmlformats.org/officeDocument/2006/relationships/hyperlink" Target="https://www.congress.gov/event/117th-congress/senate-event/LC68787/text?s=5&amp;r=4" TargetMode="External" Id="rId29" /><Relationship Type="http://schemas.openxmlformats.org/officeDocument/2006/relationships/hyperlink" Target="https://msmagazine.com/2020/04/07/before-covid-19-corporate-america-shortchanged-black-women-50-billion-annually-why-all-women-should-care/" TargetMode="External" Id="rId24" /><Relationship Type="http://schemas.openxmlformats.org/officeDocument/2006/relationships/hyperlink" Target="https://www.wsj.com/articles/weekly-jobless-claims-09-30-2021-11632938796?page=1" TargetMode="External" Id="rId40" /><Relationship Type="http://schemas.openxmlformats.org/officeDocument/2006/relationships/hyperlink" Target="https://www.wsj.com/articles/disparity-in-jobless-rates-suggests-black-workers-face-slower-recovery-11606645801?page=1" TargetMode="External" Id="rId45" /><Relationship Type="http://schemas.openxmlformats.org/officeDocument/2006/relationships/hyperlink" Target="https://www.npr.org/2021/11/10/1054451446/the-money-illusion-have-americans-really-gotten-a-raise" TargetMode="External" Id="rId66" /><Relationship Type="http://schemas.openxmlformats.org/officeDocument/2006/relationships/hyperlink" Target="https://thegrio.com/2023/06/07/black-unemployment-rates-spike-women-bear-the-brunt/" TargetMode="External" Id="rId87" /><Relationship Type="http://schemas.openxmlformats.org/officeDocument/2006/relationships/hyperlink" Target="https://www.politico.com/news/2021/03/23/black-workers-pandemic-recovery-477640" TargetMode="External" Id="rId110" /><Relationship Type="http://schemas.openxmlformats.org/officeDocument/2006/relationships/hyperlink" Target="https://johnjayimpact.org/profiles/americas-race-and-gender-problem-in-the-workplace/" TargetMode="External" Id="rId131" /><Relationship Type="http://schemas.openxmlformats.org/officeDocument/2006/relationships/footer" Target="footer4.xml" Id="rId136" /><Relationship Type="http://schemas.openxmlformats.org/officeDocument/2006/relationships/hyperlink" Target="https://www.cnbc.com/2022/10/07/hispanic-unemployment-rate-falls-sharply-in-september-but-fewer-workers-join-labor-force.html" TargetMode="External" Id="rId61" /><Relationship Type="http://schemas.openxmlformats.org/officeDocument/2006/relationships/hyperlink" Target="https://thehill.com/policy/finance/512133-congress-exits-with-no-deal-leaving-economists-flabbergasted" TargetMode="External" Id="rId82" /><Relationship Type="http://schemas.openxmlformats.org/officeDocument/2006/relationships/hyperlink" Target="https://equitablegrowth.org/african-american-men-and-the-u-s-labor-market-during-recessions-and-economic-recoveries/" TargetMode="External" Id="rId19" /><Relationship Type="http://schemas.openxmlformats.org/officeDocument/2006/relationships/hyperlink" Target="https://www.cssny.org/publications/entry/unemployment-in-new-york-cityDec2010" TargetMode="External" Id="rId14" /><Relationship Type="http://schemas.openxmlformats.org/officeDocument/2006/relationships/hyperlink" Target="https://www.congress.gov/event/117th-congress/joint-event/329661/text" TargetMode="External" Id="rId30" /><Relationship Type="http://schemas.openxmlformats.org/officeDocument/2006/relationships/hyperlink" Target="https://www.nytimes.com/2021/07/02/business/economy/june-2021-jobs-report.html" TargetMode="External" Id="rId35" /><Relationship Type="http://schemas.openxmlformats.org/officeDocument/2006/relationships/hyperlink" Target="https://www.marketplace.org/2022/01/13/why-the-economic-recovery-looks-different-for-women-of-color/" TargetMode="External" Id="rId56" /><Relationship Type="http://schemas.openxmlformats.org/officeDocument/2006/relationships/hyperlink" Target="https://www.bloomberg.com/graphics/2020-ppp-racial-disparity/" TargetMode="External" Id="rId77" /><Relationship Type="http://schemas.openxmlformats.org/officeDocument/2006/relationships/hyperlink" Target="https://abcnews.go.com/Business/trump-wrong-immigrants-taking-jobs-black-workers-economists/story?id=112490438" TargetMode="External" Id="rId100" /><Relationship Type="http://schemas.openxmlformats.org/officeDocument/2006/relationships/hyperlink" Target="https://www.economist.com/united-states/2024/02/14/black-workers-are-enjoying-a-jobs-boom-in-america" TargetMode="External" Id="rId105" /><Relationship Type="http://schemas.openxmlformats.org/officeDocument/2006/relationships/hyperlink" Target="http://nycbiznews.journalism.cuny.edu/2015/10/unemployment-rate-among-blacks-remains-high-despite-new-york-city-job-boom/" TargetMode="External" Id="rId126" /><Relationship Type="http://schemas.openxmlformats.org/officeDocument/2006/relationships/hyperlink" Target="mailto:mholder@jjay.cuny.edu" TargetMode="External" Id="rId8" /><Relationship Type="http://schemas.openxmlformats.org/officeDocument/2006/relationships/hyperlink" Target="https://www.marketplace.org/2024/07/29/what-is-maximum-employment-target/" TargetMode="External" Id="rId51" /><Relationship Type="http://schemas.openxmlformats.org/officeDocument/2006/relationships/hyperlink" Target="https://www.nbcnews.com/news/us-news/women-color-hardest-hit-pandemic-joblessness-n1235585" TargetMode="External" Id="rId72" /><Relationship Type="http://schemas.openxmlformats.org/officeDocument/2006/relationships/hyperlink" Target="https://www.thelily.com/biden-made-big-promises-to-women-on-the-campaign-trail-heres-what-we-can-actually-expect/" TargetMode="External" Id="rId93" /><Relationship Type="http://schemas.openxmlformats.org/officeDocument/2006/relationships/hyperlink" Target="https://wordinblack.com/2023/12/smoke-and-mirrors-rise-in-black-net-worth-is-not-what-it-seems/" TargetMode="External" Id="rId98" /><Relationship Type="http://schemas.openxmlformats.org/officeDocument/2006/relationships/hyperlink" Target="https://www.damemagazine.com/2020/03/24/when-will-the-census-count-everyone/" TargetMode="External" Id="rId121" /><Relationship Type="http://schemas.openxmlformats.org/officeDocument/2006/relationships/styles" Target="styles.xml" Id="rId3" /><Relationship Type="http://schemas.openxmlformats.org/officeDocument/2006/relationships/hyperlink" Target="https://www.npr.org/2020/12/21/946890267/-4-in-my-bank-account-pandemic-has-left-millions-of-livelihoods-in-limbob" TargetMode="External" Id="rId67" /><Relationship Type="http://schemas.openxmlformats.org/officeDocument/2006/relationships/hyperlink" Target="https://www.pbs.org/newshour/show/some-parents-may-be-pushed-out-of-the-workforce-due-to-lack-of-child-care" TargetMode="External" Id="rId116" /><Relationship Type="http://schemas.openxmlformats.org/officeDocument/2006/relationships/fontTable" Target="fontTable.xml" Id="rId137" /><Relationship Type="http://schemas.openxmlformats.org/officeDocument/2006/relationships/hyperlink" Target="https://equitablegrowth.org/what-happened-to-the-federal-minimum-wage-debate/" TargetMode="External" Id="rId20" /><Relationship Type="http://schemas.openxmlformats.org/officeDocument/2006/relationships/hyperlink" Target="https://www.wsj.com/articles/weekly-jobless-claims-09-02-2021-11630527461?page=1" TargetMode="External" Id="rId41" /><Relationship Type="http://schemas.openxmlformats.org/officeDocument/2006/relationships/hyperlink" Target="https://www.cnbc.com/2022/09/02/august-jobs-report-shows-declining-participation-among-black-workers.html" TargetMode="External" Id="rId62" /><Relationship Type="http://schemas.openxmlformats.org/officeDocument/2006/relationships/hyperlink" Target="https://www.vox.com/22621892/jobs-work-pandemic-covid-great-resignation-2021" TargetMode="External" Id="rId83" /><Relationship Type="http://schemas.openxmlformats.org/officeDocument/2006/relationships/header" Target="header1.xml" Id="rId132" /><Relationship Type="http://schemas.openxmlformats.org/officeDocument/2006/relationships/hyperlink" Target="https://msmagazine.com/2023/03/29/black-women-equal-pay-work-ask-for-more-salary/" TargetMode="External" Id="rId15" /><Relationship Type="http://schemas.openxmlformats.org/officeDocument/2006/relationships/hyperlink" Target="https://www.nytimes.com/2021/03/15/business/economy/coronavirus-economic-policy.html" TargetMode="External" Id="rId36" /><Relationship Type="http://schemas.openxmlformats.org/officeDocument/2006/relationships/hyperlink" Target="https://www.marketplace.org/2020/09/01/why-centering-black-women-in-the-economy-could-benefit-everyone/" TargetMode="External" Id="rId57" /><Relationship Type="http://schemas.openxmlformats.org/officeDocument/2006/relationships/hyperlink" Target="https://www.reuters.com/business/fed-fights-inflation-dovish-may-not-define-bidens-newest-nominees-2022-02-02/" TargetMode="External" Id="rId106" /><Relationship Type="http://schemas.openxmlformats.org/officeDocument/2006/relationships/hyperlink" Target="http://www.dw.de/low-us-jobless-rate-not-telling-the-whole-story/a-18106112" TargetMode="External" Id="rId127" /><Relationship Type="http://schemas.openxmlformats.org/officeDocument/2006/relationships/hyperlink" Target="https://watsoncoleman.house.gov/cbwgcaucus" TargetMode="External" Id="rId10" /><Relationship Type="http://schemas.openxmlformats.org/officeDocument/2006/relationships/hyperlink" Target="https://www.nytimes.com/2023/09/12/business/economy/income-poverty-health-insurance.html?searchResultPosition=1" TargetMode="External" Id="rId31" /><Relationship Type="http://schemas.openxmlformats.org/officeDocument/2006/relationships/hyperlink" Target="https://www.marketplace.org/2023/05/30/black-unemployment-is-at-a-record-low-but-tight-financial-conditions-could-change-that/" TargetMode="External" Id="rId52" /><Relationship Type="http://schemas.openxmlformats.org/officeDocument/2006/relationships/hyperlink" Target="https://www.nbcnews.com/news/nbcblk/black-women-latinas-paid-so-poorly-catching-almost-impossible-n990231" TargetMode="External" Id="rId73" /><Relationship Type="http://schemas.openxmlformats.org/officeDocument/2006/relationships/hyperlink" Target="https://www.bloomberg.com/graphics/2020-federal-reserve-banks-diversity-hiring/?sref=ukxbWXuf" TargetMode="External" Id="rId78" /><Relationship Type="http://schemas.openxmlformats.org/officeDocument/2006/relationships/hyperlink" Target="https://www.thelily.com/a-shocking-156000-women-left-jobs-in-december-heres-whats-behind-that-number/" TargetMode="External" Id="rId94" /><Relationship Type="http://schemas.openxmlformats.org/officeDocument/2006/relationships/hyperlink" Target="https://wordinblack.com/2023/08/black-unemployment-is-low-what-happens-when-its-not/" TargetMode="External" Id="rId99" /><Relationship Type="http://schemas.openxmlformats.org/officeDocument/2006/relationships/hyperlink" Target="https://abcnews.go.com/Business/debt-ceiling-breach-cut-millions-jobs-lose-employment/story?id=99423028" TargetMode="External" Id="rId101" /><Relationship Type="http://schemas.openxmlformats.org/officeDocument/2006/relationships/hyperlink" Target="https://www.thenation.com/article/recession-race-economy/" TargetMode="External" Id="rId122" /><Relationship Type="http://schemas.openxmlformats.org/officeDocument/2006/relationships/settings" Target="settings.xml" Id="rId4" /><Relationship Type="http://schemas.openxmlformats.org/officeDocument/2006/relationships/hyperlink" Target="https://www.urban.org/research/publication/how-do-wage-gaps-affect-black-womens-wealth-attainment-and-where-do" TargetMode="External" Id="rId9" /><Relationship Type="http://schemas.openxmlformats.org/officeDocument/2006/relationships/hyperlink" Target="https://www.americanprogress.org/events/2020/07/29/488357/ensuring-economy-works-black-women/" TargetMode="External" Id="rId26" /><Relationship Type="http://schemas.openxmlformats.org/officeDocument/2006/relationships/hyperlink" Target="https://www.wsj.com/articles/unemployment-benefits-jobless-claims-08-20-2020-11597873460?mod=searchresults&amp;page=1&amp;pos=5" TargetMode="External" Id="rId47" /><Relationship Type="http://schemas.openxmlformats.org/officeDocument/2006/relationships/hyperlink" Target="https://www.npr.org/2020/06/28/883458147/how-coronavirus-could-widen-the-gender-wage-gap" TargetMode="External" Id="rId68" /><Relationship Type="http://schemas.openxmlformats.org/officeDocument/2006/relationships/hyperlink" Target="https://thegrio.com/2022/03/11/unemployment-rate-up-for-black-women/" TargetMode="External" Id="rId89" /><Relationship Type="http://schemas.openxmlformats.org/officeDocument/2006/relationships/footer" Target="footer1.xml" Id="rId133" /><Relationship Type="http://schemas.openxmlformats.org/officeDocument/2006/relationships/hyperlink" Target="https://www.facebook.com/theGraduateCenter/videos/change-work-in-2020-and-beyond/2909684452694454/" TargetMode="External" Id="R8bcde706c0d24376" /><Relationship Type="http://schemas.openxmlformats.org/officeDocument/2006/relationships/hyperlink" Target="https://www.wsj.com/articles/weekly-jobless-claims-coronavirus-10-01-2020-11601489445?page=1" TargetMode="External" Id="R5c79dd3545204cf9" /><Relationship Type="http://schemas.openxmlformats.org/officeDocument/2006/relationships/hyperlink" Target="https://thegrio.com/2023/01/08/black-women-unemployment-rate-rises-overall-decline/" TargetMode="External" Id="R02b3f3d59c084dcc" /><Relationship Type="http://schemas.openxmlformats.org/officeDocument/2006/relationships/hyperlink" Target="https://www.wsj.com/articles/weekly-jobless-claims-coronavirus-10-01-2020-11601489445?page=1" TargetMode="External" Id="Red9b727571b144fd" /><Relationship Type="http://schemas.openxmlformats.org/officeDocument/2006/relationships/hyperlink" Target="https://www.theatlantic.com/ideas/archive/2020/11/america-failed-covid-economys-ok-why/617223/" TargetMode="External" Id="R3b73e3a51f704979" /><Relationship Type="http://schemas.openxmlformats.org/officeDocument/2006/relationships/hyperlink" Target="https://www.wsj.com/articles/disparity-in-jobless-rates-suggests-black-workers-face-slower-recovery-11606645801?page=1" TargetMode="External" Id="R714c2a121f79451b" /><Relationship Type="http://schemas.openxmlformats.org/officeDocument/2006/relationships/hyperlink" Target="https://apnews.com/89992979ca3c3ba72eb2cd31a9ca0e5d" TargetMode="External" Id="Rc665617a43344f0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b:Source>
    <b:Tag>Int13</b:Tag>
    <b:SourceType>JournalArticle</b:SourceType>
    <b:Guid>{3494327C-244C-4909-9404-A81C3367E9F7}</b:Guid>
    <b:Title>Introduction to Articles on Black Women and Work</b:Title>
    <b:Year>2013</b:Year>
    <b:Publisher>Review of Black Political Economy</b:Publisher>
    <b:JournalName>Review of Black Political Economy</b:JournalName>
    <b:Pages>23-25</b:Pages>
    <b:Month>March</b:Month>
    <b:Issue>40.1</b:Issue>
    <b:Author>
      <b:Author>
        <b:NameList>
          <b:Person>
            <b:Last>Holder</b:Last>
            <b:First>Michelle</b:First>
          </b:Person>
        </b:NameList>
      </b:Author>
    </b:Author>
    <b:RefOrder>1</b:RefOrder>
  </b:Source>
  <b:Source>
    <b:Tag>Afr16</b:Tag>
    <b:SourceType>Book</b:SourceType>
    <b:Guid>{B314F77E-2E5C-40E2-8AD6-DF8EFE0F0B1F}</b:Guid>
    <b:Title>African American Men and the Labor Market during The Great Recession</b:Title>
    <b:Year>Forthcoming 2016</b:Year>
    <b:Publisher>Palgrave Macmillan</b:Publisher>
    <b:Author>
      <b:Author>
        <b:NameList>
          <b:Person>
            <b:Last>Holder</b:Last>
            <b:First>Michelle</b:First>
          </b:Person>
        </b:NameList>
      </b:Author>
    </b:Author>
    <b:RefOrder>2</b:RefOrder>
  </b:Source>
  <b:Source>
    <b:Tag>Mic12</b:Tag>
    <b:SourceType>Report</b:SourceType>
    <b:Guid>{055F4FC5-AA3B-47BE-A72A-FD7169A035B6}</b:Guid>
    <b:Title>Upgrading Security: Unionization and Changes in the Workforce, Wages, and Standards in the NYC Security Industry, 2004-2011</b:Title>
    <b:Year>2012</b:Year>
    <b:Author>
      <b:Author>
        <b:NameList>
          <b:Person>
            <b:Last>Michelle Holder</b:Last>
            <b:First>Nancy</b:First>
            <b:Middle>Rankin</b:Middle>
          </b:Person>
        </b:NameList>
      </b:Author>
    </b:Author>
    <b:Publisher>Community Service Society of New York Policy Report</b:Publisher>
    <b:RefOrder>3</b:RefOrder>
  </b:Source>
  <b:Source>
    <b:Tag>Hol121</b:Tag>
    <b:SourceType>Misc</b:SourceType>
    <b:Guid>{26CAEC40-6BF1-48BD-9CEA-450B5B18088F}</b:Guid>
    <b:Author>
      <b:Author>
        <b:NameList>
          <b:Person>
            <b:Last>Holder</b:Last>
            <b:First>Michelle</b:First>
          </b:Person>
        </b:NameList>
      </b:Author>
    </b:Author>
    <b:Title>Letter to the Editor Crain’s New York Business </b:Title>
    <b:Year>2012</b:Year>
    <b:Month>August </b:Month>
    <b:Day>27</b:Day>
    <b:RefOrder>4</b:RefOrder>
  </b:Source>
  <b:Source>
    <b:Tag>Mic121</b:Tag>
    <b:SourceType>Report</b:SourceType>
    <b:Guid>{755E2EDC-3296-4640-B6B1-433F0A9C78F7}</b:Guid>
    <b:Title>Women, Blacks, and Older Workers Struggle in Post-Recession New York City</b:Title>
    <b:Year>2012</b:Year>
    <b:Publisher>Community Service Society of New York Policy Report</b:Publisher>
    <b:Author>
      <b:Author>
        <b:NameList>
          <b:Person>
            <b:Last>Holder</b:Last>
            <b:First>Michelle</b:First>
          </b:Person>
        </b:NameList>
      </b:Author>
    </b:Author>
    <b:RefOrder>5</b:RefOrder>
  </b:Source>
  <b:Source>
    <b:Tag>Une10</b:Tag>
    <b:SourceType>Report</b:SourceType>
    <b:Guid>{83525701-226E-45BB-9AF6-A31131A51AF1}</b:Guid>
    <b:Title>Unemployment in New York City during the Recession and Early Recovery</b:Title>
    <b:Year>2010</b:Year>
    <b:Publisher>Community Service Society of New York Policy Report</b:Publisher>
    <b:RefOrder>6</b:RefOrder>
  </b:Source>
  <b:Source>
    <b:Tag>Mic122</b:Tag>
    <b:SourceType>ArticleInAPeriodical</b:SourceType>
    <b:Guid>{F6491707-5ABF-456C-9821-BACCE99A25CC}</b:Guid>
    <b:Author>
      <b:Author>
        <b:NameList>
          <b:Person>
            <b:Last>Holder</b:Last>
            <b:First>Michelle</b:First>
          </b:Person>
        </b:NameList>
      </b:Author>
    </b:Author>
    <b:Title>Half of Recovery Jobs Offer Low Wages. So Raise Them!</b:Title>
    <b:Year>2012</b:Year>
    <b:Publisher>City Limits</b:Publisher>
    <b:Month>April</b:Month>
    <b:Day>25</b:Day>
    <b:RefOrder>7</b:RefOrder>
  </b:Source>
  <b:Source>
    <b:Tag>Mic101</b:Tag>
    <b:SourceType>Report</b:SourceType>
    <b:Guid>{C3A3F196-DC1F-40A5-8C62-F5B63F278AE3}</b:Guid>
    <b:Title>Unemployment in New York City during the Recession and Early Recovery</b:Title>
    <b:Year>2010</b:Year>
    <b:Publisher>Community Service Society of New York Policy Report</b:Publisher>
    <b:Author>
      <b:Author>
        <b:NameList>
          <b:Person>
            <b:Last>Holder</b:Last>
            <b:First>Michelle</b:First>
          </b:Person>
        </b:NameList>
      </b:Author>
    </b:Author>
    <b:RefOrder>8</b:RefOrder>
  </b:Source>
  <b:Source>
    <b:Tag>Mic08</b:Tag>
    <b:SourceType>JournalArticle</b:SourceType>
    <b:Guid>{E16840F9-C425-42C4-9504-3BD7629B45A5}</b:Guid>
    <b:Title>The Promise of Public Investment</b:Title>
    <b:Year>2008</b:Year>
    <b:Publisher>The New School for Social Research, Schwartz Center for Economic Policy Analysis publication</b:Publisher>
    <b:City>New York</b:City>
    <b:Pages>21-31</b:Pages>
    <b:JournalName>Infrastructure for America’s Economy: Evaluating the Evidence</b:JournalName>
    <b:Author>
      <b:Author>
        <b:NameList>
          <b:Person>
            <b:Last>Michelle Holder</b:Last>
            <b:First>Teresa</b:First>
            <b:Middle>Ghilarducci, Jeff Madrick, Nikolaus Papanikolaou, Jonathan Schlefer</b:Middle>
          </b:Person>
        </b:NameList>
      </b:Author>
    </b:Author>
    <b:RefOrder>9</b:RefOrder>
  </b:Source>
  <b:Source>
    <b:Tag>Mic05</b:Tag>
    <b:SourceType>Misc</b:SourceType>
    <b:Guid>{10C24487-175F-4FDA-B51A-D5F60F609AB4}</b:Guid>
    <b:Title>Katrina: Scenes Reminiscent of Dogs Biting and Fire Hoses on Full Blast</b:Title>
    <b:Year>2005</b:Year>
    <b:Publisher>Dēmos: A Network for Ideas and Action Democracy Dispatch #61</b:Publisher>
    <b:Author>
      <b:Author>
        <b:NameList>
          <b:Person>
            <b:Last>Holder</b:Last>
            <b:First>Michelle</b:First>
          </b:Person>
        </b:NameList>
      </b:Author>
    </b:Author>
    <b:Month>September</b:Month>
    <b:Day>28</b:Day>
    <b:RefOrder>10</b:RefOrder>
  </b:Source>
  <b:Source>
    <b:Tag>Mic97</b:Tag>
    <b:SourceType>JournalArticle</b:SourceType>
    <b:Guid>{FF4DB29A-D0B0-4406-A73C-19C6B8217460}</b:Guid>
    <b:Title>The New York City Region in the 1990s: A Look at Economic Performance Compared to the Nation’s Largest Cities</b:Title>
    <b:Year>1997</b:Year>
    <b:Month>October</b:Month>
    <b:Publisher>Office of the State Deputy Comptroller for the City of New York</b:Publisher>
    <b:Author>
      <b:Author>
        <b:NameList>
          <b:Person>
            <b:Last>Holder</b:Last>
            <b:First>Michelle</b:First>
          </b:Person>
        </b:NameList>
      </b:Author>
    </b:Author>
    <b:RefOrder>11</b:RefOrder>
  </b:Source>
  <b:Source>
    <b:Tag>Mic96</b:Tag>
    <b:SourceType>JournalArticle</b:SourceType>
    <b:Guid>{CA2D24B8-FD6D-430A-BB7C-665A7C677873}</b:Guid>
    <b:Title>The New York City Economy: Recent Trends and the Labor Market Implications of Welfare Reform</b:Title>
    <b:Year>1996</b:Year>
    <b:Author>
      <b:Author>
        <b:NameList>
          <b:Person>
            <b:Last>Holder</b:Last>
            <b:First>Michelle</b:First>
          </b:Person>
        </b:NameList>
      </b:Author>
    </b:Author>
    <b:Month>November</b:Month>
    <b:Publisher>Office of the State Deputy Comptroller for the City of New York</b:Publisher>
    <b:RefOrder>12</b:RefOrder>
  </b:Source>
  <b:Source>
    <b:Tag>Anj12</b:Tag>
    <b:SourceType>JournalArticle</b:SourceType>
    <b:Guid>{7E17B548-A0B0-4F8A-BCC3-F95C3CC036A6}</b:Guid>
    <b:Title>New York Security Guards Paid Better than Rest of Country</b:Title>
    <b:JournalName>Wall Street Journal</b:JournalName>
    <b:Year>2012</b:Year>
    <b:Author>
      <b:Author>
        <b:NameList>
          <b:Person>
            <b:Last>Athavaley</b:Last>
            <b:First>Anjali</b:First>
          </b:Person>
        </b:NameList>
      </b:Author>
    </b:Author>
    <b:Month>September</b:Month>
    <b:Day>26</b:Day>
    <b:RefOrder>1</b:RefOrder>
  </b:Source>
  <b:Source>
    <b:Tag>Ste12</b:Tag>
    <b:SourceType>JournalArticle</b:SourceType>
    <b:Guid>{02B9383C-7D36-4B1F-A951-79FE45F3142B}</b:Guid>
    <b:Title>Unemployed and Black in New York</b:Title>
    <b:JournalName>New York Amsterdam News</b:JournalName>
    <b:Year>2012</b:Year>
    <b:Author>
      <b:Author>
        <b:NameList>
          <b:Person>
            <b:Last>Johnson</b:Last>
            <b:First>Stephon</b:First>
          </b:Person>
        </b:NameList>
      </b:Author>
    </b:Author>
    <b:Month>August</b:Month>
    <b:Day>16</b:Day>
    <b:RefOrder>2</b:RefOrder>
  </b:Source>
  <b:Source>
    <b:Tag>Mur12</b:Tag>
    <b:SourceType>JournalArticle</b:SourceType>
    <b:Guid>{C44D9708-B9DA-440B-9292-FCF524445278}</b:Guid>
    <b:Author>
      <b:Author>
        <b:NameList>
          <b:Person>
            <b:Last>Murphy</b:Last>
            <b:First>Jarrett</b:First>
          </b:Person>
        </b:NameList>
      </b:Author>
    </b:Author>
    <b:Title>Recovery Equals Long Unemployment, Especially for Women</b:Title>
    <b:JournalName>City Limits</b:JournalName>
    <b:Year>2012</b:Year>
    <b:Month>August</b:Month>
    <b:Day>16</b:Day>
    <b:RefOrder>3</b:RefOrder>
  </b:Source>
  <b:Source>
    <b:Tag>Rod12</b:Tag>
    <b:SourceType>Report</b:SourceType>
    <b:Guid>{228EFAB6-38D6-4429-85D2-FE8633CF4BC1}</b:Guid>
    <b:Author>
      <b:Author>
        <b:NameList>
          <b:Person>
            <b:Last>Rodriguez</b:Last>
            <b:First>Cindy</b:First>
          </b:Person>
        </b:NameList>
      </b:Author>
    </b:Author>
    <b:Title>As Unemployment Rate for Men Goes Down, Women’s Goes Up: Report</b:Title>
    <b:Year>2012</b:Year>
    <b:Month>August</b:Month>
    <b:Day>16</b:Day>
    <b:Publisher>WNYC News</b:Publisher>
    <b:RefOrder>4</b:RefOrder>
  </b:Source>
  <b:Source>
    <b:Tag>Jua12</b:Tag>
    <b:SourceType>Report</b:SourceType>
    <b:Guid>{976F0B3E-DA6F-4AB7-87AD-B4F7A64710C3}</b:Guid>
    <b:Author>
      <b:Author>
        <b:NameList>
          <b:Person>
            <b:Last>Matossian</b:Last>
            <b:First>Juan</b:First>
          </b:Person>
        </b:NameList>
      </b:Author>
    </b:Author>
    <b:Title>Desempleo golpea a las Latinas</b:Title>
    <b:Year>2012</b:Year>
    <b:Publisher>El Diario</b:Publisher>
    <b:RefOrder>5</b:RefOrder>
  </b:Source>
  <b:Source>
    <b:Tag>Phy12</b:Tag>
    <b:SourceType>Report</b:SourceType>
    <b:Guid>{95CADAB8-F3F4-4CD0-8692-9B4E8927DC3D}</b:Guid>
    <b:Author>
      <b:Author>
        <b:NameList>
          <b:Person>
            <b:Last>Furman</b:Last>
            <b:First>Phyllis</b:First>
          </b:Person>
        </b:NameList>
      </b:Author>
    </b:Author>
    <b:Title>Struggle of Ages: Older and minority women face huge hurdles to finding jobs, says report</b:Title>
    <b:Year>2012</b:Year>
    <b:Publisher>New York Daily News</b:Publisher>
    <b:RefOrder>6</b:RefOrder>
  </b:Source>
  <b:Source>
    <b:Tag>Anj121</b:Tag>
    <b:SourceType>Report</b:SourceType>
    <b:Guid>{D26CA903-886A-4AF9-94B9-F5E29BC8A58C}</b:Guid>
    <b:Author>
      <b:Author>
        <b:NameList>
          <b:Person>
            <b:Last>Athavaley</b:Last>
            <b:First>Anjali</b:First>
          </b:Person>
        </b:NameList>
      </b:Author>
    </b:Author>
    <b:Title>Report: NYC Women Fare Worse in Economic Recovery</b:Title>
    <b:Year>2012</b:Year>
    <b:Publisher>Wall Street Journal Online- Metropolis Blog</b:Publisher>
    <b:RefOrder>7</b:RefOrder>
  </b:Source>
  <b:Source>
    <b:Tag>Ped11</b:Tag>
    <b:SourceType>Report</b:SourceType>
    <b:Guid>{549353BB-B9F4-4F49-B27C-1AA775442975}</b:Guid>
    <b:Author>
      <b:Author>
        <b:NameList>
          <b:Person>
            <b:Last>Noguera</b:Last>
            <b:First>Pedro</b:First>
          </b:Person>
        </b:NameList>
      </b:Author>
    </b:Author>
    <b:Title>Why shouldn’t we close failing schools; Young men of color stand to lose</b:Title>
    <b:Year>2011</b:Year>
    <b:Publisher>New York Daily News Op-Ed</b:Publisher>
    <b:RefOrder>8</b:RefOrder>
  </b:Source>
  <b:Source>
    <b:Tag>Liz11</b:Tag>
    <b:SourceType>Report</b:SourceType>
    <b:Guid>{0E0DB6C0-9A72-41FC-B01D-881683E85EE1}</b:Guid>
    <b:Author>
      <b:Author>
        <b:NameList>
          <b:Person>
            <b:Last>Ratner</b:Last>
            <b:First>Lizzy</b:First>
          </b:Person>
        </b:NameList>
      </b:Author>
    </b:Author>
    <b:Title>Boom Town and Bust City: A Tale of Two New Yorks</b:Title>
    <b:Year>2011</b:Year>
    <b:Publisher>The Nation</b:Publisher>
    <b:RefOrder>9</b:RefOrder>
  </b:Source>
  <b:Source>
    <b:Tag>Nat11</b:Tag>
    <b:SourceType>Report</b:SourceType>
    <b:Guid>{95234877-68C2-4D8D-99EE-C140D653CE1C}</b:Guid>
    <b:Author>
      <b:Author>
        <b:NameList>
          <b:Person>
            <b:Last>Hentoff</b:Last>
            <b:First>Nat</b:First>
          </b:Person>
        </b:NameList>
      </b:Author>
    </b:Author>
    <b:Title>Racial Inequality in Bloomberg’s Schools</b:Title>
    <b:Year>2011</b:Year>
    <b:Publisher>Village Voice</b:Publisher>
    <b:RefOrder>10</b:RefOrder>
  </b:Source>
  <b:Source>
    <b:Tag>Dar10</b:Tag>
    <b:SourceType>Report</b:SourceType>
    <b:Guid>{FEDA2BCE-5312-41CE-9333-125E6D02E7FD}</b:Guid>
    <b:Author>
      <b:Author>
        <b:NameList>
          <b:Person>
            <b:Last>Towns</b:Last>
            <b:First>Darryl</b:First>
            <b:Middle>C.</b:Middle>
          </b:Person>
        </b:NameList>
      </b:Author>
    </b:Author>
    <b:Title>It’s not about Wal-Mart</b:Title>
    <b:Year>2010</b:Year>
    <b:Publisher>New York Post</b:Publisher>
    <b:RefOrder>11</b:RefOrder>
  </b:Source>
  <b:Source>
    <b:Tag>Aar10</b:Tag>
    <b:SourceType>Report</b:SourceType>
    <b:Guid>{BA6F6BD4-FD8B-4142-8636-4160A3F5AEE6}</b:Guid>
    <b:Author>
      <b:Author>
        <b:NameList>
          <b:Person>
            <b:Last>Rutkoff</b:Last>
            <b:First>Aaron</b:First>
          </b:Person>
        </b:NameList>
      </b:Author>
    </b:Author>
    <b:Title>Understanding Unemployment in New York</b:Title>
    <b:Year>2010</b:Year>
    <b:Publisher>Wall Street Journal Online- Metropolis Blog</b:Publisher>
    <b:RefOrder>12</b:RefOrder>
  </b:Source>
  <b:Source>
    <b:Tag>Bor14</b:Tag>
    <b:SourceType>Report</b:SourceType>
    <b:Guid>{2F99F455-0C72-43E4-A41E-0C53EC7E27A8}</b:Guid>
    <b:Title>Borough President Ruben Diaz Jr. let down the Bronx when he killed the Kingsbridge Armory Mall</b:Title>
    <b:Year>2014</b:Year>
    <b:Publisher>New York Daily News Editorial</b:Publisher>
    <b:RefOrder>13</b:RefOrder>
  </b:Source>
  <b:Source>
    <b:Tag>Bri10</b:Tag>
    <b:SourceType>Report</b:SourceType>
    <b:Guid>{342359EF-5FE2-42ED-8BF3-065BBEEA0C4C}</b:Guid>
    <b:Author>
      <b:Author>
        <b:NameList>
          <b:Person>
            <b:Last>Brian Strong</b:Last>
            <b:First>Lore</b:First>
            <b:Middle>Cogan</b:Middle>
          </b:Person>
        </b:NameList>
      </b:Author>
    </b:Author>
    <b:Title>Black New Yorkers have a harder time bouncing back from unemployment</b:Title>
    <b:Year>2010</b:Year>
    <b:Publisher>New York Daily News</b:Publisher>
    <b:RefOrder>14</b:RefOrder>
  </b:Source>
  <b:Source>
    <b:Tag>Nse10</b:Tag>
    <b:SourceType>Report</b:SourceType>
    <b:Guid>{7C492913-71CB-4AC4-B36B-306054423BA7}</b:Guid>
    <b:Author>
      <b:Author>
        <b:NameList>
          <b:Person>
            <b:Last>Burton</b:Last>
            <b:First>Nsenga</b:First>
          </b:Person>
        </b:NameList>
      </b:Author>
    </b:Author>
    <b:Title>Study Reveals Depth of Unemployment for Black New Yorkers</b:Title>
    <b:Year>2010</b:Year>
    <b:Publisher>The Washington Post</b:Publisher>
    <b:RefOrder>15</b:RefOrder>
  </b:Source>
  <b:Source>
    <b:Tag>Ste10</b:Tag>
    <b:SourceType>Report</b:SourceType>
    <b:Guid>{8F252365-C615-4A3F-9141-FD6D2F192DD4}</b:Guid>
    <b:Author>
      <b:Author>
        <b:NameList>
          <b:Person>
            <b:Last>Greenhouse</b:Last>
            <b:First>Steven</b:First>
          </b:Person>
        </b:NameList>
      </b:Author>
    </b:Author>
    <b:Title>Study Shows Depth of Unemployment for Black New Yorkers</b:Title>
    <b:Year>2010</b:Year>
    <b:Publisher>New York Times Online – Economix Blog</b:Publisher>
    <b:RefOrder>16</b:RefOrder>
  </b:Source>
  <b:Source>
    <b:Tag>Gri10</b:Tag>
    <b:SourceType>Report</b:SourceType>
    <b:Guid>{6E980C1C-C607-4419-80C5-404A1B568E47}</b:Guid>
    <b:Title>Grim Report for Young Black Workers</b:Title>
    <b:Year>2010</b:Year>
    <b:Publisher>New York Times Online- City Room Blog</b:Publisher>
    <b:RefOrder>17</b:RefOrder>
  </b:Source>
  <b:Source>
    <b:Tag>Onl10</b:Tag>
    <b:SourceType>Report</b:SourceType>
    <b:Guid>{EC607DFA-A9A8-40D4-B7E5-B0D053888AD8}</b:Guid>
    <b:Title>Only One in Four Young Black Men in New York City Has a Job</b:Title>
    <b:Year>2010</b:Year>
    <b:Publisher>Huffington Post</b:Publisher>
    <b:RefOrder>18</b:RefOrder>
  </b:Source>
</b:Sources>
</file>

<file path=customXml/itemProps1.xml><?xml version="1.0" encoding="utf-8"?>
<ds:datastoreItem xmlns:ds="http://schemas.openxmlformats.org/officeDocument/2006/customXml" ds:itemID="{094A8100-1F13-462F-B4B2-3CB27A05DE6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MICHELLE HOLDER</dc:title>
  <dc:creator>Michelle Holder</dc:creator>
  <lastModifiedBy>Kira Poplowski</lastModifiedBy>
  <revision>19</revision>
  <lastPrinted>2024-05-01T17:34:00.0000000Z</lastPrinted>
  <dcterms:created xsi:type="dcterms:W3CDTF">2024-09-01T00:09:00.0000000Z</dcterms:created>
  <dcterms:modified xsi:type="dcterms:W3CDTF">2026-10-07T00:28:49.5660669Z</dcterms:modified>
</coreProperties>
</file>