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36ED0" w14:textId="77777777" w:rsidR="00FC2947" w:rsidRDefault="00FC2947" w:rsidP="00C574A5">
      <w:pPr>
        <w:pStyle w:val="BodyText"/>
        <w:spacing w:after="0"/>
        <w:jc w:val="center"/>
        <w:rPr>
          <w:rFonts w:ascii="Georgia" w:hAnsi="Georgia"/>
          <w:b/>
          <w:bCs/>
          <w:lang w:val="it-IT"/>
        </w:rPr>
      </w:pPr>
    </w:p>
    <w:p w14:paraId="2F27649C" w14:textId="58264B4B" w:rsidR="00C574A5" w:rsidRDefault="00C574A5" w:rsidP="00C574A5">
      <w:pPr>
        <w:pStyle w:val="BodyText"/>
        <w:spacing w:after="0"/>
        <w:jc w:val="center"/>
        <w:rPr>
          <w:rFonts w:ascii="Georgia" w:hAnsi="Georgia"/>
          <w:lang w:val="it-IT"/>
        </w:rPr>
      </w:pPr>
      <w:r w:rsidRPr="004C3DA4">
        <w:rPr>
          <w:rStyle w:val="TitleChar"/>
        </w:rPr>
        <w:t>Diana M. Moore</w:t>
      </w:r>
      <w:r w:rsidR="007B3F61" w:rsidRPr="004C3DA4">
        <w:rPr>
          <w:rStyle w:val="TitleChar"/>
        </w:rPr>
        <w:br/>
      </w:r>
      <w:r w:rsidR="00715F3C" w:rsidRPr="00715F3C">
        <w:rPr>
          <w:rFonts w:ascii="Georgia" w:hAnsi="Georgia"/>
          <w:lang w:val="it-IT"/>
        </w:rPr>
        <w:t>dmoore@jjay.cuny.edu</w:t>
      </w:r>
    </w:p>
    <w:p w14:paraId="61643978" w14:textId="6B7CC23E" w:rsidR="00040149" w:rsidRPr="002F225F" w:rsidRDefault="00B81C0B" w:rsidP="00C574A5">
      <w:pPr>
        <w:pStyle w:val="BodyText"/>
        <w:spacing w:after="0"/>
        <w:jc w:val="center"/>
        <w:rPr>
          <w:rFonts w:ascii="Georgia" w:hAnsi="Georgia"/>
          <w:lang w:val="it-IT"/>
        </w:rPr>
      </w:pPr>
      <w:r>
        <w:rPr>
          <w:rFonts w:ascii="Georgia" w:hAnsi="Georgia"/>
          <w:lang w:val="it-IT"/>
        </w:rPr>
        <w:t>@dmoore26.bsky.social</w:t>
      </w:r>
    </w:p>
    <w:p w14:paraId="154B7124" w14:textId="5F2A5CD8" w:rsidR="00C574A5" w:rsidRDefault="00C574A5" w:rsidP="00C574A5">
      <w:pPr>
        <w:pStyle w:val="BodyText"/>
        <w:spacing w:after="0"/>
        <w:jc w:val="center"/>
        <w:rPr>
          <w:rFonts w:ascii="Georgia" w:hAnsi="Georgia"/>
        </w:rPr>
      </w:pPr>
      <w:r w:rsidRPr="002F225F">
        <w:rPr>
          <w:rFonts w:ascii="Georgia" w:hAnsi="Georgia"/>
          <w:lang w:val="it-IT"/>
        </w:rPr>
        <w:t xml:space="preserve"> </w:t>
      </w:r>
      <w:r w:rsidRPr="002F225F">
        <w:rPr>
          <w:rFonts w:ascii="Georgia" w:hAnsi="Georgia"/>
        </w:rPr>
        <w:t>(518) 431- 9637</w:t>
      </w:r>
    </w:p>
    <w:p w14:paraId="7738B1CB" w14:textId="21D5CBB4" w:rsidR="00193F33" w:rsidRDefault="00193F33" w:rsidP="00C574A5">
      <w:pPr>
        <w:pStyle w:val="BodyText"/>
        <w:spacing w:after="0"/>
        <w:jc w:val="center"/>
        <w:rPr>
          <w:rFonts w:ascii="Georgia" w:hAnsi="Georgia"/>
        </w:rPr>
      </w:pPr>
      <w:hyperlink r:id="rId7" w:history="1">
        <w:r w:rsidRPr="00A779A5">
          <w:rPr>
            <w:rStyle w:val="Hyperlink"/>
            <w:rFonts w:ascii="Georgia" w:hAnsi="Georgia"/>
          </w:rPr>
          <w:t>https://orcid.org/0000-0002-6885-1755</w:t>
        </w:r>
      </w:hyperlink>
      <w:r>
        <w:rPr>
          <w:rFonts w:ascii="Georgia" w:hAnsi="Georgia"/>
        </w:rPr>
        <w:t xml:space="preserve"> </w:t>
      </w:r>
    </w:p>
    <w:p w14:paraId="0A403BF6" w14:textId="77777777" w:rsidR="00C574A5" w:rsidRPr="002F225F" w:rsidRDefault="00C32B01" w:rsidP="00C574A5">
      <w:pPr>
        <w:pStyle w:val="BodyText"/>
        <w:spacing w:after="0"/>
        <w:rPr>
          <w:rFonts w:ascii="Georgia" w:hAnsi="Georgia"/>
          <w:sz w:val="22"/>
          <w:szCs w:val="22"/>
          <w:u w:val="single"/>
        </w:rPr>
      </w:pP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0"/>
          <w:szCs w:val="20"/>
          <w:u w:val="single"/>
        </w:rPr>
        <w:tab/>
      </w:r>
      <w:r w:rsidRPr="002F225F">
        <w:rPr>
          <w:rFonts w:ascii="Georgia" w:hAnsi="Georgia"/>
          <w:sz w:val="22"/>
          <w:szCs w:val="22"/>
          <w:u w:val="single"/>
        </w:rPr>
        <w:tab/>
      </w:r>
      <w:r w:rsidRPr="002F225F">
        <w:rPr>
          <w:rFonts w:ascii="Georgia" w:hAnsi="Georgia"/>
          <w:sz w:val="22"/>
          <w:szCs w:val="22"/>
          <w:u w:val="single"/>
        </w:rPr>
        <w:tab/>
      </w:r>
      <w:r w:rsidRPr="002F225F">
        <w:rPr>
          <w:rFonts w:ascii="Georgia" w:hAnsi="Georgia"/>
          <w:sz w:val="22"/>
          <w:szCs w:val="22"/>
          <w:u w:val="single"/>
        </w:rPr>
        <w:tab/>
      </w:r>
      <w:r w:rsidRPr="002F225F">
        <w:rPr>
          <w:rFonts w:ascii="Georgia" w:hAnsi="Georgia"/>
          <w:sz w:val="22"/>
          <w:szCs w:val="22"/>
          <w:u w:val="single"/>
        </w:rPr>
        <w:tab/>
      </w:r>
    </w:p>
    <w:p w14:paraId="551B8CAC" w14:textId="77777777" w:rsidR="00C574A5" w:rsidRPr="004C3DA4" w:rsidRDefault="00C574A5" w:rsidP="004C3DA4">
      <w:pPr>
        <w:pStyle w:val="Heading1"/>
      </w:pPr>
      <w:r w:rsidRPr="004C3DA4">
        <w:t>EDUCATION</w:t>
      </w:r>
    </w:p>
    <w:p w14:paraId="1CF09401" w14:textId="77777777" w:rsidR="006C14E9" w:rsidRPr="00660C19" w:rsidRDefault="00C574A5" w:rsidP="006C14E9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/>
          <w:bCs/>
          <w:sz w:val="22"/>
          <w:szCs w:val="22"/>
        </w:rPr>
        <w:t>The Graduate Center, City University of New York</w:t>
      </w:r>
      <w:r w:rsidRPr="00660C19">
        <w:rPr>
          <w:rFonts w:ascii="Georgia" w:hAnsi="Georgia"/>
          <w:bCs/>
          <w:sz w:val="22"/>
          <w:szCs w:val="22"/>
        </w:rPr>
        <w:t xml:space="preserve">, </w:t>
      </w:r>
      <w:r w:rsidR="006C14E9" w:rsidRPr="00660C19">
        <w:rPr>
          <w:rFonts w:ascii="Georgia" w:hAnsi="Georgia"/>
          <w:bCs/>
          <w:sz w:val="22"/>
          <w:szCs w:val="22"/>
        </w:rPr>
        <w:t>New York, New York</w:t>
      </w:r>
    </w:p>
    <w:p w14:paraId="546AA4F5" w14:textId="77777777" w:rsidR="00C574A5" w:rsidRPr="00660C19" w:rsidRDefault="006C14E9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August 2011-February 2018</w:t>
      </w:r>
    </w:p>
    <w:p w14:paraId="369C814C" w14:textId="20444DD6" w:rsidR="006C14E9" w:rsidRPr="00660C19" w:rsidRDefault="006C14E9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Ph. D, February 2018 </w:t>
      </w:r>
      <w:r w:rsidR="00CE52AA" w:rsidRPr="00660C19">
        <w:rPr>
          <w:rFonts w:ascii="Georgia" w:hAnsi="Georgia"/>
          <w:bCs/>
          <w:sz w:val="22"/>
          <w:szCs w:val="22"/>
        </w:rPr>
        <w:tab/>
      </w:r>
      <w:r w:rsidR="00CE52AA" w:rsidRPr="00660C19">
        <w:rPr>
          <w:rFonts w:ascii="Georgia" w:hAnsi="Georgia"/>
          <w:bCs/>
          <w:sz w:val="22"/>
          <w:szCs w:val="22"/>
        </w:rPr>
        <w:tab/>
      </w:r>
      <w:r w:rsidR="00CE52AA" w:rsidRPr="00660C19">
        <w:rPr>
          <w:rFonts w:ascii="Georgia" w:hAnsi="Georgia"/>
          <w:bCs/>
          <w:sz w:val="22"/>
          <w:szCs w:val="22"/>
        </w:rPr>
        <w:tab/>
      </w:r>
      <w:r w:rsidR="0045240B" w:rsidRPr="00660C19">
        <w:rPr>
          <w:rFonts w:ascii="Georgia" w:hAnsi="Georgia"/>
          <w:bCs/>
          <w:sz w:val="22"/>
          <w:szCs w:val="22"/>
        </w:rPr>
        <w:tab/>
      </w:r>
      <w:r w:rsidR="0045240B" w:rsidRPr="00660C19">
        <w:rPr>
          <w:rFonts w:ascii="Georgia" w:hAnsi="Georgia"/>
          <w:bCs/>
          <w:sz w:val="22"/>
          <w:szCs w:val="22"/>
        </w:rPr>
        <w:tab/>
      </w:r>
      <w:r w:rsidR="0045240B"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>M. Phil, June 2014</w:t>
      </w:r>
    </w:p>
    <w:p w14:paraId="2D190C10" w14:textId="77777777" w:rsidR="006C14E9" w:rsidRPr="00660C19" w:rsidRDefault="006C14E9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34F09848" w14:textId="7C50913F" w:rsidR="00C574A5" w:rsidRPr="00660C19" w:rsidRDefault="00C574A5" w:rsidP="00A80D69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Dissertation: “</w:t>
      </w:r>
      <w:r w:rsidRPr="00660C19">
        <w:rPr>
          <w:rFonts w:ascii="Georgia" w:hAnsi="Georgia"/>
          <w:sz w:val="22"/>
          <w:szCs w:val="22"/>
        </w:rPr>
        <w:t>Transnational Nationalists: Cosmopolitan Women, Philanthropy, and Italian State-Building, 1850-1890</w:t>
      </w:r>
      <w:r w:rsidRPr="00660C19">
        <w:rPr>
          <w:rFonts w:ascii="Georgia" w:hAnsi="Georgia"/>
          <w:bCs/>
          <w:sz w:val="22"/>
          <w:szCs w:val="22"/>
        </w:rPr>
        <w:t xml:space="preserve">” </w:t>
      </w:r>
    </w:p>
    <w:p w14:paraId="39E10A3C" w14:textId="77777777" w:rsidR="002F225F" w:rsidRPr="00660C19" w:rsidRDefault="002F225F" w:rsidP="00A80D69">
      <w:pPr>
        <w:rPr>
          <w:rFonts w:ascii="Georgia" w:hAnsi="Georgia"/>
          <w:b/>
          <w:sz w:val="22"/>
          <w:szCs w:val="22"/>
        </w:rPr>
      </w:pPr>
    </w:p>
    <w:p w14:paraId="0D0ECD2A" w14:textId="77777777" w:rsidR="00C574A5" w:rsidRPr="00660C19" w:rsidRDefault="00C574A5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Dissertation Committee: Mary Gibson (Advisor), Ka</w:t>
      </w:r>
      <w:r w:rsidR="00133011" w:rsidRPr="00660C19">
        <w:rPr>
          <w:rFonts w:ascii="Georgia" w:hAnsi="Georgia"/>
          <w:bCs/>
          <w:sz w:val="22"/>
          <w:szCs w:val="22"/>
        </w:rPr>
        <w:t xml:space="preserve">thleen McCarthy, Timothy Alborn, Silvana Patriarca, Francesca Bregoli </w:t>
      </w:r>
    </w:p>
    <w:p w14:paraId="0BE170EB" w14:textId="77777777" w:rsidR="006C14E9" w:rsidRPr="00660C19" w:rsidRDefault="006C14E9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62B5A4BC" w14:textId="45DD226D" w:rsidR="00C574A5" w:rsidRPr="00660C19" w:rsidRDefault="00C574A5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Major Field: Modern European History</w:t>
      </w:r>
      <w:r w:rsidR="005C19C2" w:rsidRPr="00660C19">
        <w:rPr>
          <w:rFonts w:ascii="Georgia" w:hAnsi="Georgia"/>
          <w:bCs/>
          <w:sz w:val="22"/>
          <w:szCs w:val="22"/>
        </w:rPr>
        <w:t xml:space="preserve">    </w:t>
      </w:r>
      <w:r w:rsidR="005C19C2" w:rsidRPr="00660C19">
        <w:rPr>
          <w:rFonts w:ascii="Georgia" w:hAnsi="Georgia"/>
          <w:bCs/>
          <w:sz w:val="22"/>
          <w:szCs w:val="22"/>
        </w:rPr>
        <w:tab/>
      </w:r>
      <w:r w:rsidR="005C19C2" w:rsidRPr="00660C19">
        <w:rPr>
          <w:rFonts w:ascii="Georgia" w:hAnsi="Georgia"/>
          <w:bCs/>
          <w:sz w:val="22"/>
          <w:szCs w:val="22"/>
        </w:rPr>
        <w:tab/>
      </w:r>
      <w:r w:rsidR="002C6847" w:rsidRPr="00660C19">
        <w:rPr>
          <w:rFonts w:ascii="Georgia" w:hAnsi="Georgia"/>
          <w:bCs/>
          <w:sz w:val="22"/>
          <w:szCs w:val="22"/>
        </w:rPr>
        <w:t xml:space="preserve">      </w:t>
      </w:r>
      <w:r w:rsidRPr="00660C19">
        <w:rPr>
          <w:rFonts w:ascii="Georgia" w:hAnsi="Georgia"/>
          <w:bCs/>
          <w:sz w:val="22"/>
          <w:szCs w:val="22"/>
        </w:rPr>
        <w:t xml:space="preserve">Minor Field: </w:t>
      </w:r>
      <w:r w:rsidR="002C6847" w:rsidRPr="00660C19">
        <w:rPr>
          <w:rFonts w:ascii="Georgia" w:hAnsi="Georgia"/>
          <w:bCs/>
          <w:sz w:val="22"/>
          <w:szCs w:val="22"/>
        </w:rPr>
        <w:t xml:space="preserve">Global </w:t>
      </w:r>
      <w:r w:rsidRPr="00660C19">
        <w:rPr>
          <w:rFonts w:ascii="Georgia" w:hAnsi="Georgia"/>
          <w:bCs/>
          <w:sz w:val="22"/>
          <w:szCs w:val="22"/>
        </w:rPr>
        <w:t>Women and Gender</w:t>
      </w:r>
    </w:p>
    <w:p w14:paraId="6D7DB76E" w14:textId="77777777" w:rsidR="00C574A5" w:rsidRPr="00660C19" w:rsidRDefault="00C574A5" w:rsidP="00C574A5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0AF2EFD3" w14:textId="77777777" w:rsidR="006C14E9" w:rsidRPr="00660C19" w:rsidRDefault="00C574A5" w:rsidP="006C14E9">
      <w:pPr>
        <w:pStyle w:val="BodyText"/>
        <w:spacing w:after="0"/>
        <w:rPr>
          <w:rFonts w:ascii="Georgia" w:hAnsi="Georgia"/>
          <w:b/>
          <w:sz w:val="22"/>
          <w:szCs w:val="22"/>
        </w:rPr>
      </w:pPr>
      <w:r w:rsidRPr="00660C19">
        <w:rPr>
          <w:rFonts w:ascii="Georgia" w:hAnsi="Georgia"/>
          <w:b/>
          <w:sz w:val="22"/>
          <w:szCs w:val="22"/>
        </w:rPr>
        <w:t>Fordham Universit</w:t>
      </w:r>
      <w:r w:rsidR="006C14E9" w:rsidRPr="00660C19">
        <w:rPr>
          <w:rFonts w:ascii="Georgia" w:hAnsi="Georgia"/>
          <w:b/>
          <w:sz w:val="22"/>
          <w:szCs w:val="22"/>
        </w:rPr>
        <w:t xml:space="preserve">y, Fordham College at Rose Hill, </w:t>
      </w:r>
      <w:r w:rsidR="006C14E9" w:rsidRPr="00660C19">
        <w:rPr>
          <w:rFonts w:ascii="Georgia" w:hAnsi="Georgia"/>
          <w:sz w:val="22"/>
          <w:szCs w:val="22"/>
        </w:rPr>
        <w:t xml:space="preserve">Bronx, New York </w:t>
      </w:r>
    </w:p>
    <w:p w14:paraId="24E724AE" w14:textId="77777777" w:rsidR="00C574A5" w:rsidRPr="00660C19" w:rsidRDefault="006C14E9" w:rsidP="00C574A5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August 2007-May 2011</w:t>
      </w:r>
    </w:p>
    <w:p w14:paraId="65D4D96C" w14:textId="2947CD41" w:rsidR="00C574A5" w:rsidRPr="00660C19" w:rsidRDefault="00C574A5" w:rsidP="00C574A5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Bachelor of Arts, In </w:t>
      </w:r>
      <w:proofErr w:type="spellStart"/>
      <w:r w:rsidRPr="00660C19">
        <w:rPr>
          <w:rFonts w:ascii="Georgia" w:hAnsi="Georgia"/>
          <w:sz w:val="22"/>
          <w:szCs w:val="22"/>
        </w:rPr>
        <w:t>Cursu</w:t>
      </w:r>
      <w:proofErr w:type="spellEnd"/>
      <w:r w:rsidRPr="00660C19">
        <w:rPr>
          <w:rFonts w:ascii="Georgia" w:hAnsi="Georgia"/>
          <w:sz w:val="22"/>
          <w:szCs w:val="22"/>
        </w:rPr>
        <w:t xml:space="preserve"> </w:t>
      </w:r>
      <w:proofErr w:type="spellStart"/>
      <w:r w:rsidRPr="00660C19">
        <w:rPr>
          <w:rFonts w:ascii="Georgia" w:hAnsi="Georgia"/>
          <w:sz w:val="22"/>
          <w:szCs w:val="22"/>
        </w:rPr>
        <w:t>Honorum</w:t>
      </w:r>
      <w:proofErr w:type="spellEnd"/>
      <w:r w:rsidRPr="00660C19">
        <w:rPr>
          <w:rFonts w:ascii="Georgia" w:hAnsi="Georgia"/>
          <w:sz w:val="22"/>
          <w:szCs w:val="22"/>
        </w:rPr>
        <w:t xml:space="preserve">, Summa Cum Laude  </w:t>
      </w:r>
    </w:p>
    <w:p w14:paraId="715796A9" w14:textId="4BE33408" w:rsidR="00E808CA" w:rsidRPr="00660C19" w:rsidRDefault="00D518DE" w:rsidP="004E481D">
      <w:pPr>
        <w:rPr>
          <w:rFonts w:ascii="Georgia" w:hAnsi="Georgia"/>
          <w:sz w:val="22"/>
          <w:szCs w:val="22"/>
        </w:rPr>
      </w:pPr>
      <w:r w:rsidRPr="00660C19">
        <w:rPr>
          <w:rFonts w:ascii="Georgia" w:eastAsia="Times New Roman" w:hAnsi="Georgia"/>
          <w:sz w:val="22"/>
          <w:szCs w:val="22"/>
        </w:rPr>
        <w:t xml:space="preserve"> </w:t>
      </w:r>
    </w:p>
    <w:p w14:paraId="731E2F0C" w14:textId="35156F4E" w:rsidR="002C798C" w:rsidRDefault="00265B74" w:rsidP="004C3DA4">
      <w:pPr>
        <w:pStyle w:val="Heading1"/>
      </w:pPr>
      <w:r w:rsidRPr="00660C19">
        <w:t>PUBLICATIONS</w:t>
      </w:r>
    </w:p>
    <w:p w14:paraId="125BD1DD" w14:textId="47CB2946" w:rsidR="002C798C" w:rsidRPr="002C798C" w:rsidRDefault="002C798C" w:rsidP="00265B74">
      <w:pPr>
        <w:pStyle w:val="BodyText"/>
        <w:spacing w:after="0"/>
        <w:rPr>
          <w:rFonts w:ascii="Georgia" w:hAnsi="Georgia"/>
          <w:bCs/>
          <w:sz w:val="22"/>
          <w:szCs w:val="22"/>
          <w:u w:val="single"/>
        </w:rPr>
      </w:pPr>
      <w:r>
        <w:rPr>
          <w:rFonts w:ascii="Georgia" w:hAnsi="Georgia"/>
          <w:bCs/>
          <w:sz w:val="22"/>
          <w:szCs w:val="22"/>
          <w:u w:val="single"/>
        </w:rPr>
        <w:t>Monographs</w:t>
      </w:r>
    </w:p>
    <w:p w14:paraId="6BF3F938" w14:textId="77777777" w:rsidR="00265B74" w:rsidRPr="00660C19" w:rsidRDefault="00265B74" w:rsidP="006579DF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i/>
          <w:iCs/>
          <w:sz w:val="22"/>
          <w:szCs w:val="22"/>
        </w:rPr>
        <w:t>Revolutionary Domesticity in the Italian Risorgimento: Transnational Victorian Feminism, 1850-1890</w:t>
      </w:r>
      <w:r w:rsidRPr="00660C19">
        <w:rPr>
          <w:rFonts w:ascii="Georgia" w:hAnsi="Georgia"/>
          <w:sz w:val="22"/>
          <w:szCs w:val="22"/>
        </w:rPr>
        <w:t xml:space="preserve">. New York: Palgrave Macmillan, July 2021. </w:t>
      </w:r>
    </w:p>
    <w:p w14:paraId="09ACC47F" w14:textId="77777777" w:rsidR="00265B74" w:rsidRPr="00660C19" w:rsidRDefault="00265B74" w:rsidP="006579DF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5DE1E21D" w14:textId="3C49C5D9" w:rsidR="002C798C" w:rsidRPr="002C798C" w:rsidRDefault="002C798C" w:rsidP="009756CE">
      <w:pPr>
        <w:pStyle w:val="BodyText"/>
        <w:spacing w:after="0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Articles and Book Chapters </w:t>
      </w:r>
    </w:p>
    <w:p w14:paraId="4AC0DCCF" w14:textId="7F68D581" w:rsidR="002B1603" w:rsidRPr="003B0CD9" w:rsidRDefault="002B1603" w:rsidP="00585442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="003B0CD9">
        <w:rPr>
          <w:rFonts w:ascii="Georgia" w:hAnsi="Georgia"/>
          <w:sz w:val="22"/>
          <w:szCs w:val="22"/>
        </w:rPr>
        <w:t xml:space="preserve">Contexts and Debates. The Bloomsbury Handbook of Modern Italian History Conference: a summary of the papers and discussion. Milan, 11-12 December 2025.” Coauthored </w:t>
      </w:r>
      <w:proofErr w:type="gramStart"/>
      <w:r w:rsidR="003B0CD9">
        <w:rPr>
          <w:rFonts w:ascii="Georgia" w:hAnsi="Georgia"/>
          <w:sz w:val="22"/>
          <w:szCs w:val="22"/>
        </w:rPr>
        <w:t>with</w:t>
      </w:r>
      <w:proofErr w:type="gramEnd"/>
      <w:r w:rsidR="003B0CD9">
        <w:rPr>
          <w:rFonts w:ascii="Georgia" w:hAnsi="Georgia"/>
          <w:sz w:val="22"/>
          <w:szCs w:val="22"/>
        </w:rPr>
        <w:t xml:space="preserve"> Gianluca Fantoni and Claudia Baldoli. </w:t>
      </w:r>
      <w:r w:rsidR="003B0CD9">
        <w:rPr>
          <w:rFonts w:ascii="Georgia" w:hAnsi="Georgia"/>
          <w:i/>
          <w:iCs/>
          <w:sz w:val="22"/>
          <w:szCs w:val="22"/>
        </w:rPr>
        <w:t>Modern Italy</w:t>
      </w:r>
      <w:r w:rsidR="008B43FB">
        <w:rPr>
          <w:rFonts w:ascii="Georgia" w:hAnsi="Georgia"/>
          <w:i/>
          <w:iCs/>
          <w:sz w:val="22"/>
          <w:szCs w:val="22"/>
        </w:rPr>
        <w:t xml:space="preserve">, </w:t>
      </w:r>
      <w:r w:rsidR="008B43FB">
        <w:rPr>
          <w:rFonts w:ascii="Georgia" w:hAnsi="Georgia"/>
          <w:sz w:val="22"/>
          <w:szCs w:val="22"/>
        </w:rPr>
        <w:t xml:space="preserve">Vol. 31, No.3 </w:t>
      </w:r>
      <w:r w:rsidR="003B0CD9">
        <w:rPr>
          <w:rFonts w:ascii="Georgia" w:hAnsi="Georgia"/>
          <w:sz w:val="22"/>
          <w:szCs w:val="22"/>
        </w:rPr>
        <w:t>(202</w:t>
      </w:r>
      <w:r w:rsidR="008B43FB">
        <w:rPr>
          <w:rFonts w:ascii="Georgia" w:hAnsi="Georgia"/>
          <w:sz w:val="22"/>
          <w:szCs w:val="22"/>
        </w:rPr>
        <w:t>6): 4</w:t>
      </w:r>
      <w:r w:rsidR="003D6C71">
        <w:rPr>
          <w:rFonts w:ascii="Georgia" w:hAnsi="Georgia"/>
          <w:sz w:val="22"/>
          <w:szCs w:val="22"/>
        </w:rPr>
        <w:t>3</w:t>
      </w:r>
      <w:r w:rsidR="008B43FB">
        <w:rPr>
          <w:rFonts w:ascii="Georgia" w:hAnsi="Georgia"/>
          <w:sz w:val="22"/>
          <w:szCs w:val="22"/>
        </w:rPr>
        <w:t>3-48.</w:t>
      </w:r>
      <w:r w:rsidR="008B43FB" w:rsidRPr="003B0CD9">
        <w:rPr>
          <w:rFonts w:ascii="Georgia" w:hAnsi="Georgia"/>
          <w:sz w:val="22"/>
          <w:szCs w:val="22"/>
        </w:rPr>
        <w:t xml:space="preserve"> </w:t>
      </w:r>
    </w:p>
    <w:p w14:paraId="37C84F96" w14:textId="77777777" w:rsidR="002B1603" w:rsidRDefault="002B1603" w:rsidP="00585442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7E1B479" w14:textId="4B1DA146" w:rsidR="00437941" w:rsidRPr="00437941" w:rsidRDefault="00437941" w:rsidP="00585442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“Visions of the East: Orientalism and Imperialism in the Memoirs of Crimean War Nurses,” </w:t>
      </w:r>
      <w:r>
        <w:rPr>
          <w:rFonts w:ascii="Georgia" w:hAnsi="Georgia"/>
          <w:i/>
          <w:iCs/>
          <w:sz w:val="22"/>
          <w:szCs w:val="22"/>
        </w:rPr>
        <w:t>Women’s Writing</w:t>
      </w:r>
      <w:r w:rsidR="00F8236D">
        <w:rPr>
          <w:rFonts w:ascii="Georgia" w:hAnsi="Georgia"/>
          <w:sz w:val="22"/>
          <w:szCs w:val="22"/>
        </w:rPr>
        <w:t xml:space="preserve">, Vol. 31, No. 4 </w:t>
      </w:r>
      <w:r>
        <w:rPr>
          <w:rFonts w:ascii="Georgia" w:hAnsi="Georgia"/>
          <w:sz w:val="22"/>
          <w:szCs w:val="22"/>
        </w:rPr>
        <w:t>(2024):</w:t>
      </w:r>
      <w:r w:rsidR="00F8236D">
        <w:rPr>
          <w:rFonts w:ascii="Georgia" w:hAnsi="Georgia"/>
          <w:sz w:val="22"/>
          <w:szCs w:val="22"/>
        </w:rPr>
        <w:t xml:space="preserve"> 552-569. </w:t>
      </w:r>
    </w:p>
    <w:p w14:paraId="7730B03B" w14:textId="77777777" w:rsidR="00585442" w:rsidRDefault="00585442" w:rsidP="00585442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0EB5F062" w14:textId="1621BA9F" w:rsidR="00585442" w:rsidRPr="00372167" w:rsidRDefault="00585442" w:rsidP="00585442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Pr="00372167">
        <w:rPr>
          <w:rFonts w:ascii="Georgia" w:hAnsi="Georgia"/>
          <w:sz w:val="22"/>
          <w:szCs w:val="22"/>
        </w:rPr>
        <w:t>Giuditta Tavani Arquati, Anti-Catholicism, and Feminism in the Fight for Rome, 1867-95</w:t>
      </w:r>
      <w:r>
        <w:rPr>
          <w:rFonts w:ascii="Georgia" w:hAnsi="Georgia"/>
          <w:sz w:val="22"/>
          <w:szCs w:val="22"/>
        </w:rPr>
        <w:t xml:space="preserve">,” </w:t>
      </w:r>
      <w:r>
        <w:rPr>
          <w:rFonts w:ascii="Georgia" w:hAnsi="Georgia"/>
          <w:i/>
          <w:iCs/>
          <w:sz w:val="22"/>
          <w:szCs w:val="22"/>
        </w:rPr>
        <w:t xml:space="preserve">California Italian Studies, </w:t>
      </w:r>
      <w:r>
        <w:rPr>
          <w:rFonts w:ascii="Georgia" w:hAnsi="Georgia"/>
          <w:sz w:val="22"/>
          <w:szCs w:val="22"/>
        </w:rPr>
        <w:t>Vo</w:t>
      </w:r>
      <w:r w:rsidR="003D6C71">
        <w:rPr>
          <w:rFonts w:ascii="Georgia" w:hAnsi="Georgia"/>
          <w:sz w:val="22"/>
          <w:szCs w:val="22"/>
        </w:rPr>
        <w:t>l.</w:t>
      </w:r>
      <w:r>
        <w:rPr>
          <w:rFonts w:ascii="Georgia" w:hAnsi="Georgia"/>
          <w:sz w:val="22"/>
          <w:szCs w:val="22"/>
        </w:rPr>
        <w:t xml:space="preserve"> 13, </w:t>
      </w:r>
      <w:r w:rsidR="003D6C71">
        <w:rPr>
          <w:rFonts w:ascii="Georgia" w:hAnsi="Georgia"/>
          <w:sz w:val="22"/>
          <w:szCs w:val="22"/>
        </w:rPr>
        <w:t>No.</w:t>
      </w:r>
      <w:r>
        <w:rPr>
          <w:rFonts w:ascii="Georgia" w:hAnsi="Georgia"/>
          <w:sz w:val="22"/>
          <w:szCs w:val="22"/>
        </w:rPr>
        <w:t xml:space="preserve"> 1, 2024. </w:t>
      </w:r>
    </w:p>
    <w:p w14:paraId="0491C93C" w14:textId="77777777" w:rsidR="00437941" w:rsidRDefault="00437941" w:rsidP="00585442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7832709" w14:textId="3EB36E0D" w:rsidR="00372167" w:rsidRPr="00372167" w:rsidRDefault="00372167" w:rsidP="00585442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“Africa for the </w:t>
      </w:r>
      <w:proofErr w:type="gramStart"/>
      <w:r w:rsidRPr="00660C19">
        <w:rPr>
          <w:rFonts w:ascii="Georgia" w:hAnsi="Georgia"/>
          <w:sz w:val="22"/>
          <w:szCs w:val="22"/>
        </w:rPr>
        <w:t>Africans?:</w:t>
      </w:r>
      <w:proofErr w:type="gramEnd"/>
      <w:r w:rsidRPr="00660C19">
        <w:rPr>
          <w:rFonts w:ascii="Georgia" w:hAnsi="Georgia"/>
          <w:sz w:val="22"/>
          <w:szCs w:val="22"/>
        </w:rPr>
        <w:t xml:space="preserve"> Risorgimento Republicans and Cosmopolitan Nationalists in an Age of Empire,” </w:t>
      </w:r>
      <w:r w:rsidRPr="00660C19">
        <w:rPr>
          <w:rFonts w:ascii="Georgia" w:hAnsi="Georgia"/>
          <w:i/>
          <w:iCs/>
          <w:sz w:val="22"/>
          <w:szCs w:val="22"/>
        </w:rPr>
        <w:t>European History Quarterly</w:t>
      </w:r>
      <w:r>
        <w:rPr>
          <w:rFonts w:ascii="Georgia" w:hAnsi="Georgia"/>
          <w:sz w:val="22"/>
          <w:szCs w:val="22"/>
        </w:rPr>
        <w:t xml:space="preserve">, Vol. 53, No. 4 (October 2023): 599-619. </w:t>
      </w:r>
    </w:p>
    <w:p w14:paraId="5169EBAD" w14:textId="77777777" w:rsidR="00372167" w:rsidRDefault="00372167" w:rsidP="00585442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D9288A4" w14:textId="5C4B5788" w:rsidR="009756CE" w:rsidRPr="00660C19" w:rsidRDefault="009756CE" w:rsidP="00585442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“Failures &amp; Alternative Paths: Jessie White Mario and Women’s Struggles to Obtain Medical Education in Victorian England</w:t>
      </w:r>
      <w:r>
        <w:rPr>
          <w:rFonts w:ascii="Georgia" w:hAnsi="Georgia"/>
          <w:sz w:val="22"/>
          <w:szCs w:val="22"/>
        </w:rPr>
        <w:t>.” I</w:t>
      </w:r>
      <w:r w:rsidRPr="00660C19">
        <w:rPr>
          <w:rFonts w:ascii="Georgia" w:hAnsi="Georgia"/>
          <w:sz w:val="22"/>
          <w:szCs w:val="22"/>
        </w:rPr>
        <w:t xml:space="preserve">n </w:t>
      </w:r>
      <w:r w:rsidRPr="00660C19">
        <w:rPr>
          <w:rFonts w:ascii="Georgia" w:hAnsi="Georgia"/>
          <w:i/>
          <w:iCs/>
          <w:sz w:val="22"/>
          <w:szCs w:val="22"/>
        </w:rPr>
        <w:t>Medical Education: A History in 22 Case Studies</w:t>
      </w:r>
      <w:bookmarkStart w:id="0" w:name="_Hlk522433390"/>
      <w:r>
        <w:rPr>
          <w:rFonts w:ascii="Georgia" w:hAnsi="Georgia"/>
          <w:i/>
          <w:iCs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edited by Delia </w:t>
      </w:r>
      <w:proofErr w:type="spellStart"/>
      <w:r>
        <w:rPr>
          <w:rFonts w:ascii="Georgia" w:hAnsi="Georgia"/>
          <w:sz w:val="22"/>
          <w:szCs w:val="22"/>
        </w:rPr>
        <w:t>Gavrus</w:t>
      </w:r>
      <w:proofErr w:type="spellEnd"/>
      <w:r>
        <w:rPr>
          <w:rFonts w:ascii="Georgia" w:hAnsi="Georgia"/>
          <w:sz w:val="22"/>
          <w:szCs w:val="22"/>
        </w:rPr>
        <w:t xml:space="preserve"> and Susan Lamb. Montreal: </w:t>
      </w:r>
      <w:r w:rsidRPr="00660C19">
        <w:rPr>
          <w:rFonts w:ascii="Georgia" w:hAnsi="Georgia"/>
          <w:sz w:val="22"/>
          <w:szCs w:val="22"/>
        </w:rPr>
        <w:t>McGill-Queen’s University Press</w:t>
      </w:r>
      <w:bookmarkEnd w:id="0"/>
      <w:r>
        <w:rPr>
          <w:rFonts w:ascii="Georgia" w:hAnsi="Georgia"/>
          <w:sz w:val="22"/>
          <w:szCs w:val="22"/>
        </w:rPr>
        <w:t xml:space="preserve">, </w:t>
      </w:r>
      <w:r w:rsidRPr="00660C19">
        <w:rPr>
          <w:rFonts w:ascii="Georgia" w:hAnsi="Georgia"/>
          <w:sz w:val="22"/>
          <w:szCs w:val="22"/>
        </w:rPr>
        <w:t>2022</w:t>
      </w:r>
      <w:r>
        <w:rPr>
          <w:rFonts w:ascii="Georgia" w:hAnsi="Georgia"/>
          <w:sz w:val="22"/>
          <w:szCs w:val="22"/>
        </w:rPr>
        <w:t xml:space="preserve">: 435-454. </w:t>
      </w:r>
      <w:r w:rsidRPr="00660C19">
        <w:rPr>
          <w:rFonts w:ascii="Georgia" w:hAnsi="Georgia"/>
          <w:sz w:val="22"/>
          <w:szCs w:val="22"/>
        </w:rPr>
        <w:t xml:space="preserve"> </w:t>
      </w:r>
      <w:r w:rsidRPr="00660C19">
        <w:rPr>
          <w:rFonts w:ascii="Georgia" w:hAnsi="Georgia"/>
          <w:sz w:val="22"/>
          <w:szCs w:val="22"/>
        </w:rPr>
        <w:tab/>
      </w:r>
    </w:p>
    <w:p w14:paraId="5742FA84" w14:textId="77777777" w:rsidR="005A3931" w:rsidRDefault="005A3931" w:rsidP="00585442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D4FE394" w14:textId="2CDE0935" w:rsidR="005A3931" w:rsidRPr="00660C19" w:rsidRDefault="005A3931" w:rsidP="00585442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“The arrests of Alberto and Jessie White Mario: </w:t>
      </w:r>
      <w:r>
        <w:rPr>
          <w:rFonts w:ascii="Georgia" w:hAnsi="Georgia"/>
          <w:sz w:val="22"/>
          <w:szCs w:val="22"/>
        </w:rPr>
        <w:t xml:space="preserve">Gender, </w:t>
      </w:r>
      <w:proofErr w:type="gramStart"/>
      <w:r>
        <w:rPr>
          <w:rFonts w:ascii="Georgia" w:hAnsi="Georgia"/>
          <w:sz w:val="22"/>
          <w:szCs w:val="22"/>
        </w:rPr>
        <w:t>British-Italian</w:t>
      </w:r>
      <w:proofErr w:type="gramEnd"/>
      <w:r>
        <w:rPr>
          <w:rFonts w:ascii="Georgia" w:hAnsi="Georgia"/>
          <w:sz w:val="22"/>
          <w:szCs w:val="22"/>
        </w:rPr>
        <w:t xml:space="preserve"> Relations, and the Ideals of British Justice</w:t>
      </w:r>
      <w:r w:rsidRPr="00660C19">
        <w:rPr>
          <w:rFonts w:ascii="Georgia" w:hAnsi="Georgia"/>
          <w:sz w:val="22"/>
          <w:szCs w:val="22"/>
        </w:rPr>
        <w:t xml:space="preserve">,” </w:t>
      </w:r>
      <w:proofErr w:type="spellStart"/>
      <w:r w:rsidRPr="00660C19">
        <w:rPr>
          <w:rFonts w:ascii="Georgia" w:hAnsi="Georgia"/>
          <w:i/>
          <w:iCs/>
          <w:sz w:val="22"/>
          <w:szCs w:val="22"/>
        </w:rPr>
        <w:t>Rassegna</w:t>
      </w:r>
      <w:proofErr w:type="spellEnd"/>
      <w:r w:rsidRPr="00660C19">
        <w:rPr>
          <w:rFonts w:ascii="Georgia" w:hAnsi="Georgia"/>
          <w:i/>
          <w:iCs/>
          <w:sz w:val="22"/>
          <w:szCs w:val="22"/>
        </w:rPr>
        <w:t xml:space="preserve"> </w:t>
      </w:r>
      <w:proofErr w:type="spellStart"/>
      <w:r w:rsidRPr="00660C19">
        <w:rPr>
          <w:rFonts w:ascii="Georgia" w:hAnsi="Georgia"/>
          <w:i/>
          <w:iCs/>
          <w:sz w:val="22"/>
          <w:szCs w:val="22"/>
        </w:rPr>
        <w:t>storica</w:t>
      </w:r>
      <w:proofErr w:type="spellEnd"/>
      <w:r w:rsidRPr="00660C19">
        <w:rPr>
          <w:rFonts w:ascii="Georgia" w:hAnsi="Georgia"/>
          <w:i/>
          <w:iCs/>
          <w:sz w:val="22"/>
          <w:szCs w:val="22"/>
        </w:rPr>
        <w:t xml:space="preserve"> del Risorgimento</w:t>
      </w:r>
      <w:r>
        <w:rPr>
          <w:rFonts w:ascii="Georgia" w:hAnsi="Georgia"/>
          <w:sz w:val="22"/>
          <w:szCs w:val="22"/>
        </w:rPr>
        <w:t xml:space="preserve">, Vol. 108, Issue 2 (July/December 2021): 76-97. </w:t>
      </w:r>
    </w:p>
    <w:p w14:paraId="2A49D58F" w14:textId="77777777" w:rsidR="009756CE" w:rsidRDefault="009756CE" w:rsidP="006579DF">
      <w:pPr>
        <w:pStyle w:val="BodyText"/>
        <w:tabs>
          <w:tab w:val="left" w:pos="2430"/>
        </w:tabs>
        <w:spacing w:after="0"/>
        <w:rPr>
          <w:rFonts w:ascii="Georgia" w:hAnsi="Georgia"/>
          <w:sz w:val="22"/>
          <w:szCs w:val="22"/>
        </w:rPr>
      </w:pPr>
    </w:p>
    <w:p w14:paraId="43FAE606" w14:textId="2AF5945F" w:rsidR="00265B74" w:rsidRPr="00660C19" w:rsidRDefault="00265B74" w:rsidP="006579DF">
      <w:pPr>
        <w:pStyle w:val="BodyText"/>
        <w:tabs>
          <w:tab w:val="left" w:pos="2430"/>
        </w:tabs>
        <w:spacing w:after="0"/>
        <w:rPr>
          <w:rFonts w:ascii="Georgia" w:hAnsi="Georgia"/>
          <w:i/>
          <w:iCs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lastRenderedPageBreak/>
        <w:t xml:space="preserve">“Amazons and Fallen Women: Transgressive Female </w:t>
      </w:r>
      <w:proofErr w:type="spellStart"/>
      <w:r w:rsidRPr="00660C19">
        <w:rPr>
          <w:rFonts w:ascii="Georgia" w:hAnsi="Georgia"/>
          <w:sz w:val="22"/>
          <w:szCs w:val="22"/>
        </w:rPr>
        <w:t>Behaviour</w:t>
      </w:r>
      <w:proofErr w:type="spellEnd"/>
      <w:r w:rsidRPr="00660C19">
        <w:rPr>
          <w:rFonts w:ascii="Georgia" w:hAnsi="Georgia"/>
          <w:sz w:val="22"/>
          <w:szCs w:val="22"/>
        </w:rPr>
        <w:t xml:space="preserve"> and Post-Unification Dreams in the Novels of Giuseppe Garibaldi,” </w:t>
      </w:r>
      <w:r w:rsidRPr="00660C19">
        <w:rPr>
          <w:rFonts w:ascii="Georgia" w:hAnsi="Georgia"/>
          <w:i/>
          <w:iCs/>
          <w:sz w:val="22"/>
          <w:szCs w:val="22"/>
        </w:rPr>
        <w:t>Modern Italy</w:t>
      </w:r>
      <w:r w:rsidRPr="00660C19">
        <w:rPr>
          <w:rFonts w:ascii="Georgia" w:hAnsi="Georgia"/>
          <w:sz w:val="22"/>
          <w:szCs w:val="22"/>
        </w:rPr>
        <w:t>, Volume 26, Issue 1 (February 2021): 13-27</w:t>
      </w:r>
      <w:r w:rsidRPr="00660C19">
        <w:rPr>
          <w:rFonts w:ascii="Georgia" w:hAnsi="Georgia"/>
          <w:i/>
          <w:iCs/>
          <w:sz w:val="22"/>
          <w:szCs w:val="22"/>
        </w:rPr>
        <w:t xml:space="preserve">. </w:t>
      </w:r>
    </w:p>
    <w:p w14:paraId="77E80ED5" w14:textId="77777777" w:rsidR="006579DF" w:rsidRPr="00660C19" w:rsidRDefault="006579DF" w:rsidP="006579DF">
      <w:pPr>
        <w:pStyle w:val="BodyText"/>
        <w:spacing w:after="0"/>
        <w:rPr>
          <w:rFonts w:ascii="Georgia" w:eastAsia="Times New Roman" w:hAnsi="Georgia"/>
          <w:sz w:val="22"/>
          <w:szCs w:val="22"/>
        </w:rPr>
      </w:pPr>
    </w:p>
    <w:p w14:paraId="0B573C44" w14:textId="5797DC37" w:rsidR="00265B74" w:rsidRPr="00660C19" w:rsidRDefault="00265B74" w:rsidP="006579DF">
      <w:pPr>
        <w:pStyle w:val="BodyText"/>
        <w:spacing w:after="0"/>
        <w:rPr>
          <w:rFonts w:ascii="Georgia" w:hAnsi="Georgia"/>
          <w:i/>
          <w:iCs/>
          <w:sz w:val="22"/>
          <w:szCs w:val="22"/>
        </w:rPr>
      </w:pPr>
      <w:r w:rsidRPr="00660C19">
        <w:rPr>
          <w:rFonts w:ascii="Georgia" w:eastAsia="Times New Roman" w:hAnsi="Georgia"/>
          <w:sz w:val="22"/>
          <w:szCs w:val="22"/>
        </w:rPr>
        <w:t xml:space="preserve">“Revolutionary Domesticity: The Feminist Strategies of Anglo-Italian Mazzinian Nationalists,” </w:t>
      </w:r>
      <w:r w:rsidRPr="00660C19">
        <w:rPr>
          <w:rFonts w:ascii="Georgia" w:eastAsia="Times New Roman" w:hAnsi="Georgia"/>
          <w:i/>
          <w:iCs/>
          <w:sz w:val="22"/>
          <w:szCs w:val="22"/>
        </w:rPr>
        <w:t>The</w:t>
      </w:r>
      <w:r w:rsidRPr="00660C19">
        <w:rPr>
          <w:rFonts w:ascii="Georgia" w:eastAsia="Times New Roman" w:hAnsi="Georgia"/>
          <w:sz w:val="22"/>
          <w:szCs w:val="22"/>
        </w:rPr>
        <w:t xml:space="preserve"> </w:t>
      </w:r>
      <w:r w:rsidRPr="00660C19">
        <w:rPr>
          <w:rFonts w:ascii="Georgia" w:eastAsia="Times New Roman" w:hAnsi="Georgia"/>
          <w:i/>
          <w:sz w:val="22"/>
          <w:szCs w:val="22"/>
        </w:rPr>
        <w:t xml:space="preserve">Journal of Women’s History, </w:t>
      </w:r>
      <w:r w:rsidRPr="00660C19">
        <w:rPr>
          <w:rFonts w:ascii="Georgia" w:eastAsia="Times New Roman" w:hAnsi="Georgia"/>
          <w:iCs/>
          <w:sz w:val="22"/>
          <w:szCs w:val="22"/>
        </w:rPr>
        <w:t xml:space="preserve">Volume 32, Issue 3 (Fall 2020): 14-37. </w:t>
      </w:r>
      <w:r w:rsidRPr="00660C19">
        <w:rPr>
          <w:rFonts w:ascii="Georgia" w:hAnsi="Georgia"/>
          <w:i/>
          <w:iCs/>
          <w:sz w:val="22"/>
          <w:szCs w:val="22"/>
        </w:rPr>
        <w:t xml:space="preserve"> </w:t>
      </w:r>
    </w:p>
    <w:p w14:paraId="5E6F36DA" w14:textId="77777777" w:rsidR="006579DF" w:rsidRPr="00660C19" w:rsidRDefault="006579DF" w:rsidP="006579DF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98577B6" w14:textId="559B39EA" w:rsidR="00265B74" w:rsidRPr="00660C19" w:rsidRDefault="00265B74" w:rsidP="006579DF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“‘Romances of No-Popery: Transnational Anti-Catholicism in Giuseppe Garibaldi’s </w:t>
      </w:r>
      <w:r w:rsidRPr="00660C19">
        <w:rPr>
          <w:rFonts w:ascii="Georgia" w:hAnsi="Georgia"/>
          <w:i/>
          <w:iCs/>
          <w:sz w:val="22"/>
          <w:szCs w:val="22"/>
        </w:rPr>
        <w:t>The Rule of the Monk</w:t>
      </w:r>
      <w:r w:rsidRPr="00660C19">
        <w:rPr>
          <w:rFonts w:ascii="Georgia" w:hAnsi="Georgia"/>
          <w:sz w:val="22"/>
          <w:szCs w:val="22"/>
        </w:rPr>
        <w:t xml:space="preserve"> &amp; Benjamin Disraeli’s </w:t>
      </w:r>
      <w:r w:rsidRPr="00660C19">
        <w:rPr>
          <w:rFonts w:ascii="Georgia" w:hAnsi="Georgia"/>
          <w:i/>
          <w:iCs/>
          <w:sz w:val="22"/>
          <w:szCs w:val="22"/>
        </w:rPr>
        <w:t>Lothair</w:t>
      </w:r>
      <w:r w:rsidR="008325F5">
        <w:rPr>
          <w:rFonts w:ascii="Georgia" w:hAnsi="Georgia"/>
          <w:i/>
          <w:iCs/>
          <w:sz w:val="22"/>
          <w:szCs w:val="22"/>
        </w:rPr>
        <w:t>,</w:t>
      </w:r>
      <w:r w:rsidRPr="00660C19">
        <w:rPr>
          <w:rFonts w:ascii="Georgia" w:hAnsi="Georgia"/>
          <w:sz w:val="22"/>
          <w:szCs w:val="22"/>
        </w:rPr>
        <w:t xml:space="preserve">” </w:t>
      </w:r>
      <w:r w:rsidRPr="00660C19">
        <w:rPr>
          <w:rFonts w:ascii="Georgia" w:hAnsi="Georgia"/>
          <w:i/>
          <w:iCs/>
          <w:sz w:val="22"/>
          <w:szCs w:val="22"/>
        </w:rPr>
        <w:t>The</w:t>
      </w:r>
      <w:r w:rsidRPr="00660C19">
        <w:rPr>
          <w:rFonts w:ascii="Georgia" w:hAnsi="Georgia"/>
          <w:sz w:val="22"/>
          <w:szCs w:val="22"/>
        </w:rPr>
        <w:t xml:space="preserve"> </w:t>
      </w:r>
      <w:r w:rsidRPr="00660C19">
        <w:rPr>
          <w:rFonts w:ascii="Georgia" w:hAnsi="Georgia"/>
          <w:i/>
          <w:iCs/>
          <w:sz w:val="22"/>
          <w:szCs w:val="22"/>
        </w:rPr>
        <w:t xml:space="preserve">Catholic Historical Review, </w:t>
      </w:r>
      <w:r w:rsidRPr="00660C19">
        <w:rPr>
          <w:rFonts w:ascii="Georgia" w:hAnsi="Georgia"/>
          <w:sz w:val="22"/>
          <w:szCs w:val="22"/>
        </w:rPr>
        <w:t xml:space="preserve">Vol. 106, No. 3 (Summer 2020): 399-420. </w:t>
      </w:r>
    </w:p>
    <w:p w14:paraId="404E69A4" w14:textId="77777777" w:rsidR="00265B74" w:rsidRPr="00660C19" w:rsidRDefault="00265B74" w:rsidP="00265B74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1B37A155" w14:textId="77777777" w:rsidR="00265B74" w:rsidRPr="00660C19" w:rsidRDefault="00265B74" w:rsidP="00265B74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“</w:t>
      </w:r>
      <w:r w:rsidRPr="00660C19">
        <w:rPr>
          <w:rFonts w:ascii="Georgia" w:hAnsi="Georgia"/>
          <w:bCs/>
          <w:sz w:val="22"/>
          <w:szCs w:val="22"/>
        </w:rPr>
        <w:t xml:space="preserve">Transnational Women &amp; Philanthropic Networks in Italian Unification and State-Building,” in </w:t>
      </w:r>
      <w:r w:rsidRPr="00660C19">
        <w:rPr>
          <w:rFonts w:ascii="Georgia" w:hAnsi="Georgia"/>
          <w:bCs/>
          <w:i/>
          <w:sz w:val="22"/>
          <w:szCs w:val="22"/>
        </w:rPr>
        <w:t>Women, Social Change and Activism: Then and Now</w:t>
      </w:r>
      <w:r w:rsidRPr="00660C19">
        <w:rPr>
          <w:rFonts w:ascii="Georgia" w:hAnsi="Georgia"/>
          <w:bCs/>
          <w:sz w:val="22"/>
          <w:szCs w:val="22"/>
        </w:rPr>
        <w:t xml:space="preserve">. Edited by Dawn Hutchinson and Lori Underwood. Lanham, Maryland: Lexington Press, 2019. </w:t>
      </w:r>
    </w:p>
    <w:p w14:paraId="789CB0EF" w14:textId="77777777" w:rsidR="00265B74" w:rsidRPr="00660C19" w:rsidRDefault="00265B74" w:rsidP="00886E23">
      <w:pPr>
        <w:pStyle w:val="BodyText"/>
        <w:spacing w:after="0"/>
        <w:rPr>
          <w:rFonts w:ascii="Georgia" w:hAnsi="Georgia"/>
          <w:b/>
          <w:sz w:val="22"/>
          <w:szCs w:val="22"/>
        </w:rPr>
      </w:pPr>
    </w:p>
    <w:p w14:paraId="481D866C" w14:textId="3B603E2D" w:rsidR="00886E23" w:rsidRPr="00660C19" w:rsidRDefault="00886E23" w:rsidP="004C3DA4">
      <w:pPr>
        <w:pStyle w:val="Heading1"/>
      </w:pPr>
      <w:r w:rsidRPr="00660C19">
        <w:t>ACADEMIC RECOGNITION &amp; FELLOWSHIPS</w:t>
      </w:r>
    </w:p>
    <w:p w14:paraId="2AF004BE" w14:textId="458DBEDA" w:rsidR="00095215" w:rsidRDefault="002615E2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Ragusa Foundation Conference Support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    May 2025</w:t>
      </w:r>
    </w:p>
    <w:p w14:paraId="411EFBD8" w14:textId="77777777" w:rsidR="002615E2" w:rsidRDefault="002615E2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4E07649B" w14:textId="219CFEAF" w:rsidR="00AB4B0A" w:rsidRDefault="00AB4B0A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Semi-Finalist, Distinguished Teaching Award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Spring 2025</w:t>
      </w:r>
    </w:p>
    <w:p w14:paraId="132D8AD8" w14:textId="77777777" w:rsidR="00AB4B0A" w:rsidRDefault="00AB4B0A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7BE8E0FC" w14:textId="35C9A0E0" w:rsidR="00AF0FD7" w:rsidRDefault="00AF0FD7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ACLS Project Development Grant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Spring 2023</w:t>
      </w:r>
    </w:p>
    <w:p w14:paraId="56A8E220" w14:textId="77777777" w:rsidR="00AF0FD7" w:rsidRDefault="00AF0FD7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73C002E7" w14:textId="233679BC" w:rsidR="006D63BB" w:rsidRDefault="006D63BB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CUNY Academy Adjunct Faculty Travel Award</w:t>
      </w:r>
      <w:r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Spring 2022</w:t>
      </w:r>
    </w:p>
    <w:p w14:paraId="2C1385C5" w14:textId="77777777" w:rsidR="006D63BB" w:rsidRDefault="006D63BB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0E0CBD45" w14:textId="283C4AEF" w:rsidR="004B00C1" w:rsidRPr="00660C19" w:rsidRDefault="004B00C1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Runner-Up Award for the 2021 Trinity College Research Grant 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     May 2021</w:t>
      </w:r>
    </w:p>
    <w:p w14:paraId="02230B4E" w14:textId="5ED1A1F5" w:rsidR="004B00C1" w:rsidRPr="00660C19" w:rsidRDefault="004B00C1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in Modern Italian History</w:t>
      </w:r>
    </w:p>
    <w:p w14:paraId="51464481" w14:textId="77777777" w:rsidR="004B00C1" w:rsidRPr="00660C19" w:rsidRDefault="004B00C1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162F3191" w14:textId="352E298D" w:rsidR="00C06AEC" w:rsidRPr="00660C19" w:rsidRDefault="00C06AEC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CUNY Academy Adjunct Faculty Travel Award 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="006D63BB">
        <w:rPr>
          <w:rFonts w:ascii="Georgia" w:hAnsi="Georgia"/>
          <w:sz w:val="22"/>
          <w:szCs w:val="22"/>
        </w:rPr>
        <w:t xml:space="preserve">            </w:t>
      </w:r>
      <w:r w:rsidRPr="00660C19">
        <w:rPr>
          <w:rFonts w:ascii="Georgia" w:hAnsi="Georgia"/>
          <w:sz w:val="22"/>
          <w:szCs w:val="22"/>
        </w:rPr>
        <w:t xml:space="preserve">Spring </w:t>
      </w:r>
      <w:proofErr w:type="gramStart"/>
      <w:r w:rsidRPr="00660C19">
        <w:rPr>
          <w:rFonts w:ascii="Georgia" w:hAnsi="Georgia"/>
          <w:sz w:val="22"/>
          <w:szCs w:val="22"/>
        </w:rPr>
        <w:t>202</w:t>
      </w:r>
      <w:r w:rsidR="006D63BB">
        <w:rPr>
          <w:rFonts w:ascii="Georgia" w:hAnsi="Georgia"/>
          <w:sz w:val="22"/>
          <w:szCs w:val="22"/>
        </w:rPr>
        <w:t>0</w:t>
      </w:r>
      <w:r w:rsidR="00594731">
        <w:rPr>
          <w:rFonts w:ascii="Georgia" w:hAnsi="Georgia"/>
          <w:sz w:val="22"/>
          <w:szCs w:val="22"/>
        </w:rPr>
        <w:t xml:space="preserve"> </w:t>
      </w:r>
      <w:r w:rsidR="006D63BB">
        <w:rPr>
          <w:rFonts w:ascii="Georgia" w:hAnsi="Georgia"/>
          <w:sz w:val="22"/>
          <w:szCs w:val="22"/>
        </w:rPr>
        <w:t xml:space="preserve"> and</w:t>
      </w:r>
      <w:proofErr w:type="gramEnd"/>
      <w:r w:rsidR="006D63BB">
        <w:rPr>
          <w:rFonts w:ascii="Georgia" w:hAnsi="Georgia"/>
          <w:sz w:val="22"/>
          <w:szCs w:val="22"/>
        </w:rPr>
        <w:t xml:space="preserve"> </w:t>
      </w:r>
      <w:r w:rsidR="00594731">
        <w:rPr>
          <w:rFonts w:ascii="Georgia" w:hAnsi="Georgia"/>
          <w:sz w:val="22"/>
          <w:szCs w:val="22"/>
        </w:rPr>
        <w:t>Spring 2019</w:t>
      </w:r>
    </w:p>
    <w:p w14:paraId="02A2491B" w14:textId="77777777" w:rsidR="00B8291A" w:rsidRPr="00660C19" w:rsidRDefault="00B8291A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2FBAAC96" w14:textId="6F191427" w:rsidR="00886E23" w:rsidRPr="00660C19" w:rsidRDefault="00886E23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bookmarkStart w:id="1" w:name="_Hlk8306978"/>
      <w:r w:rsidRPr="00660C19">
        <w:rPr>
          <w:rFonts w:ascii="Georgia" w:hAnsi="Georgia"/>
          <w:sz w:val="22"/>
          <w:szCs w:val="22"/>
        </w:rPr>
        <w:t xml:space="preserve">New York Historical Society, Center for Women’s History 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      2017-18</w:t>
      </w:r>
    </w:p>
    <w:p w14:paraId="277BB7AE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Early Career Workshop </w:t>
      </w:r>
    </w:p>
    <w:bookmarkEnd w:id="1"/>
    <w:p w14:paraId="50426919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1EC6CA96" w14:textId="14B2D01A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Graduate Center </w:t>
      </w:r>
      <w:r w:rsidRPr="00660C19">
        <w:rPr>
          <w:rFonts w:ascii="Georgia" w:hAnsi="Georgia"/>
          <w:color w:val="000000"/>
          <w:sz w:val="22"/>
          <w:szCs w:val="22"/>
        </w:rPr>
        <w:t xml:space="preserve">Carell </w:t>
      </w:r>
      <w:r w:rsidRPr="00660C19">
        <w:rPr>
          <w:rFonts w:ascii="Georgia" w:hAnsi="Georgia"/>
          <w:sz w:val="22"/>
          <w:szCs w:val="22"/>
        </w:rPr>
        <w:t>Dissertation</w:t>
      </w:r>
      <w:r w:rsidRPr="00660C19">
        <w:rPr>
          <w:rFonts w:ascii="Georgia" w:hAnsi="Georgia"/>
          <w:color w:val="000000"/>
          <w:sz w:val="22"/>
          <w:szCs w:val="22"/>
        </w:rPr>
        <w:t xml:space="preserve"> </w:t>
      </w:r>
      <w:r w:rsidRPr="00660C19">
        <w:rPr>
          <w:rStyle w:val="il"/>
          <w:rFonts w:ascii="Georgia" w:hAnsi="Georgia"/>
          <w:sz w:val="22"/>
          <w:szCs w:val="22"/>
        </w:rPr>
        <w:t>Fellowship</w:t>
      </w:r>
      <w:r w:rsidRPr="00660C19">
        <w:rPr>
          <w:rStyle w:val="il"/>
          <w:rFonts w:ascii="Georgia" w:hAnsi="Georgia"/>
          <w:sz w:val="22"/>
          <w:szCs w:val="22"/>
        </w:rPr>
        <w:tab/>
      </w:r>
      <w:r w:rsidRPr="00660C19">
        <w:rPr>
          <w:rStyle w:val="il"/>
          <w:rFonts w:ascii="Georgia" w:hAnsi="Georgia"/>
          <w:sz w:val="22"/>
          <w:szCs w:val="22"/>
        </w:rPr>
        <w:tab/>
      </w:r>
      <w:r w:rsidRPr="00660C19">
        <w:rPr>
          <w:rStyle w:val="il"/>
          <w:rFonts w:ascii="Georgia" w:hAnsi="Georgia"/>
          <w:sz w:val="22"/>
          <w:szCs w:val="22"/>
        </w:rPr>
        <w:tab/>
      </w:r>
      <w:r w:rsidRPr="00660C19">
        <w:rPr>
          <w:rStyle w:val="il"/>
          <w:rFonts w:ascii="Georgia" w:hAnsi="Georgia"/>
          <w:sz w:val="22"/>
          <w:szCs w:val="22"/>
        </w:rPr>
        <w:tab/>
      </w:r>
      <w:r w:rsidRPr="00660C19">
        <w:rPr>
          <w:rStyle w:val="il"/>
          <w:rFonts w:ascii="Georgia" w:hAnsi="Georgia"/>
          <w:sz w:val="22"/>
          <w:szCs w:val="22"/>
        </w:rPr>
        <w:tab/>
        <w:t xml:space="preserve">         </w:t>
      </w:r>
      <w:r w:rsidR="002F225F" w:rsidRPr="00660C19">
        <w:rPr>
          <w:rStyle w:val="il"/>
          <w:rFonts w:ascii="Georgia" w:hAnsi="Georgia"/>
          <w:sz w:val="22"/>
          <w:szCs w:val="22"/>
        </w:rPr>
        <w:t xml:space="preserve">  </w:t>
      </w:r>
      <w:r w:rsidRPr="00660C19">
        <w:rPr>
          <w:rFonts w:ascii="Georgia" w:hAnsi="Georgia"/>
          <w:sz w:val="22"/>
          <w:szCs w:val="22"/>
        </w:rPr>
        <w:t> 2016-1</w:t>
      </w:r>
      <w:r w:rsidRPr="00660C19">
        <w:rPr>
          <w:rFonts w:ascii="Georgia" w:hAnsi="Georgia"/>
          <w:color w:val="000000"/>
          <w:sz w:val="22"/>
          <w:szCs w:val="22"/>
        </w:rPr>
        <w:t>7</w:t>
      </w:r>
    </w:p>
    <w:p w14:paraId="4B56A28D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55A6CEB1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Center on Philanthropy and Civil Society’s William Randolph </w:t>
      </w:r>
      <w:r w:rsidRPr="00660C19">
        <w:rPr>
          <w:rFonts w:ascii="Georgia" w:hAnsi="Georgia"/>
          <w:bCs/>
          <w:sz w:val="22"/>
          <w:szCs w:val="22"/>
        </w:rPr>
        <w:tab/>
        <w:t xml:space="preserve">     </w:t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Spring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and Fall 2016</w:t>
      </w:r>
    </w:p>
    <w:p w14:paraId="7B544379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Hearst Endowment Fund Graduate Assistantship</w:t>
      </w:r>
    </w:p>
    <w:p w14:paraId="6AAD7DBA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1CBD43AE" w14:textId="3F2F6811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New York State Association of European Historians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</w:r>
      <w:r w:rsidR="002F225F" w:rsidRPr="00660C19">
        <w:rPr>
          <w:rFonts w:ascii="Georgia" w:hAnsi="Georgia"/>
          <w:bCs/>
          <w:sz w:val="22"/>
          <w:szCs w:val="22"/>
        </w:rPr>
        <w:t xml:space="preserve">  </w:t>
      </w:r>
      <w:r w:rsidRPr="00660C19">
        <w:rPr>
          <w:rFonts w:ascii="Georgia" w:hAnsi="Georgia"/>
          <w:bCs/>
          <w:sz w:val="22"/>
          <w:szCs w:val="22"/>
        </w:rPr>
        <w:t>October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2015</w:t>
      </w:r>
    </w:p>
    <w:p w14:paraId="23DA2E66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Graduate Student Paper Prize, </w:t>
      </w:r>
    </w:p>
    <w:p w14:paraId="0432BDC6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Runner-Up Paper NYSAEH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October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2016 </w:t>
      </w:r>
    </w:p>
    <w:p w14:paraId="29A709AE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082B2D42" w14:textId="169266E1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Cammett Award for Italian Studies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="002F225F" w:rsidRPr="00660C19">
        <w:rPr>
          <w:rFonts w:ascii="Georgia" w:hAnsi="Georgia"/>
          <w:bCs/>
          <w:sz w:val="22"/>
          <w:szCs w:val="22"/>
        </w:rPr>
        <w:t xml:space="preserve">  </w:t>
      </w:r>
      <w:r w:rsidRPr="00660C19">
        <w:rPr>
          <w:rFonts w:ascii="Georgia" w:hAnsi="Georgia"/>
          <w:bCs/>
          <w:sz w:val="22"/>
          <w:szCs w:val="22"/>
        </w:rPr>
        <w:t xml:space="preserve">      May 2015 and April 2014</w:t>
      </w:r>
    </w:p>
    <w:p w14:paraId="7B73F6AB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2ACAF914" w14:textId="557D4C08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Doctoral Student Research Grant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</w:t>
      </w:r>
      <w:r w:rsidR="002F225F" w:rsidRPr="00660C19">
        <w:rPr>
          <w:rFonts w:ascii="Georgia" w:hAnsi="Georgia"/>
          <w:bCs/>
          <w:sz w:val="22"/>
          <w:szCs w:val="22"/>
        </w:rPr>
        <w:t xml:space="preserve">  </w:t>
      </w:r>
      <w:r w:rsidRPr="00660C19">
        <w:rPr>
          <w:rFonts w:ascii="Georgia" w:hAnsi="Georgia"/>
          <w:bCs/>
          <w:sz w:val="22"/>
          <w:szCs w:val="22"/>
        </w:rPr>
        <w:t xml:space="preserve">April 2015 </w:t>
      </w:r>
    </w:p>
    <w:p w14:paraId="47C250F4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04A86E92" w14:textId="1E6CE7EC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Provost’s Summer Research Award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 </w:t>
      </w:r>
      <w:r w:rsidR="002F225F" w:rsidRPr="00660C19">
        <w:rPr>
          <w:rFonts w:ascii="Georgia" w:hAnsi="Georgia"/>
          <w:bCs/>
          <w:sz w:val="22"/>
          <w:szCs w:val="22"/>
        </w:rPr>
        <w:t xml:space="preserve">  </w:t>
      </w:r>
      <w:r w:rsidRPr="00660C19">
        <w:rPr>
          <w:rFonts w:ascii="Georgia" w:hAnsi="Georgia"/>
          <w:bCs/>
          <w:sz w:val="22"/>
          <w:szCs w:val="22"/>
        </w:rPr>
        <w:t>May 2014</w:t>
      </w:r>
    </w:p>
    <w:p w14:paraId="4CA686EB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2B92C1D6" w14:textId="3E5EC88C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Graduate Student B Fellowship, </w:t>
      </w:r>
      <w:r w:rsidRPr="00660C19">
        <w:rPr>
          <w:rFonts w:ascii="Georgia" w:hAnsi="Georgia"/>
          <w:sz w:val="22"/>
          <w:szCs w:val="22"/>
        </w:rPr>
        <w:t>the Graduate Center, CUNY</w:t>
      </w:r>
      <w:r w:rsidRPr="00660C19">
        <w:rPr>
          <w:rFonts w:ascii="Georgia" w:hAnsi="Georgia"/>
          <w:sz w:val="22"/>
          <w:szCs w:val="22"/>
        </w:rPr>
        <w:tab/>
        <w:t xml:space="preserve">           </w:t>
      </w:r>
      <w:r w:rsidR="002F225F" w:rsidRPr="00660C19">
        <w:rPr>
          <w:rFonts w:ascii="Georgia" w:hAnsi="Georgia"/>
          <w:sz w:val="22"/>
          <w:szCs w:val="22"/>
        </w:rPr>
        <w:t xml:space="preserve">  </w:t>
      </w:r>
      <w:r w:rsidRPr="00660C19">
        <w:rPr>
          <w:rFonts w:ascii="Georgia" w:hAnsi="Georgia"/>
          <w:sz w:val="22"/>
          <w:szCs w:val="22"/>
        </w:rPr>
        <w:t>2014-2015, 2012-2013</w:t>
      </w:r>
    </w:p>
    <w:p w14:paraId="3822E7C3" w14:textId="77777777" w:rsidR="00886E23" w:rsidRPr="00660C19" w:rsidRDefault="00886E23" w:rsidP="00886E23">
      <w:pPr>
        <w:pStyle w:val="BodyText"/>
        <w:spacing w:after="0"/>
        <w:rPr>
          <w:rFonts w:ascii="Georgia" w:hAnsi="Georgia"/>
          <w:bCs/>
          <w:sz w:val="22"/>
          <w:szCs w:val="22"/>
        </w:rPr>
      </w:pPr>
    </w:p>
    <w:p w14:paraId="0EB06248" w14:textId="77777777" w:rsidR="0087529C" w:rsidRPr="00660C19" w:rsidRDefault="00886E23" w:rsidP="00515B67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Graduate Teaching Fellowship, </w:t>
      </w:r>
      <w:r w:rsidRPr="00660C19">
        <w:rPr>
          <w:rFonts w:ascii="Georgia" w:hAnsi="Georgia"/>
          <w:sz w:val="22"/>
          <w:szCs w:val="22"/>
        </w:rPr>
        <w:t>the Graduate Center, CUNY Graduate Center</w:t>
      </w:r>
      <w:r w:rsidRPr="00660C19">
        <w:rPr>
          <w:rFonts w:ascii="Georgia" w:hAnsi="Georgia"/>
          <w:sz w:val="22"/>
          <w:szCs w:val="22"/>
        </w:rPr>
        <w:tab/>
        <w:t xml:space="preserve">      2013-2014</w:t>
      </w:r>
    </w:p>
    <w:p w14:paraId="100A9BD4" w14:textId="77777777" w:rsidR="00917B7A" w:rsidRPr="00660C19" w:rsidRDefault="00917B7A" w:rsidP="00917B7A">
      <w:pPr>
        <w:pStyle w:val="BodyText"/>
        <w:spacing w:after="0"/>
        <w:rPr>
          <w:rFonts w:ascii="Georgia" w:hAnsi="Georgia"/>
          <w:i/>
          <w:iCs/>
          <w:sz w:val="22"/>
          <w:szCs w:val="22"/>
        </w:rPr>
      </w:pPr>
    </w:p>
    <w:p w14:paraId="7428BD2D" w14:textId="77777777" w:rsidR="003D6C71" w:rsidRDefault="003D6C71" w:rsidP="00660C19">
      <w:pPr>
        <w:rPr>
          <w:rFonts w:ascii="Georgia" w:hAnsi="Georgia"/>
          <w:b/>
          <w:bCs/>
          <w:sz w:val="22"/>
          <w:szCs w:val="22"/>
        </w:rPr>
      </w:pPr>
    </w:p>
    <w:p w14:paraId="2E4C9689" w14:textId="270133B0" w:rsidR="004A63A2" w:rsidRDefault="004A63A2" w:rsidP="004C3DA4">
      <w:pPr>
        <w:pStyle w:val="Heading1"/>
      </w:pPr>
      <w:r>
        <w:lastRenderedPageBreak/>
        <w:t>FORTHCOMING WORK</w:t>
      </w:r>
    </w:p>
    <w:p w14:paraId="231FFD69" w14:textId="56B29B27" w:rsidR="004A63A2" w:rsidRPr="004A63A2" w:rsidRDefault="004A63A2" w:rsidP="004A63A2">
      <w:pPr>
        <w:rPr>
          <w:rFonts w:ascii="Georgia" w:hAnsi="Georgia"/>
          <w:sz w:val="22"/>
          <w:szCs w:val="22"/>
          <w:lang w:val="en-GB"/>
        </w:rPr>
      </w:pPr>
      <w:r w:rsidRPr="004A63A2">
        <w:rPr>
          <w:rFonts w:ascii="Georgia" w:hAnsi="Georgia"/>
          <w:i/>
          <w:iCs/>
          <w:sz w:val="22"/>
          <w:szCs w:val="22"/>
          <w:lang w:val="en-GB"/>
        </w:rPr>
        <w:t xml:space="preserve">The Bloomsbury Handbook of Modern </w:t>
      </w:r>
      <w:r w:rsidR="00D63ABB">
        <w:rPr>
          <w:rFonts w:ascii="Georgia" w:hAnsi="Georgia"/>
          <w:i/>
          <w:iCs/>
          <w:sz w:val="22"/>
          <w:szCs w:val="22"/>
          <w:lang w:val="en-GB"/>
        </w:rPr>
        <w:t>Italian History</w:t>
      </w:r>
      <w:r w:rsidRPr="004A63A2">
        <w:rPr>
          <w:rFonts w:ascii="Georgia" w:hAnsi="Georgia"/>
          <w:i/>
          <w:iCs/>
          <w:sz w:val="22"/>
          <w:szCs w:val="22"/>
          <w:lang w:val="en-GB"/>
        </w:rPr>
        <w:t xml:space="preserve"> Histories, Debates, and Methodologies</w:t>
      </w:r>
      <w:r>
        <w:rPr>
          <w:rFonts w:ascii="Georgia" w:hAnsi="Georgia"/>
          <w:i/>
          <w:iCs/>
          <w:sz w:val="22"/>
          <w:szCs w:val="22"/>
          <w:lang w:val="en-GB"/>
        </w:rPr>
        <w:t xml:space="preserve">. </w:t>
      </w:r>
      <w:r>
        <w:rPr>
          <w:rFonts w:ascii="Georgia" w:hAnsi="Georgia"/>
          <w:sz w:val="22"/>
          <w:szCs w:val="22"/>
          <w:lang w:val="en-GB"/>
        </w:rPr>
        <w:t xml:space="preserve">Co-edited by </w:t>
      </w:r>
      <w:r w:rsidR="009C7392">
        <w:rPr>
          <w:rFonts w:ascii="Georgia" w:hAnsi="Georgia"/>
          <w:sz w:val="22"/>
          <w:szCs w:val="22"/>
          <w:lang w:val="en-GB"/>
        </w:rPr>
        <w:t xml:space="preserve">Claudia Baldoli, Gianluca Fantoni, and Diana Moore. </w:t>
      </w:r>
      <w:r>
        <w:rPr>
          <w:rFonts w:ascii="Georgia" w:hAnsi="Georgia"/>
          <w:sz w:val="22"/>
          <w:szCs w:val="22"/>
          <w:lang w:val="en-GB"/>
        </w:rPr>
        <w:t xml:space="preserve">Under contract with Bloomsbury. </w:t>
      </w:r>
    </w:p>
    <w:p w14:paraId="1D2572FF" w14:textId="3018B77D" w:rsidR="009C7392" w:rsidRDefault="005A268A" w:rsidP="005A268A">
      <w:pPr>
        <w:ind w:firstLine="720"/>
        <w:rPr>
          <w:rFonts w:ascii="Georgia" w:hAnsi="Georgia"/>
          <w:sz w:val="22"/>
          <w:szCs w:val="22"/>
          <w:lang w:val="en-GB"/>
        </w:rPr>
      </w:pPr>
      <w:proofErr w:type="gramStart"/>
      <w:r>
        <w:rPr>
          <w:rFonts w:ascii="Georgia" w:hAnsi="Georgia"/>
          <w:sz w:val="22"/>
          <w:szCs w:val="22"/>
        </w:rPr>
        <w:t>-</w:t>
      </w:r>
      <w:r w:rsidR="009C7392">
        <w:rPr>
          <w:rFonts w:ascii="Georgia" w:hAnsi="Georgia"/>
          <w:sz w:val="22"/>
          <w:szCs w:val="22"/>
        </w:rPr>
        <w:t>“</w:t>
      </w:r>
      <w:proofErr w:type="gramEnd"/>
      <w:r w:rsidRPr="005A268A">
        <w:rPr>
          <w:rFonts w:ascii="Georgia" w:hAnsi="Georgia"/>
          <w:sz w:val="22"/>
          <w:szCs w:val="22"/>
          <w:lang w:val="en-GB"/>
        </w:rPr>
        <w:t>Italian Women Between Agency and Patriotic Discourse: Emotions, Marriage, and Education</w:t>
      </w:r>
      <w:r>
        <w:rPr>
          <w:rFonts w:ascii="Georgia" w:hAnsi="Georgia"/>
          <w:sz w:val="22"/>
          <w:szCs w:val="22"/>
          <w:lang w:val="en-GB"/>
        </w:rPr>
        <w:t xml:space="preserve">,” to be published in the </w:t>
      </w:r>
      <w:r>
        <w:rPr>
          <w:rFonts w:ascii="Georgia" w:hAnsi="Georgia"/>
          <w:i/>
          <w:iCs/>
          <w:sz w:val="22"/>
          <w:szCs w:val="22"/>
          <w:lang w:val="en-GB"/>
        </w:rPr>
        <w:t>Bloomsbury Handbook of Modern Ital</w:t>
      </w:r>
      <w:r w:rsidR="00D63ABB">
        <w:rPr>
          <w:rFonts w:ascii="Georgia" w:hAnsi="Georgia"/>
          <w:i/>
          <w:iCs/>
          <w:sz w:val="22"/>
          <w:szCs w:val="22"/>
          <w:lang w:val="en-GB"/>
        </w:rPr>
        <w:t>ian History</w:t>
      </w:r>
      <w:r>
        <w:rPr>
          <w:rFonts w:ascii="Georgia" w:hAnsi="Georgia"/>
          <w:sz w:val="22"/>
          <w:szCs w:val="22"/>
          <w:lang w:val="en-GB"/>
        </w:rPr>
        <w:t xml:space="preserve">. </w:t>
      </w:r>
    </w:p>
    <w:p w14:paraId="2135D2E1" w14:textId="77777777" w:rsidR="00EB4B89" w:rsidRDefault="00EB4B89" w:rsidP="00EB4B89">
      <w:pPr>
        <w:rPr>
          <w:rFonts w:ascii="Georgia" w:hAnsi="Georgia"/>
          <w:sz w:val="22"/>
          <w:szCs w:val="22"/>
          <w:lang w:val="en-GB"/>
        </w:rPr>
      </w:pPr>
    </w:p>
    <w:p w14:paraId="2FBDFB6E" w14:textId="35E487AF" w:rsidR="00EB4B89" w:rsidRPr="00EB4B89" w:rsidRDefault="00EB4B89" w:rsidP="00EB4B89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Pr="00EB4B89">
        <w:rPr>
          <w:rFonts w:ascii="Georgia" w:hAnsi="Georgia"/>
          <w:sz w:val="22"/>
          <w:szCs w:val="22"/>
        </w:rPr>
        <w:t xml:space="preserve">19 </w:t>
      </w:r>
      <w:proofErr w:type="spellStart"/>
      <w:r w:rsidRPr="00EB4B89">
        <w:rPr>
          <w:rFonts w:ascii="Georgia" w:hAnsi="Georgia"/>
          <w:sz w:val="22"/>
          <w:szCs w:val="22"/>
        </w:rPr>
        <w:t>marzo</w:t>
      </w:r>
      <w:proofErr w:type="spellEnd"/>
      <w:r w:rsidRPr="00EB4B89">
        <w:rPr>
          <w:rFonts w:ascii="Georgia" w:hAnsi="Georgia"/>
          <w:sz w:val="22"/>
          <w:szCs w:val="22"/>
        </w:rPr>
        <w:t xml:space="preserve"> 1875, </w:t>
      </w:r>
      <w:r>
        <w:rPr>
          <w:rFonts w:ascii="Georgia" w:hAnsi="Georgia"/>
          <w:sz w:val="22"/>
          <w:szCs w:val="22"/>
        </w:rPr>
        <w:t>‘</w:t>
      </w:r>
      <w:r w:rsidRPr="00EB4B89">
        <w:rPr>
          <w:rFonts w:ascii="Georgia" w:hAnsi="Georgia"/>
          <w:sz w:val="22"/>
          <w:szCs w:val="22"/>
        </w:rPr>
        <w:t xml:space="preserve">Case </w:t>
      </w:r>
      <w:proofErr w:type="spellStart"/>
      <w:r w:rsidRPr="00EB4B89">
        <w:rPr>
          <w:rFonts w:ascii="Georgia" w:hAnsi="Georgia"/>
          <w:sz w:val="22"/>
          <w:szCs w:val="22"/>
        </w:rPr>
        <w:t>chiuse</w:t>
      </w:r>
      <w:proofErr w:type="spellEnd"/>
      <w:r>
        <w:rPr>
          <w:rFonts w:ascii="Georgia" w:hAnsi="Georgia"/>
          <w:sz w:val="22"/>
          <w:szCs w:val="22"/>
        </w:rPr>
        <w:t>’</w:t>
      </w:r>
      <w:r w:rsidRPr="00EB4B89">
        <w:rPr>
          <w:rFonts w:ascii="Georgia" w:hAnsi="Georgia"/>
          <w:sz w:val="22"/>
          <w:szCs w:val="22"/>
        </w:rPr>
        <w:t xml:space="preserve">. </w:t>
      </w:r>
      <w:proofErr w:type="spellStart"/>
      <w:r w:rsidRPr="00EB4B89">
        <w:rPr>
          <w:rFonts w:ascii="Georgia" w:hAnsi="Georgia"/>
          <w:sz w:val="22"/>
          <w:szCs w:val="22"/>
        </w:rPr>
        <w:t>Prostituzione</w:t>
      </w:r>
      <w:proofErr w:type="spellEnd"/>
      <w:r w:rsidRPr="00EB4B89">
        <w:rPr>
          <w:rFonts w:ascii="Georgia" w:hAnsi="Georgia"/>
          <w:sz w:val="22"/>
          <w:szCs w:val="22"/>
        </w:rPr>
        <w:t xml:space="preserve"> </w:t>
      </w:r>
      <w:proofErr w:type="spellStart"/>
      <w:r w:rsidRPr="00EB4B89">
        <w:rPr>
          <w:rFonts w:ascii="Georgia" w:hAnsi="Georgia"/>
          <w:sz w:val="22"/>
          <w:szCs w:val="22"/>
        </w:rPr>
        <w:t>tra</w:t>
      </w:r>
      <w:proofErr w:type="spellEnd"/>
      <w:r w:rsidRPr="00EB4B89">
        <w:rPr>
          <w:rFonts w:ascii="Georgia" w:hAnsi="Georgia"/>
          <w:sz w:val="22"/>
          <w:szCs w:val="22"/>
        </w:rPr>
        <w:t xml:space="preserve"> </w:t>
      </w:r>
      <w:proofErr w:type="spellStart"/>
      <w:r w:rsidRPr="00EB4B89">
        <w:rPr>
          <w:rFonts w:ascii="Georgia" w:hAnsi="Georgia"/>
          <w:sz w:val="22"/>
          <w:szCs w:val="22"/>
        </w:rPr>
        <w:t>controllo</w:t>
      </w:r>
      <w:proofErr w:type="spellEnd"/>
      <w:r w:rsidRPr="00EB4B89">
        <w:rPr>
          <w:rFonts w:ascii="Georgia" w:hAnsi="Georgia"/>
          <w:sz w:val="22"/>
          <w:szCs w:val="22"/>
        </w:rPr>
        <w:t xml:space="preserve"> e </w:t>
      </w:r>
      <w:proofErr w:type="spellStart"/>
      <w:r w:rsidRPr="00EB4B89">
        <w:rPr>
          <w:rFonts w:ascii="Georgia" w:hAnsi="Georgia"/>
          <w:sz w:val="22"/>
          <w:szCs w:val="22"/>
        </w:rPr>
        <w:t>libertà</w:t>
      </w:r>
      <w:proofErr w:type="spellEnd"/>
      <w:r>
        <w:rPr>
          <w:rFonts w:ascii="Georgia" w:hAnsi="Georgia"/>
          <w:sz w:val="22"/>
          <w:szCs w:val="22"/>
        </w:rPr>
        <w:t xml:space="preserve">.” In </w:t>
      </w:r>
      <w:r>
        <w:rPr>
          <w:rFonts w:ascii="Georgia" w:hAnsi="Georgia"/>
          <w:i/>
          <w:iCs/>
          <w:sz w:val="22"/>
          <w:szCs w:val="22"/>
        </w:rPr>
        <w:t xml:space="preserve">Storia del </w:t>
      </w:r>
      <w:proofErr w:type="spellStart"/>
      <w:r>
        <w:rPr>
          <w:rFonts w:ascii="Georgia" w:hAnsi="Georgia"/>
          <w:i/>
          <w:iCs/>
          <w:sz w:val="22"/>
          <w:szCs w:val="22"/>
        </w:rPr>
        <w:t>Patriarcato</w:t>
      </w:r>
      <w:proofErr w:type="spellEnd"/>
      <w:r>
        <w:rPr>
          <w:rFonts w:ascii="Georgia" w:hAnsi="Georgia"/>
          <w:i/>
          <w:iCs/>
          <w:sz w:val="22"/>
          <w:szCs w:val="22"/>
        </w:rPr>
        <w:t xml:space="preserve">. </w:t>
      </w:r>
      <w:r>
        <w:rPr>
          <w:rFonts w:ascii="Georgia" w:hAnsi="Georgia"/>
          <w:sz w:val="22"/>
          <w:szCs w:val="22"/>
        </w:rPr>
        <w:t xml:space="preserve">Edited by Simona Feci. Under contract with Laterza. </w:t>
      </w:r>
    </w:p>
    <w:p w14:paraId="433EA0F1" w14:textId="77777777" w:rsidR="004A63A2" w:rsidRPr="004A63A2" w:rsidRDefault="004A63A2" w:rsidP="00660C19">
      <w:pPr>
        <w:rPr>
          <w:rFonts w:ascii="Georgia" w:hAnsi="Georgia"/>
          <w:b/>
          <w:bCs/>
          <w:sz w:val="22"/>
          <w:szCs w:val="22"/>
        </w:rPr>
      </w:pPr>
    </w:p>
    <w:p w14:paraId="32E7E829" w14:textId="264E8B8E" w:rsidR="00660C19" w:rsidRPr="00660C19" w:rsidRDefault="00660C19" w:rsidP="004C3DA4">
      <w:pPr>
        <w:pStyle w:val="Heading1"/>
      </w:pPr>
      <w:r w:rsidRPr="00660C19">
        <w:t xml:space="preserve">INVITED TALKS </w:t>
      </w:r>
    </w:p>
    <w:p w14:paraId="05C242FE" w14:textId="00C00544" w:rsidR="00660C19" w:rsidRPr="00660C19" w:rsidRDefault="00660C19" w:rsidP="00660C19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“Revolutionary Domesticity in the Italian Risorgimento,” presented </w:t>
      </w:r>
      <w:r w:rsidRPr="00660C19">
        <w:rPr>
          <w:rFonts w:ascii="Georgia" w:hAnsi="Georgia"/>
          <w:bCs/>
          <w:sz w:val="22"/>
          <w:szCs w:val="22"/>
        </w:rPr>
        <w:tab/>
        <w:t xml:space="preserve">            February 2022</w:t>
      </w:r>
    </w:p>
    <w:p w14:paraId="0890B270" w14:textId="77777777" w:rsidR="00660C19" w:rsidRPr="00660C19" w:rsidRDefault="00660C19" w:rsidP="00660C19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at the Columbia Italian Studies Seminar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</w:p>
    <w:p w14:paraId="321A33F4" w14:textId="77777777" w:rsidR="00660C19" w:rsidRPr="00660C19" w:rsidRDefault="00660C19" w:rsidP="00660C19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“British Women in the Italian Risorgimento: An Orientalist Civilizing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April 2019</w:t>
      </w:r>
    </w:p>
    <w:p w14:paraId="3247D323" w14:textId="77777777" w:rsidR="00660C19" w:rsidRPr="00660C19" w:rsidRDefault="00660C19" w:rsidP="00660C19">
      <w:pPr>
        <w:rPr>
          <w:rFonts w:ascii="Georgia" w:hAnsi="Georgia"/>
          <w:bCs/>
          <w:sz w:val="22"/>
          <w:szCs w:val="22"/>
        </w:rPr>
      </w:pPr>
      <w:proofErr w:type="gramStart"/>
      <w:r w:rsidRPr="00660C19">
        <w:rPr>
          <w:rFonts w:ascii="Georgia" w:hAnsi="Georgia"/>
          <w:bCs/>
          <w:sz w:val="22"/>
          <w:szCs w:val="22"/>
        </w:rPr>
        <w:t>Mission?,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” presented at the Italian and Mediterranean Colloquium, </w:t>
      </w:r>
    </w:p>
    <w:p w14:paraId="087BA1BC" w14:textId="77777777" w:rsidR="00660C19" w:rsidRPr="00660C19" w:rsidRDefault="00660C19" w:rsidP="00660C19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Columbia University </w:t>
      </w:r>
    </w:p>
    <w:p w14:paraId="7124E571" w14:textId="77777777" w:rsidR="00290F02" w:rsidRDefault="00290F02" w:rsidP="00660C19">
      <w:pPr>
        <w:pStyle w:val="BodyText"/>
        <w:spacing w:after="0"/>
        <w:rPr>
          <w:rFonts w:ascii="Georgia" w:hAnsi="Georgia"/>
          <w:b/>
          <w:bCs/>
          <w:sz w:val="22"/>
          <w:szCs w:val="22"/>
        </w:rPr>
      </w:pPr>
    </w:p>
    <w:p w14:paraId="39323159" w14:textId="00AFBE51" w:rsidR="000648C8" w:rsidRPr="00660C19" w:rsidRDefault="000648C8" w:rsidP="004C3DA4">
      <w:pPr>
        <w:pStyle w:val="Heading1"/>
      </w:pPr>
      <w:r w:rsidRPr="00660C19">
        <w:t xml:space="preserve">BOOK REVIEWS </w:t>
      </w:r>
    </w:p>
    <w:p w14:paraId="3F19EEA7" w14:textId="6553887C" w:rsidR="00FC2947" w:rsidRDefault="00FC2947" w:rsidP="00956FC1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i/>
          <w:iCs/>
          <w:sz w:val="22"/>
          <w:szCs w:val="22"/>
        </w:rPr>
        <w:t>“</w:t>
      </w:r>
      <w:proofErr w:type="spellStart"/>
      <w:r w:rsidRPr="00FC2947">
        <w:rPr>
          <w:rFonts w:ascii="Georgia" w:hAnsi="Georgia"/>
          <w:i/>
          <w:iCs/>
          <w:sz w:val="22"/>
          <w:szCs w:val="22"/>
        </w:rPr>
        <w:t>L’impero</w:t>
      </w:r>
      <w:proofErr w:type="spellEnd"/>
      <w:r w:rsidRPr="00FC2947">
        <w:rPr>
          <w:rFonts w:ascii="Georgia" w:hAnsi="Georgia"/>
          <w:i/>
          <w:iCs/>
          <w:sz w:val="22"/>
          <w:szCs w:val="22"/>
        </w:rPr>
        <w:t xml:space="preserve"> e la </w:t>
      </w:r>
      <w:proofErr w:type="spellStart"/>
      <w:r w:rsidRPr="00FC2947">
        <w:rPr>
          <w:rFonts w:ascii="Georgia" w:hAnsi="Georgia"/>
          <w:i/>
          <w:iCs/>
          <w:sz w:val="22"/>
          <w:szCs w:val="22"/>
        </w:rPr>
        <w:t>nazione</w:t>
      </w:r>
      <w:proofErr w:type="spellEnd"/>
      <w:r w:rsidRPr="00FC2947">
        <w:rPr>
          <w:rFonts w:ascii="Georgia" w:hAnsi="Georgia"/>
          <w:i/>
          <w:iCs/>
          <w:sz w:val="22"/>
          <w:szCs w:val="22"/>
        </w:rPr>
        <w:t xml:space="preserve">: I </w:t>
      </w:r>
      <w:proofErr w:type="spellStart"/>
      <w:r w:rsidRPr="00FC2947">
        <w:rPr>
          <w:rFonts w:ascii="Georgia" w:hAnsi="Georgia"/>
          <w:i/>
          <w:iCs/>
          <w:sz w:val="22"/>
          <w:szCs w:val="22"/>
        </w:rPr>
        <w:t>britannici</w:t>
      </w:r>
      <w:proofErr w:type="spellEnd"/>
      <w:r w:rsidRPr="00FC2947">
        <w:rPr>
          <w:rFonts w:ascii="Georgia" w:hAnsi="Georgia"/>
          <w:i/>
          <w:iCs/>
          <w:sz w:val="22"/>
          <w:szCs w:val="22"/>
        </w:rPr>
        <w:t xml:space="preserve"> e il Risorgimento Italiano (1848-1870)</w:t>
      </w:r>
      <w:r>
        <w:rPr>
          <w:rFonts w:ascii="Georgia" w:hAnsi="Georgia"/>
          <w:sz w:val="22"/>
          <w:szCs w:val="22"/>
        </w:rPr>
        <w:t xml:space="preserve">, by Alberto Stramaccioni. </w:t>
      </w:r>
      <w:r w:rsidRPr="00FC2947">
        <w:rPr>
          <w:rFonts w:ascii="Georgia" w:hAnsi="Georgia"/>
          <w:sz w:val="22"/>
          <w:szCs w:val="22"/>
        </w:rPr>
        <w:t xml:space="preserve">Roma: Carocci </w:t>
      </w:r>
      <w:proofErr w:type="spellStart"/>
      <w:r w:rsidRPr="00FC2947">
        <w:rPr>
          <w:rFonts w:ascii="Georgia" w:hAnsi="Georgia"/>
          <w:sz w:val="22"/>
          <w:szCs w:val="22"/>
        </w:rPr>
        <w:t>editore</w:t>
      </w:r>
      <w:proofErr w:type="spellEnd"/>
      <w:r w:rsidRPr="00FC2947">
        <w:rPr>
          <w:rFonts w:ascii="Georgia" w:hAnsi="Georgia"/>
          <w:sz w:val="22"/>
          <w:szCs w:val="22"/>
        </w:rPr>
        <w:t>, 2024</w:t>
      </w:r>
      <w:r w:rsidR="00C4588C">
        <w:rPr>
          <w:rFonts w:ascii="Georgia" w:hAnsi="Georgia"/>
          <w:sz w:val="22"/>
          <w:szCs w:val="22"/>
        </w:rPr>
        <w:t>, 218 pp.€24,00 (soft cover), ISBN: 9788829024515.</w:t>
      </w:r>
      <w:r>
        <w:rPr>
          <w:rFonts w:ascii="Georgia" w:hAnsi="Georgia"/>
          <w:sz w:val="22"/>
          <w:szCs w:val="22"/>
        </w:rPr>
        <w:t xml:space="preserve">” </w:t>
      </w:r>
      <w:r>
        <w:rPr>
          <w:rFonts w:ascii="Georgia" w:hAnsi="Georgia"/>
          <w:i/>
          <w:iCs/>
          <w:sz w:val="22"/>
          <w:szCs w:val="22"/>
        </w:rPr>
        <w:t>Journal of Modern Italian Studies</w:t>
      </w:r>
      <w:r w:rsidR="00C4588C">
        <w:rPr>
          <w:rFonts w:ascii="Georgia" w:hAnsi="Georgia"/>
          <w:sz w:val="22"/>
          <w:szCs w:val="22"/>
        </w:rPr>
        <w:t xml:space="preserve">, Vol. 29, No. 4 (2024): 420-422. </w:t>
      </w:r>
    </w:p>
    <w:p w14:paraId="14B5A719" w14:textId="77777777" w:rsidR="00956FC1" w:rsidRDefault="00956FC1" w:rsidP="00956FC1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4E64C44B" w14:textId="27A20083" w:rsidR="00D75793" w:rsidRDefault="002673FC" w:rsidP="00956FC1">
      <w:pPr>
        <w:pStyle w:val="BodyText"/>
        <w:spacing w:after="0"/>
        <w:rPr>
          <w:rFonts w:ascii="Georgia" w:hAnsi="Georgia"/>
          <w:bCs/>
          <w:sz w:val="22"/>
          <w:szCs w:val="22"/>
          <w:lang w:val="en-GB"/>
        </w:rPr>
      </w:pPr>
      <w:r>
        <w:rPr>
          <w:rFonts w:ascii="Georgia" w:hAnsi="Georgia"/>
          <w:sz w:val="22"/>
          <w:szCs w:val="22"/>
        </w:rPr>
        <w:t>“</w:t>
      </w:r>
      <w:r w:rsidRPr="00176A5C">
        <w:rPr>
          <w:rFonts w:ascii="Georgia" w:hAnsi="Georgia"/>
          <w:i/>
          <w:sz w:val="22"/>
          <w:szCs w:val="22"/>
          <w:lang w:val="en-GB"/>
        </w:rPr>
        <w:t>Italian Politics and Nineteenth-Century British Literature and Culture</w:t>
      </w:r>
      <w:r w:rsidRPr="00176A5C">
        <w:rPr>
          <w:rFonts w:ascii="Georgia" w:hAnsi="Georgia"/>
          <w:b/>
          <w:bCs/>
          <w:iCs/>
          <w:sz w:val="22"/>
          <w:szCs w:val="22"/>
          <w:lang w:val="en-GB"/>
        </w:rPr>
        <w:t xml:space="preserve">, </w:t>
      </w:r>
      <w:r w:rsidRPr="00176A5C">
        <w:rPr>
          <w:rFonts w:ascii="Georgia" w:hAnsi="Georgia"/>
          <w:bCs/>
          <w:iCs/>
          <w:sz w:val="22"/>
          <w:szCs w:val="22"/>
          <w:lang w:val="en-GB"/>
        </w:rPr>
        <w:t>by Patricia</w:t>
      </w:r>
      <w:r w:rsidRPr="00176A5C">
        <w:rPr>
          <w:rFonts w:ascii="Georgia" w:hAnsi="Georgia"/>
          <w:b/>
          <w:bCs/>
          <w:iCs/>
          <w:sz w:val="22"/>
          <w:szCs w:val="22"/>
          <w:lang w:val="en-GB"/>
        </w:rPr>
        <w:t xml:space="preserve"> </w:t>
      </w:r>
      <w:r w:rsidRPr="00176A5C">
        <w:rPr>
          <w:rFonts w:ascii="Georgia" w:hAnsi="Georgia"/>
          <w:bCs/>
          <w:sz w:val="22"/>
          <w:szCs w:val="22"/>
          <w:lang w:val="en-GB"/>
        </w:rPr>
        <w:t>Cove;</w:t>
      </w:r>
      <w:r w:rsidRPr="00176A5C">
        <w:rPr>
          <w:rFonts w:ascii="Georgia" w:hAnsi="Georgia"/>
          <w:b/>
          <w:bCs/>
          <w:sz w:val="22"/>
          <w:szCs w:val="22"/>
          <w:lang w:val="en-GB"/>
        </w:rPr>
        <w:t xml:space="preserve"> </w:t>
      </w:r>
      <w:r w:rsidRPr="00176A5C">
        <w:rPr>
          <w:rFonts w:ascii="Georgia" w:hAnsi="Georgia"/>
          <w:bCs/>
          <w:sz w:val="22"/>
          <w:szCs w:val="22"/>
          <w:lang w:val="en-GB"/>
        </w:rPr>
        <w:t>pp. x + 190. Edinburgh: Edinburgh University Press, 2019.</w:t>
      </w:r>
      <w:r w:rsidRPr="00176A5C">
        <w:rPr>
          <w:rFonts w:ascii="Georgia" w:hAnsi="Georgia"/>
          <w:b/>
          <w:bCs/>
          <w:sz w:val="22"/>
          <w:szCs w:val="22"/>
          <w:lang w:val="en-GB"/>
        </w:rPr>
        <w:t xml:space="preserve"> </w:t>
      </w:r>
      <w:r w:rsidRPr="00176A5C">
        <w:rPr>
          <w:rFonts w:ascii="Georgia" w:hAnsi="Georgia"/>
          <w:bCs/>
          <w:sz w:val="22"/>
          <w:szCs w:val="22"/>
          <w:lang w:val="en-GB"/>
        </w:rPr>
        <w:t>$24.95 (paperback).</w:t>
      </w:r>
      <w:r>
        <w:rPr>
          <w:rFonts w:ascii="Georgia" w:hAnsi="Georgia"/>
          <w:bCs/>
          <w:sz w:val="22"/>
          <w:szCs w:val="22"/>
          <w:lang w:val="en-GB"/>
        </w:rPr>
        <w:t xml:space="preserve">” </w:t>
      </w:r>
      <w:r>
        <w:rPr>
          <w:rFonts w:ascii="Georgia" w:hAnsi="Georgia"/>
          <w:bCs/>
          <w:i/>
          <w:iCs/>
          <w:sz w:val="22"/>
          <w:szCs w:val="22"/>
          <w:lang w:val="en-GB"/>
        </w:rPr>
        <w:t>Victorian Studies</w:t>
      </w:r>
      <w:r w:rsidR="00900163">
        <w:rPr>
          <w:rFonts w:ascii="Georgia" w:hAnsi="Georgia"/>
          <w:bCs/>
          <w:sz w:val="22"/>
          <w:szCs w:val="22"/>
          <w:lang w:val="en-GB"/>
        </w:rPr>
        <w:t xml:space="preserve">, Vol. 64, No.3 (Spring 2022): 495-97. </w:t>
      </w:r>
    </w:p>
    <w:p w14:paraId="5A8AF641" w14:textId="77777777" w:rsidR="00956FC1" w:rsidRDefault="00956FC1" w:rsidP="00956FC1">
      <w:pPr>
        <w:pStyle w:val="BodyText"/>
        <w:spacing w:after="0"/>
        <w:rPr>
          <w:rFonts w:ascii="Georgia" w:hAnsi="Georgia"/>
          <w:bCs/>
          <w:sz w:val="22"/>
          <w:szCs w:val="22"/>
          <w:lang w:val="en-GB"/>
        </w:rPr>
      </w:pPr>
    </w:p>
    <w:p w14:paraId="3F75D8E7" w14:textId="3D9E759A" w:rsidR="002673FC" w:rsidRDefault="002673FC" w:rsidP="00956FC1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“</w:t>
      </w:r>
      <w:r w:rsidRPr="00660C19">
        <w:rPr>
          <w:rFonts w:ascii="Georgia" w:hAnsi="Georgia"/>
          <w:i/>
          <w:iCs/>
          <w:sz w:val="22"/>
          <w:szCs w:val="22"/>
        </w:rPr>
        <w:t>Rethinking the Age of Emancipation: Comparative and Transnational Perspectives on Gender, Family, and Religion in Italy and Germany: 1800-1918</w:t>
      </w:r>
      <w:r w:rsidRPr="00660C19">
        <w:rPr>
          <w:rFonts w:ascii="Georgia" w:hAnsi="Georgia"/>
          <w:sz w:val="22"/>
          <w:szCs w:val="22"/>
        </w:rPr>
        <w:t xml:space="preserve">. Edited by Martin Baumeister, Philipp Lenhard, and Ruth Nattermann. New York: </w:t>
      </w:r>
      <w:proofErr w:type="spellStart"/>
      <w:r w:rsidRPr="00660C19">
        <w:rPr>
          <w:rFonts w:ascii="Georgia" w:hAnsi="Georgia"/>
          <w:sz w:val="22"/>
          <w:szCs w:val="22"/>
        </w:rPr>
        <w:t>Berghahn</w:t>
      </w:r>
      <w:proofErr w:type="spellEnd"/>
      <w:r w:rsidRPr="00660C19">
        <w:rPr>
          <w:rFonts w:ascii="Georgia" w:hAnsi="Georgia"/>
          <w:sz w:val="22"/>
          <w:szCs w:val="22"/>
        </w:rPr>
        <w:t xml:space="preserve"> Books, 2020. pp. 444. £110.” In </w:t>
      </w:r>
      <w:r w:rsidRPr="00660C19">
        <w:rPr>
          <w:rFonts w:ascii="Georgia" w:hAnsi="Georgia"/>
          <w:i/>
          <w:iCs/>
          <w:sz w:val="22"/>
          <w:szCs w:val="22"/>
        </w:rPr>
        <w:t>The English Historical Review</w:t>
      </w:r>
      <w:r w:rsidRPr="00660C19">
        <w:rPr>
          <w:rFonts w:ascii="Georgia" w:hAnsi="Georgia"/>
          <w:sz w:val="22"/>
          <w:szCs w:val="22"/>
        </w:rPr>
        <w:t xml:space="preserve">, </w:t>
      </w:r>
      <w:r>
        <w:rPr>
          <w:rFonts w:ascii="Georgia" w:hAnsi="Georgia"/>
          <w:sz w:val="22"/>
          <w:szCs w:val="22"/>
        </w:rPr>
        <w:t>Vol. 136, No. 583 (December 2021): 1675-1677.</w:t>
      </w:r>
    </w:p>
    <w:p w14:paraId="73289E19" w14:textId="77777777" w:rsidR="00956FC1" w:rsidRPr="00956FC1" w:rsidRDefault="00956FC1" w:rsidP="00956FC1">
      <w:pPr>
        <w:pStyle w:val="BodyText"/>
        <w:spacing w:after="0"/>
        <w:rPr>
          <w:rFonts w:ascii="Georgia" w:hAnsi="Georgia"/>
          <w:bCs/>
          <w:sz w:val="22"/>
          <w:szCs w:val="22"/>
          <w:lang w:val="en-GB"/>
        </w:rPr>
      </w:pPr>
    </w:p>
    <w:p w14:paraId="0E8E123B" w14:textId="78D5DC6A" w:rsidR="000648C8" w:rsidRPr="00660C19" w:rsidRDefault="000648C8" w:rsidP="00956FC1">
      <w:pPr>
        <w:pStyle w:val="Default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“Book Review: </w:t>
      </w:r>
      <w:r w:rsidRPr="00660C19">
        <w:rPr>
          <w:rFonts w:ascii="Georgia" w:hAnsi="Georgia"/>
          <w:i/>
          <w:iCs/>
          <w:sz w:val="22"/>
          <w:szCs w:val="22"/>
        </w:rPr>
        <w:t xml:space="preserve">Emotional Arenas: Life, Love, and Death in 1870s Italy </w:t>
      </w:r>
      <w:r w:rsidRPr="00660C19">
        <w:rPr>
          <w:rFonts w:ascii="Georgia" w:hAnsi="Georgia"/>
          <w:sz w:val="22"/>
          <w:szCs w:val="22"/>
        </w:rPr>
        <w:t xml:space="preserve">by Mark Seymour.” </w:t>
      </w:r>
      <w:r w:rsidRPr="00660C19">
        <w:rPr>
          <w:rFonts w:ascii="Georgia" w:hAnsi="Georgia"/>
          <w:i/>
          <w:iCs/>
          <w:sz w:val="22"/>
          <w:szCs w:val="22"/>
        </w:rPr>
        <w:t xml:space="preserve">gender/sexuality/Italy, </w:t>
      </w:r>
      <w:r w:rsidRPr="00660C19">
        <w:rPr>
          <w:rFonts w:ascii="Georgia" w:hAnsi="Georgia"/>
          <w:sz w:val="22"/>
          <w:szCs w:val="22"/>
        </w:rPr>
        <w:t xml:space="preserve">Vol. 7 (2020): 226-8. </w:t>
      </w:r>
    </w:p>
    <w:p w14:paraId="576D6F9A" w14:textId="77777777" w:rsidR="00515B67" w:rsidRPr="00660C19" w:rsidRDefault="00515B67" w:rsidP="00956FC1">
      <w:pPr>
        <w:rPr>
          <w:rFonts w:ascii="Georgia" w:hAnsi="Georgia"/>
          <w:b/>
          <w:bCs/>
          <w:sz w:val="22"/>
          <w:szCs w:val="22"/>
        </w:rPr>
      </w:pPr>
    </w:p>
    <w:p w14:paraId="1C5F4030" w14:textId="77777777" w:rsidR="00515B67" w:rsidRPr="00660C19" w:rsidRDefault="00515B67" w:rsidP="004C3DA4">
      <w:pPr>
        <w:pStyle w:val="Heading1"/>
      </w:pPr>
      <w:r w:rsidRPr="00660C19">
        <w:t xml:space="preserve">CONFERENCE PAPERS &amp; PRESENTATIONS </w:t>
      </w:r>
    </w:p>
    <w:p w14:paraId="7D79B3B5" w14:textId="036A43CD" w:rsidR="00993A79" w:rsidRPr="004C3DA4" w:rsidRDefault="00993A79" w:rsidP="004C3DA4">
      <w:pPr>
        <w:pStyle w:val="Heading2"/>
      </w:pPr>
      <w:r w:rsidRPr="004C3DA4">
        <w:t>2026</w:t>
      </w:r>
    </w:p>
    <w:p w14:paraId="00E1A899" w14:textId="76E607BB" w:rsidR="005B496C" w:rsidRDefault="00370F9E" w:rsidP="005B496C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="005B496C" w:rsidRPr="005B496C">
        <w:rPr>
          <w:rFonts w:ascii="Georgia" w:hAnsi="Georgia"/>
          <w:bCs/>
          <w:sz w:val="22"/>
          <w:szCs w:val="22"/>
        </w:rPr>
        <w:t xml:space="preserve">Allied for Progress: Rationalist Support for Female Emancipation in the </w:t>
      </w:r>
      <w:r w:rsidR="005B496C">
        <w:rPr>
          <w:rFonts w:ascii="Georgia" w:hAnsi="Georgia"/>
          <w:bCs/>
          <w:sz w:val="22"/>
          <w:szCs w:val="22"/>
        </w:rPr>
        <w:tab/>
      </w:r>
      <w:r w:rsidR="005B496C">
        <w:rPr>
          <w:rFonts w:ascii="Georgia" w:hAnsi="Georgia"/>
          <w:bCs/>
          <w:sz w:val="22"/>
          <w:szCs w:val="22"/>
        </w:rPr>
        <w:tab/>
        <w:t xml:space="preserve"> October 2026</w:t>
      </w:r>
    </w:p>
    <w:p w14:paraId="1F9696E1" w14:textId="0BC3A468" w:rsidR="005B496C" w:rsidRDefault="005B496C" w:rsidP="005B496C">
      <w:pPr>
        <w:rPr>
          <w:rFonts w:ascii="Georgia" w:hAnsi="Georgia"/>
          <w:bCs/>
          <w:sz w:val="22"/>
          <w:szCs w:val="22"/>
        </w:rPr>
      </w:pPr>
      <w:r w:rsidRPr="005B496C">
        <w:rPr>
          <w:rFonts w:ascii="Georgia" w:hAnsi="Georgia"/>
          <w:bCs/>
          <w:sz w:val="22"/>
          <w:szCs w:val="22"/>
        </w:rPr>
        <w:t xml:space="preserve">Pages of </w:t>
      </w:r>
      <w:r w:rsidRPr="005B496C">
        <w:rPr>
          <w:rFonts w:ascii="Georgia" w:hAnsi="Georgia"/>
          <w:bCs/>
          <w:i/>
          <w:iCs/>
          <w:sz w:val="22"/>
          <w:szCs w:val="22"/>
        </w:rPr>
        <w:t>Il Libero Pensiero</w:t>
      </w:r>
      <w:r w:rsidRPr="005B496C">
        <w:rPr>
          <w:rFonts w:ascii="Georgia" w:hAnsi="Georgia"/>
          <w:bCs/>
          <w:sz w:val="22"/>
          <w:szCs w:val="22"/>
        </w:rPr>
        <w:t>, 1866-</w:t>
      </w:r>
      <w:proofErr w:type="gramStart"/>
      <w:r w:rsidRPr="005B496C">
        <w:rPr>
          <w:rFonts w:ascii="Georgia" w:hAnsi="Georgia"/>
          <w:bCs/>
          <w:sz w:val="22"/>
          <w:szCs w:val="22"/>
        </w:rPr>
        <w:t>76</w:t>
      </w:r>
      <w:r>
        <w:rPr>
          <w:rFonts w:ascii="Georgia" w:hAnsi="Georgia"/>
          <w:bCs/>
          <w:sz w:val="22"/>
          <w:szCs w:val="22"/>
        </w:rPr>
        <w:t>,”</w:t>
      </w:r>
      <w:proofErr w:type="gramEnd"/>
      <w:r>
        <w:rPr>
          <w:rFonts w:ascii="Georgia" w:hAnsi="Georgia"/>
          <w:bCs/>
          <w:sz w:val="22"/>
          <w:szCs w:val="22"/>
        </w:rPr>
        <w:t xml:space="preserve"> presented at the New York State </w:t>
      </w:r>
    </w:p>
    <w:p w14:paraId="2F6B2F4E" w14:textId="303A87FB" w:rsidR="005B496C" w:rsidRDefault="005B496C" w:rsidP="005B496C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Association of European Historians Annual Conference</w:t>
      </w:r>
    </w:p>
    <w:p w14:paraId="50BAD874" w14:textId="77777777" w:rsidR="00370F9E" w:rsidRDefault="00370F9E" w:rsidP="00B507ED">
      <w:pPr>
        <w:rPr>
          <w:rFonts w:ascii="Georgia" w:hAnsi="Georgia"/>
          <w:bCs/>
          <w:sz w:val="22"/>
          <w:szCs w:val="22"/>
        </w:rPr>
      </w:pPr>
    </w:p>
    <w:p w14:paraId="11C8101D" w14:textId="75A83309" w:rsidR="003E43C4" w:rsidRDefault="003E43C4" w:rsidP="00B507ED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Pr="003E43C4">
        <w:rPr>
          <w:rFonts w:ascii="Georgia" w:hAnsi="Georgia"/>
          <w:bCs/>
          <w:sz w:val="22"/>
          <w:szCs w:val="22"/>
        </w:rPr>
        <w:t>Italian Kindergartens Between Feminism and the Culture Wars, 1870-80</w:t>
      </w:r>
      <w:r>
        <w:rPr>
          <w:rFonts w:ascii="Georgia" w:hAnsi="Georgia"/>
          <w:bCs/>
          <w:sz w:val="22"/>
          <w:szCs w:val="22"/>
        </w:rPr>
        <w:t xml:space="preserve">” </w:t>
      </w:r>
      <w:r>
        <w:rPr>
          <w:rFonts w:ascii="Georgia" w:hAnsi="Georgia"/>
          <w:bCs/>
          <w:sz w:val="22"/>
          <w:szCs w:val="22"/>
        </w:rPr>
        <w:tab/>
        <w:t xml:space="preserve">        July 2026</w:t>
      </w:r>
    </w:p>
    <w:p w14:paraId="49DDA1A4" w14:textId="555F3FD6" w:rsidR="003E43C4" w:rsidRDefault="003E43C4" w:rsidP="00B507ED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 xml:space="preserve">presented at the </w:t>
      </w:r>
      <w:r w:rsidRPr="003E43C4">
        <w:rPr>
          <w:rFonts w:ascii="Georgia" w:hAnsi="Georgia"/>
          <w:bCs/>
          <w:sz w:val="22"/>
          <w:szCs w:val="22"/>
        </w:rPr>
        <w:t xml:space="preserve">International Nineteenth Century Studies Association </w:t>
      </w:r>
    </w:p>
    <w:p w14:paraId="7F98087B" w14:textId="77777777" w:rsidR="003E43C4" w:rsidRDefault="003E43C4" w:rsidP="00B507ED">
      <w:pPr>
        <w:rPr>
          <w:rFonts w:ascii="Georgia" w:hAnsi="Georgia"/>
          <w:bCs/>
          <w:i/>
          <w:iCs/>
          <w:sz w:val="22"/>
          <w:szCs w:val="22"/>
        </w:rPr>
      </w:pPr>
      <w:r w:rsidRPr="003E43C4">
        <w:rPr>
          <w:rFonts w:ascii="Georgia" w:hAnsi="Georgia"/>
          <w:bCs/>
          <w:sz w:val="22"/>
          <w:szCs w:val="22"/>
        </w:rPr>
        <w:t>conference,</w:t>
      </w:r>
      <w:r w:rsidRPr="003E43C4">
        <w:rPr>
          <w:rFonts w:ascii="Georgia" w:hAnsi="Georgia"/>
          <w:bCs/>
          <w:i/>
          <w:iCs/>
          <w:sz w:val="22"/>
          <w:szCs w:val="22"/>
        </w:rPr>
        <w:t xml:space="preserve"> Revolution, Revelation, Reconciliation/ </w:t>
      </w:r>
      <w:proofErr w:type="spellStart"/>
      <w:r w:rsidRPr="003E43C4">
        <w:rPr>
          <w:rFonts w:ascii="Georgia" w:hAnsi="Georgia"/>
          <w:bCs/>
          <w:i/>
          <w:iCs/>
          <w:sz w:val="22"/>
          <w:szCs w:val="22"/>
        </w:rPr>
        <w:t>Revolución</w:t>
      </w:r>
      <w:proofErr w:type="spellEnd"/>
      <w:r w:rsidRPr="003E43C4">
        <w:rPr>
          <w:rFonts w:ascii="Georgia" w:hAnsi="Georgia"/>
          <w:bCs/>
          <w:i/>
          <w:iCs/>
          <w:sz w:val="22"/>
          <w:szCs w:val="22"/>
        </w:rPr>
        <w:t xml:space="preserve">, </w:t>
      </w:r>
      <w:proofErr w:type="spellStart"/>
      <w:r w:rsidRPr="003E43C4">
        <w:rPr>
          <w:rFonts w:ascii="Georgia" w:hAnsi="Georgia"/>
          <w:bCs/>
          <w:i/>
          <w:iCs/>
          <w:sz w:val="22"/>
          <w:szCs w:val="22"/>
        </w:rPr>
        <w:t>Revelación</w:t>
      </w:r>
      <w:proofErr w:type="spellEnd"/>
      <w:r w:rsidRPr="003E43C4">
        <w:rPr>
          <w:rFonts w:ascii="Georgia" w:hAnsi="Georgia"/>
          <w:bCs/>
          <w:i/>
          <w:iCs/>
          <w:sz w:val="22"/>
          <w:szCs w:val="22"/>
        </w:rPr>
        <w:t>,</w:t>
      </w:r>
    </w:p>
    <w:p w14:paraId="01704716" w14:textId="6B86CF18" w:rsidR="003E43C4" w:rsidRPr="003E43C4" w:rsidRDefault="003E43C4" w:rsidP="00B507ED">
      <w:pPr>
        <w:rPr>
          <w:rFonts w:ascii="Georgia" w:hAnsi="Georgia"/>
          <w:bCs/>
          <w:i/>
          <w:iCs/>
          <w:sz w:val="22"/>
          <w:szCs w:val="22"/>
        </w:rPr>
      </w:pPr>
      <w:proofErr w:type="spellStart"/>
      <w:r w:rsidRPr="003E43C4">
        <w:rPr>
          <w:rFonts w:ascii="Georgia" w:hAnsi="Georgia"/>
          <w:bCs/>
          <w:i/>
          <w:iCs/>
          <w:sz w:val="22"/>
          <w:szCs w:val="22"/>
        </w:rPr>
        <w:t>Reconciliación</w:t>
      </w:r>
      <w:proofErr w:type="spellEnd"/>
    </w:p>
    <w:p w14:paraId="14392560" w14:textId="77777777" w:rsidR="003E43C4" w:rsidRDefault="003E43C4" w:rsidP="00B507ED">
      <w:pPr>
        <w:rPr>
          <w:rFonts w:ascii="Georgia" w:hAnsi="Georgia"/>
          <w:bCs/>
          <w:sz w:val="22"/>
          <w:szCs w:val="22"/>
        </w:rPr>
      </w:pPr>
    </w:p>
    <w:p w14:paraId="53FFD075" w14:textId="77777777" w:rsidR="003E43C4" w:rsidRDefault="003E43C4" w:rsidP="003E43C4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Pr="00B507ED">
        <w:rPr>
          <w:rFonts w:ascii="Georgia" w:hAnsi="Georgia"/>
          <w:bCs/>
          <w:sz w:val="22"/>
          <w:szCs w:val="22"/>
        </w:rPr>
        <w:t xml:space="preserve">Navigating the Culture Wars: The Alliance of Anti-Catholicism and Women’s </w:t>
      </w:r>
      <w:r>
        <w:rPr>
          <w:rFonts w:ascii="Georgia" w:hAnsi="Georgia"/>
          <w:bCs/>
          <w:sz w:val="22"/>
          <w:szCs w:val="22"/>
        </w:rPr>
        <w:t xml:space="preserve">             April 2026</w:t>
      </w:r>
    </w:p>
    <w:p w14:paraId="17ECEC94" w14:textId="4220DCD1" w:rsidR="003E43C4" w:rsidRDefault="003E43C4" w:rsidP="003E43C4">
      <w:pPr>
        <w:rPr>
          <w:rFonts w:ascii="Georgia" w:hAnsi="Georgia"/>
          <w:bCs/>
          <w:sz w:val="22"/>
          <w:szCs w:val="22"/>
        </w:rPr>
      </w:pPr>
      <w:r w:rsidRPr="00B507ED">
        <w:rPr>
          <w:rFonts w:ascii="Georgia" w:hAnsi="Georgia"/>
          <w:bCs/>
          <w:sz w:val="22"/>
          <w:szCs w:val="22"/>
        </w:rPr>
        <w:t xml:space="preserve">Emancipation in the </w:t>
      </w:r>
      <w:proofErr w:type="gramStart"/>
      <w:r w:rsidRPr="00B507ED">
        <w:rPr>
          <w:rFonts w:ascii="Georgia" w:hAnsi="Georgia"/>
          <w:bCs/>
          <w:sz w:val="22"/>
          <w:szCs w:val="22"/>
        </w:rPr>
        <w:t>Newly-Created</w:t>
      </w:r>
      <w:proofErr w:type="gramEnd"/>
      <w:r w:rsidRPr="00B507ED">
        <w:rPr>
          <w:rFonts w:ascii="Georgia" w:hAnsi="Georgia"/>
          <w:bCs/>
          <w:sz w:val="22"/>
          <w:szCs w:val="22"/>
        </w:rPr>
        <w:t xml:space="preserve"> Italian State</w:t>
      </w:r>
      <w:r>
        <w:rPr>
          <w:rFonts w:ascii="Georgia" w:hAnsi="Georgia"/>
          <w:bCs/>
          <w:sz w:val="22"/>
          <w:szCs w:val="22"/>
        </w:rPr>
        <w:t>,” presented at the</w:t>
      </w:r>
    </w:p>
    <w:p w14:paraId="773C9598" w14:textId="77777777" w:rsidR="003E43C4" w:rsidRDefault="003E43C4" w:rsidP="003E43C4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Religions, Beliefs, and the Supernatural in Italy and across Italian Mobilities</w:t>
      </w:r>
    </w:p>
    <w:p w14:paraId="6A43F262" w14:textId="77777777" w:rsidR="003E43C4" w:rsidRPr="00993A79" w:rsidRDefault="003E43C4" w:rsidP="003E43C4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 xml:space="preserve">Conference at the Calandra Italian American Italian Institute </w:t>
      </w:r>
    </w:p>
    <w:p w14:paraId="4EBED0AD" w14:textId="77777777" w:rsidR="003E43C4" w:rsidRDefault="003E43C4" w:rsidP="00B507ED">
      <w:pPr>
        <w:rPr>
          <w:rFonts w:ascii="Georgia" w:hAnsi="Georgia"/>
          <w:bCs/>
          <w:sz w:val="22"/>
          <w:szCs w:val="22"/>
        </w:rPr>
      </w:pPr>
    </w:p>
    <w:p w14:paraId="3CC5ACF3" w14:textId="36E6C921" w:rsidR="000D287C" w:rsidRDefault="000D287C" w:rsidP="00B507ED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lastRenderedPageBreak/>
        <w:t xml:space="preserve">“Women’s Liberty and Catholicism in the Writings of Jenny P. </w:t>
      </w:r>
      <w:proofErr w:type="spellStart"/>
      <w:r>
        <w:rPr>
          <w:rFonts w:ascii="Georgia" w:hAnsi="Georgia"/>
          <w:bCs/>
          <w:sz w:val="22"/>
          <w:szCs w:val="22"/>
        </w:rPr>
        <w:t>d’Héricourt</w:t>
      </w:r>
      <w:proofErr w:type="spellEnd"/>
      <w:proofErr w:type="gramStart"/>
      <w:r>
        <w:rPr>
          <w:rFonts w:ascii="Georgia" w:hAnsi="Georgia"/>
          <w:bCs/>
          <w:sz w:val="22"/>
          <w:szCs w:val="22"/>
        </w:rPr>
        <w:t>,”</w:t>
      </w:r>
      <w:r w:rsidR="00472025">
        <w:rPr>
          <w:rFonts w:ascii="Georgia" w:hAnsi="Georgia"/>
          <w:bCs/>
          <w:sz w:val="22"/>
          <w:szCs w:val="22"/>
        </w:rPr>
        <w:t xml:space="preserve">   </w:t>
      </w:r>
      <w:proofErr w:type="gramEnd"/>
      <w:r w:rsidR="00472025">
        <w:rPr>
          <w:rFonts w:ascii="Georgia" w:hAnsi="Georgia"/>
          <w:bCs/>
          <w:sz w:val="22"/>
          <w:szCs w:val="22"/>
        </w:rPr>
        <w:t xml:space="preserve">            March 2026</w:t>
      </w:r>
    </w:p>
    <w:p w14:paraId="5BFE9EA1" w14:textId="095866F3" w:rsidR="0007054A" w:rsidRDefault="0007054A" w:rsidP="00B507ED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presented at the</w:t>
      </w:r>
      <w:r w:rsidR="00472025">
        <w:rPr>
          <w:rFonts w:ascii="Georgia" w:hAnsi="Georgia"/>
          <w:sz w:val="22"/>
          <w:szCs w:val="22"/>
        </w:rPr>
        <w:t xml:space="preserve"> Society for French Historical Studies Annual Conference</w:t>
      </w:r>
    </w:p>
    <w:p w14:paraId="55925384" w14:textId="77777777" w:rsidR="00993A79" w:rsidRDefault="00993A79" w:rsidP="00956FC1">
      <w:pPr>
        <w:rPr>
          <w:rFonts w:ascii="Georgia" w:hAnsi="Georgia"/>
          <w:bCs/>
          <w:sz w:val="22"/>
          <w:szCs w:val="22"/>
          <w:u w:val="single"/>
        </w:rPr>
      </w:pPr>
    </w:p>
    <w:p w14:paraId="625D662D" w14:textId="40F0163F" w:rsidR="00956FC1" w:rsidRDefault="00956FC1" w:rsidP="004C3DA4">
      <w:pPr>
        <w:pStyle w:val="Heading2"/>
      </w:pPr>
      <w:r>
        <w:t>2025</w:t>
      </w:r>
    </w:p>
    <w:p w14:paraId="7A49B211" w14:textId="27F9D0D3" w:rsidR="0012556C" w:rsidRDefault="005A268A" w:rsidP="0013098F">
      <w:pPr>
        <w:rPr>
          <w:rFonts w:ascii="Georgia" w:hAnsi="Georgia"/>
          <w:bCs/>
          <w:sz w:val="22"/>
          <w:szCs w:val="22"/>
          <w:lang w:val="en-GB"/>
        </w:rPr>
      </w:pPr>
      <w:r>
        <w:rPr>
          <w:rFonts w:ascii="Georgia" w:hAnsi="Georgia"/>
          <w:bCs/>
          <w:sz w:val="22"/>
          <w:szCs w:val="22"/>
          <w:lang w:val="en-GB"/>
        </w:rPr>
        <w:t>“Italian</w:t>
      </w:r>
      <w:r w:rsidRPr="005A268A">
        <w:rPr>
          <w:rFonts w:ascii="Georgia" w:hAnsi="Georgia"/>
          <w:bCs/>
          <w:sz w:val="22"/>
          <w:szCs w:val="22"/>
          <w:lang w:val="en-GB"/>
        </w:rPr>
        <w:t xml:space="preserve"> Women Between Agency and Patriotic Discourse: </w:t>
      </w:r>
      <w:proofErr w:type="gramStart"/>
      <w:r w:rsidRPr="005A268A">
        <w:rPr>
          <w:rFonts w:ascii="Georgia" w:hAnsi="Georgia"/>
          <w:bCs/>
          <w:sz w:val="22"/>
          <w:szCs w:val="22"/>
          <w:lang w:val="en-GB"/>
        </w:rPr>
        <w:t xml:space="preserve">Emotions, </w:t>
      </w:r>
      <w:r w:rsidR="0012556C">
        <w:rPr>
          <w:rFonts w:ascii="Georgia" w:hAnsi="Georgia"/>
          <w:bCs/>
          <w:sz w:val="22"/>
          <w:szCs w:val="22"/>
          <w:lang w:val="en-GB"/>
        </w:rPr>
        <w:t xml:space="preserve"> </w:t>
      </w:r>
      <w:r w:rsidR="0012556C">
        <w:rPr>
          <w:rFonts w:ascii="Georgia" w:hAnsi="Georgia"/>
          <w:bCs/>
          <w:sz w:val="22"/>
          <w:szCs w:val="22"/>
          <w:lang w:val="en-GB"/>
        </w:rPr>
        <w:tab/>
      </w:r>
      <w:proofErr w:type="gramEnd"/>
      <w:r w:rsidR="0012556C">
        <w:rPr>
          <w:rFonts w:ascii="Georgia" w:hAnsi="Georgia"/>
          <w:bCs/>
          <w:sz w:val="22"/>
          <w:szCs w:val="22"/>
          <w:lang w:val="en-GB"/>
        </w:rPr>
        <w:t xml:space="preserve">           December 2025</w:t>
      </w:r>
    </w:p>
    <w:p w14:paraId="274D17B0" w14:textId="5E45CC8C" w:rsidR="0012556C" w:rsidRDefault="005A268A" w:rsidP="0013098F">
      <w:pPr>
        <w:rPr>
          <w:rFonts w:ascii="Georgia" w:hAnsi="Georgia"/>
          <w:bCs/>
          <w:sz w:val="22"/>
          <w:szCs w:val="22"/>
          <w:lang w:val="en-GB"/>
        </w:rPr>
      </w:pPr>
      <w:r w:rsidRPr="005A268A">
        <w:rPr>
          <w:rFonts w:ascii="Georgia" w:hAnsi="Georgia"/>
          <w:bCs/>
          <w:sz w:val="22"/>
          <w:szCs w:val="22"/>
          <w:lang w:val="en-GB"/>
        </w:rPr>
        <w:t>Marriage,</w:t>
      </w:r>
      <w:r w:rsidR="0012556C">
        <w:rPr>
          <w:rFonts w:ascii="Georgia" w:hAnsi="Georgia"/>
          <w:bCs/>
          <w:sz w:val="22"/>
          <w:szCs w:val="22"/>
          <w:lang w:val="en-GB"/>
        </w:rPr>
        <w:t xml:space="preserve"> </w:t>
      </w:r>
      <w:r w:rsidRPr="005A268A">
        <w:rPr>
          <w:rFonts w:ascii="Georgia" w:hAnsi="Georgia"/>
          <w:bCs/>
          <w:sz w:val="22"/>
          <w:szCs w:val="22"/>
          <w:lang w:val="en-GB"/>
        </w:rPr>
        <w:t>and Education</w:t>
      </w:r>
      <w:r>
        <w:rPr>
          <w:rFonts w:ascii="Georgia" w:hAnsi="Georgia"/>
          <w:bCs/>
          <w:sz w:val="22"/>
          <w:szCs w:val="22"/>
          <w:lang w:val="en-GB"/>
        </w:rPr>
        <w:t xml:space="preserve">,” </w:t>
      </w:r>
      <w:r w:rsidR="009B3D9E">
        <w:rPr>
          <w:rFonts w:ascii="Georgia" w:hAnsi="Georgia"/>
          <w:bCs/>
          <w:sz w:val="22"/>
          <w:szCs w:val="22"/>
          <w:lang w:val="en-GB"/>
        </w:rPr>
        <w:t>p</w:t>
      </w:r>
      <w:r>
        <w:rPr>
          <w:rFonts w:ascii="Georgia" w:hAnsi="Georgia"/>
          <w:bCs/>
          <w:sz w:val="22"/>
          <w:szCs w:val="22"/>
          <w:lang w:val="en-GB"/>
        </w:rPr>
        <w:t xml:space="preserve">resented at the </w:t>
      </w:r>
      <w:r w:rsidR="0012556C">
        <w:rPr>
          <w:rFonts w:ascii="Georgia" w:hAnsi="Georgia"/>
          <w:bCs/>
          <w:sz w:val="22"/>
          <w:szCs w:val="22"/>
          <w:lang w:val="en-GB"/>
        </w:rPr>
        <w:t xml:space="preserve">Bloomsbury Handbook of </w:t>
      </w:r>
    </w:p>
    <w:p w14:paraId="03EE44AA" w14:textId="6CE2547C" w:rsidR="0012556C" w:rsidRPr="0012556C" w:rsidRDefault="0012556C" w:rsidP="0013098F">
      <w:pPr>
        <w:rPr>
          <w:rFonts w:ascii="Georgia" w:hAnsi="Georgia"/>
          <w:bCs/>
          <w:sz w:val="22"/>
          <w:szCs w:val="22"/>
          <w:lang w:val="en-GB"/>
        </w:rPr>
      </w:pPr>
      <w:r>
        <w:rPr>
          <w:rFonts w:ascii="Georgia" w:hAnsi="Georgia"/>
          <w:bCs/>
          <w:sz w:val="22"/>
          <w:szCs w:val="22"/>
          <w:lang w:val="en-GB"/>
        </w:rPr>
        <w:t>Modern Ital</w:t>
      </w:r>
      <w:r w:rsidR="00D63ABB">
        <w:rPr>
          <w:rFonts w:ascii="Georgia" w:hAnsi="Georgia"/>
          <w:bCs/>
          <w:sz w:val="22"/>
          <w:szCs w:val="22"/>
          <w:lang w:val="en-GB"/>
        </w:rPr>
        <w:t>ian History</w:t>
      </w:r>
      <w:r>
        <w:rPr>
          <w:rFonts w:ascii="Georgia" w:hAnsi="Georgia"/>
          <w:bCs/>
          <w:sz w:val="22"/>
          <w:szCs w:val="22"/>
          <w:lang w:val="en-GB"/>
        </w:rPr>
        <w:t xml:space="preserve"> Conference in Milan, Italy</w:t>
      </w:r>
    </w:p>
    <w:p w14:paraId="0EBF399E" w14:textId="77777777" w:rsidR="00977C7D" w:rsidRDefault="00977C7D" w:rsidP="0013098F">
      <w:pPr>
        <w:rPr>
          <w:rFonts w:ascii="Georgia" w:hAnsi="Georgia"/>
          <w:bCs/>
          <w:sz w:val="22"/>
          <w:szCs w:val="22"/>
        </w:rPr>
      </w:pPr>
    </w:p>
    <w:p w14:paraId="194E5252" w14:textId="7E89FD16" w:rsidR="00977C7D" w:rsidRDefault="006D7537" w:rsidP="0013098F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="00977C7D" w:rsidRPr="00977C7D">
        <w:rPr>
          <w:rFonts w:ascii="Georgia" w:hAnsi="Georgia"/>
          <w:bCs/>
          <w:sz w:val="22"/>
          <w:szCs w:val="22"/>
        </w:rPr>
        <w:t>The Oppressive Legacy of the Council of Trent in Italian Feminist Rhetoric,</w:t>
      </w:r>
      <w:proofErr w:type="gramStart"/>
      <w:r w:rsidR="00977C7D">
        <w:rPr>
          <w:rFonts w:ascii="Georgia" w:hAnsi="Georgia"/>
          <w:bCs/>
          <w:sz w:val="22"/>
          <w:szCs w:val="22"/>
        </w:rPr>
        <w:tab/>
        <w:t xml:space="preserve">  October</w:t>
      </w:r>
      <w:proofErr w:type="gramEnd"/>
      <w:r w:rsidR="00977C7D">
        <w:rPr>
          <w:rFonts w:ascii="Georgia" w:hAnsi="Georgia"/>
          <w:bCs/>
          <w:sz w:val="22"/>
          <w:szCs w:val="22"/>
        </w:rPr>
        <w:t xml:space="preserve"> 2025</w:t>
      </w:r>
    </w:p>
    <w:p w14:paraId="2FA80361" w14:textId="476D4324" w:rsidR="006D7537" w:rsidRDefault="00977C7D" w:rsidP="0013098F">
      <w:pPr>
        <w:rPr>
          <w:rFonts w:ascii="Georgia" w:hAnsi="Georgia"/>
          <w:bCs/>
          <w:sz w:val="22"/>
          <w:szCs w:val="22"/>
        </w:rPr>
      </w:pPr>
      <w:r w:rsidRPr="00977C7D">
        <w:rPr>
          <w:rFonts w:ascii="Georgia" w:hAnsi="Georgia"/>
          <w:bCs/>
          <w:sz w:val="22"/>
          <w:szCs w:val="22"/>
        </w:rPr>
        <w:t xml:space="preserve"> 1860-1880</w:t>
      </w:r>
      <w:r>
        <w:rPr>
          <w:rFonts w:ascii="Georgia" w:hAnsi="Georgia"/>
          <w:bCs/>
          <w:sz w:val="22"/>
          <w:szCs w:val="22"/>
        </w:rPr>
        <w:t>,” presented at the New York State Association of European</w:t>
      </w:r>
    </w:p>
    <w:p w14:paraId="03D6247D" w14:textId="7D14EB71" w:rsidR="00977C7D" w:rsidRDefault="00977C7D" w:rsidP="0013098F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Historians Annual Conference</w:t>
      </w:r>
    </w:p>
    <w:p w14:paraId="353275D2" w14:textId="77777777" w:rsidR="006D7537" w:rsidRDefault="006D7537" w:rsidP="0013098F">
      <w:pPr>
        <w:rPr>
          <w:rFonts w:ascii="Georgia" w:hAnsi="Georgia"/>
          <w:bCs/>
          <w:sz w:val="22"/>
          <w:szCs w:val="22"/>
        </w:rPr>
      </w:pPr>
    </w:p>
    <w:p w14:paraId="0E92CC26" w14:textId="60970F1D" w:rsidR="0013098F" w:rsidRDefault="0013098F" w:rsidP="0013098F">
      <w:pPr>
        <w:rPr>
          <w:rFonts w:ascii="Georgia" w:hAnsi="Georgia"/>
          <w:bCs/>
          <w:sz w:val="22"/>
          <w:szCs w:val="22"/>
        </w:rPr>
      </w:pPr>
      <w:r w:rsidRPr="0013098F">
        <w:rPr>
          <w:rFonts w:ascii="Georgia" w:hAnsi="Georgia"/>
          <w:bCs/>
          <w:sz w:val="22"/>
          <w:szCs w:val="22"/>
        </w:rPr>
        <w:t>“Italian Feminists and the African Question, 1885-87</w:t>
      </w:r>
      <w:r>
        <w:rPr>
          <w:rFonts w:ascii="Georgia" w:hAnsi="Georgia"/>
          <w:bCs/>
          <w:sz w:val="22"/>
          <w:szCs w:val="22"/>
        </w:rPr>
        <w:t xml:space="preserve">,” presented at the                </w:t>
      </w:r>
      <w:r w:rsidR="00977C7D">
        <w:rPr>
          <w:rFonts w:ascii="Georgia" w:hAnsi="Georgia"/>
          <w:bCs/>
          <w:sz w:val="22"/>
          <w:szCs w:val="22"/>
        </w:rPr>
        <w:t xml:space="preserve">          </w:t>
      </w:r>
      <w:r>
        <w:rPr>
          <w:rFonts w:ascii="Georgia" w:hAnsi="Georgia"/>
          <w:bCs/>
          <w:sz w:val="22"/>
          <w:szCs w:val="22"/>
        </w:rPr>
        <w:t>April 2025</w:t>
      </w:r>
    </w:p>
    <w:p w14:paraId="2626DA36" w14:textId="1E8CBF61" w:rsidR="0013098F" w:rsidRDefault="0013098F" w:rsidP="0013098F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Bitter Bread of War Conference at the Calandra Italian American Institute</w:t>
      </w:r>
    </w:p>
    <w:p w14:paraId="1D31ACB9" w14:textId="22DDAB8C" w:rsidR="00666785" w:rsidRPr="0013098F" w:rsidRDefault="00666785" w:rsidP="0013098F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ab/>
        <w:t xml:space="preserve">-Organized panel </w:t>
      </w:r>
      <w:r w:rsidR="005F3630" w:rsidRPr="005F3630">
        <w:rPr>
          <w:rFonts w:ascii="Georgia" w:hAnsi="Georgia"/>
          <w:bCs/>
          <w:sz w:val="22"/>
          <w:szCs w:val="22"/>
        </w:rPr>
        <w:t>Women, War, and Competing Legacies of the Risorgimento</w:t>
      </w:r>
    </w:p>
    <w:p w14:paraId="149584BB" w14:textId="77777777" w:rsidR="0013098F" w:rsidRDefault="0013098F" w:rsidP="00956FC1">
      <w:pPr>
        <w:rPr>
          <w:rFonts w:ascii="Georgia" w:hAnsi="Georgia"/>
          <w:bCs/>
          <w:sz w:val="22"/>
          <w:szCs w:val="22"/>
        </w:rPr>
      </w:pPr>
    </w:p>
    <w:p w14:paraId="23F56145" w14:textId="72AA914F" w:rsidR="00956FC1" w:rsidRDefault="00956FC1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Pr="00956FC1">
        <w:rPr>
          <w:rFonts w:ascii="Georgia" w:hAnsi="Georgia"/>
          <w:sz w:val="22"/>
          <w:szCs w:val="22"/>
        </w:rPr>
        <w:t xml:space="preserve">A Mother’s Duty: Anti-Catholic Discourse and the Search for an Alternative </w:t>
      </w:r>
      <w:r>
        <w:rPr>
          <w:rFonts w:ascii="Georgia" w:hAnsi="Georgia"/>
          <w:sz w:val="22"/>
          <w:szCs w:val="22"/>
        </w:rPr>
        <w:t xml:space="preserve">           January 2025</w:t>
      </w:r>
    </w:p>
    <w:p w14:paraId="1B55BA8D" w14:textId="77777777" w:rsidR="00423C60" w:rsidRDefault="00956FC1" w:rsidP="00956FC1">
      <w:pPr>
        <w:rPr>
          <w:rFonts w:ascii="Georgia" w:hAnsi="Georgia"/>
          <w:sz w:val="22"/>
          <w:szCs w:val="22"/>
        </w:rPr>
      </w:pPr>
      <w:r w:rsidRPr="00956FC1">
        <w:rPr>
          <w:rFonts w:ascii="Georgia" w:hAnsi="Georgia"/>
          <w:sz w:val="22"/>
          <w:szCs w:val="22"/>
        </w:rPr>
        <w:t>Moral Authority in the Campaign Against State-Regulated Prostitution</w:t>
      </w:r>
      <w:r>
        <w:rPr>
          <w:rFonts w:ascii="Georgia" w:hAnsi="Georgia"/>
          <w:sz w:val="22"/>
          <w:szCs w:val="22"/>
        </w:rPr>
        <w:t>,”</w:t>
      </w:r>
    </w:p>
    <w:p w14:paraId="446A4AB7" w14:textId="42E27E13" w:rsidR="00956FC1" w:rsidRPr="00423C60" w:rsidRDefault="00956FC1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presented at the </w:t>
      </w:r>
      <w:r w:rsidRPr="00660C19">
        <w:rPr>
          <w:rFonts w:ascii="Georgia" w:hAnsi="Georgia"/>
          <w:bCs/>
          <w:sz w:val="22"/>
          <w:szCs w:val="22"/>
        </w:rPr>
        <w:t xml:space="preserve">American Historical Association Conference </w:t>
      </w:r>
    </w:p>
    <w:p w14:paraId="45D2CC04" w14:textId="77777777" w:rsidR="00956FC1" w:rsidRDefault="00956FC1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  <w:t xml:space="preserve">-Organized panel </w:t>
      </w:r>
      <w:r w:rsidRPr="00956FC1">
        <w:rPr>
          <w:rFonts w:ascii="Georgia" w:hAnsi="Georgia"/>
          <w:sz w:val="22"/>
          <w:szCs w:val="22"/>
        </w:rPr>
        <w:t xml:space="preserve">Transnational Networks and Competing Visions of the </w:t>
      </w:r>
    </w:p>
    <w:p w14:paraId="328E2073" w14:textId="7E70BB6A" w:rsidR="00956FC1" w:rsidRPr="00956FC1" w:rsidRDefault="00956FC1" w:rsidP="00956FC1">
      <w:pPr>
        <w:rPr>
          <w:rFonts w:ascii="Georgia" w:hAnsi="Georgia"/>
          <w:sz w:val="22"/>
          <w:szCs w:val="22"/>
        </w:rPr>
      </w:pPr>
      <w:r w:rsidRPr="00956FC1">
        <w:rPr>
          <w:rFonts w:ascii="Georgia" w:hAnsi="Georgia"/>
          <w:sz w:val="22"/>
          <w:szCs w:val="22"/>
        </w:rPr>
        <w:t>State in Nineteenth-Century Italy</w:t>
      </w:r>
    </w:p>
    <w:p w14:paraId="748C07B7" w14:textId="77777777" w:rsidR="00956FC1" w:rsidRPr="00956FC1" w:rsidRDefault="00956FC1" w:rsidP="00956FC1">
      <w:pPr>
        <w:rPr>
          <w:rFonts w:ascii="Georgia" w:hAnsi="Georgia"/>
          <w:bCs/>
          <w:sz w:val="22"/>
          <w:szCs w:val="22"/>
        </w:rPr>
      </w:pPr>
    </w:p>
    <w:p w14:paraId="2A8C1318" w14:textId="7443A6A8" w:rsidR="007B054C" w:rsidRDefault="007B054C" w:rsidP="004C3DA4">
      <w:pPr>
        <w:pStyle w:val="Heading2"/>
      </w:pPr>
      <w:r>
        <w:t>2024</w:t>
      </w:r>
    </w:p>
    <w:p w14:paraId="1B5E1E42" w14:textId="6BB79F9E" w:rsidR="00956FC1" w:rsidRDefault="00956FC1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Pr="00956FC1">
        <w:rPr>
          <w:rFonts w:ascii="Georgia" w:hAnsi="Georgia"/>
          <w:bCs/>
          <w:sz w:val="22"/>
          <w:szCs w:val="22"/>
        </w:rPr>
        <w:t>Challenging the Catholic Family: Italian Feminists Debate Divorce, 1865-85</w:t>
      </w:r>
      <w:proofErr w:type="gramStart"/>
      <w:r>
        <w:rPr>
          <w:rFonts w:ascii="Georgia" w:hAnsi="Georgia"/>
          <w:bCs/>
          <w:sz w:val="22"/>
          <w:szCs w:val="22"/>
        </w:rPr>
        <w:t xml:space="preserve">,”  </w:t>
      </w:r>
      <w:r w:rsidR="004031C8">
        <w:rPr>
          <w:rFonts w:ascii="Georgia" w:hAnsi="Georgia"/>
          <w:bCs/>
          <w:sz w:val="22"/>
          <w:szCs w:val="22"/>
        </w:rPr>
        <w:t xml:space="preserve"> </w:t>
      </w:r>
      <w:proofErr w:type="gramEnd"/>
      <w:r>
        <w:rPr>
          <w:rFonts w:ascii="Georgia" w:hAnsi="Georgia"/>
          <w:bCs/>
          <w:sz w:val="22"/>
          <w:szCs w:val="22"/>
        </w:rPr>
        <w:t xml:space="preserve">     October 2024</w:t>
      </w:r>
    </w:p>
    <w:p w14:paraId="3A8A075C" w14:textId="64EBA861" w:rsidR="00956FC1" w:rsidRDefault="00956FC1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presented at the New York State Association of European Historians</w:t>
      </w:r>
    </w:p>
    <w:p w14:paraId="6100E8FE" w14:textId="2AA76E6A" w:rsidR="00956FC1" w:rsidRDefault="00956FC1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Annual Conference</w:t>
      </w:r>
    </w:p>
    <w:p w14:paraId="298EC861" w14:textId="77777777" w:rsidR="00956FC1" w:rsidRDefault="00956FC1" w:rsidP="00956FC1">
      <w:pPr>
        <w:rPr>
          <w:rFonts w:ascii="Georgia" w:hAnsi="Georgia"/>
          <w:bCs/>
          <w:sz w:val="22"/>
          <w:szCs w:val="22"/>
        </w:rPr>
      </w:pPr>
    </w:p>
    <w:p w14:paraId="28062F61" w14:textId="04BB894B" w:rsidR="007B054C" w:rsidRDefault="007B054C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Pr="007B054C">
        <w:rPr>
          <w:rFonts w:ascii="Georgia" w:hAnsi="Georgia"/>
          <w:bCs/>
          <w:sz w:val="22"/>
          <w:szCs w:val="22"/>
        </w:rPr>
        <w:t>Feminism and Anti-Catholicism in Translation: The Memoirs of Enrichetta</w:t>
      </w:r>
      <w:r>
        <w:rPr>
          <w:rFonts w:ascii="Georgia" w:hAnsi="Georgia"/>
          <w:bCs/>
          <w:sz w:val="22"/>
          <w:szCs w:val="22"/>
        </w:rPr>
        <w:tab/>
        <w:t xml:space="preserve">       April 2024</w:t>
      </w:r>
    </w:p>
    <w:p w14:paraId="2D759DCA" w14:textId="50FBA637" w:rsidR="007B054C" w:rsidRDefault="007B054C" w:rsidP="00956FC1">
      <w:pPr>
        <w:rPr>
          <w:rFonts w:ascii="Georgia" w:hAnsi="Georgia"/>
          <w:bCs/>
          <w:sz w:val="22"/>
          <w:szCs w:val="22"/>
        </w:rPr>
      </w:pPr>
      <w:r w:rsidRPr="007B054C">
        <w:rPr>
          <w:rFonts w:ascii="Georgia" w:hAnsi="Georgia"/>
          <w:bCs/>
          <w:sz w:val="22"/>
          <w:szCs w:val="22"/>
        </w:rPr>
        <w:t xml:space="preserve"> Caracciolo</w:t>
      </w:r>
      <w:r>
        <w:rPr>
          <w:rFonts w:ascii="Georgia" w:hAnsi="Georgia"/>
          <w:bCs/>
          <w:sz w:val="22"/>
          <w:szCs w:val="22"/>
        </w:rPr>
        <w:t>,” presented at the Translating Italian Mobilities Conference</w:t>
      </w:r>
    </w:p>
    <w:p w14:paraId="6CE787E6" w14:textId="66B8C325" w:rsidR="007B054C" w:rsidRPr="007B054C" w:rsidRDefault="007B054C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 xml:space="preserve">at the Calandra Italian American Institute </w:t>
      </w:r>
    </w:p>
    <w:p w14:paraId="6F8FAE9D" w14:textId="77777777" w:rsidR="007B054C" w:rsidRPr="007B054C" w:rsidRDefault="007B054C" w:rsidP="00956FC1">
      <w:pPr>
        <w:rPr>
          <w:rFonts w:ascii="Georgia" w:hAnsi="Georgia"/>
          <w:bCs/>
          <w:sz w:val="22"/>
          <w:szCs w:val="22"/>
        </w:rPr>
      </w:pPr>
    </w:p>
    <w:p w14:paraId="575CEA32" w14:textId="61B2A492" w:rsidR="00D2739A" w:rsidRPr="00D2739A" w:rsidRDefault="00D2739A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Pr="00D2739A">
        <w:rPr>
          <w:rFonts w:ascii="Georgia" w:hAnsi="Georgia"/>
          <w:sz w:val="22"/>
          <w:szCs w:val="22"/>
        </w:rPr>
        <w:t>Anti-Catholic Republicanism in Early French and Italian Feminism, 1860-1890</w:t>
      </w:r>
      <w:proofErr w:type="gramStart"/>
      <w:r>
        <w:rPr>
          <w:rFonts w:ascii="Georgia" w:hAnsi="Georgia"/>
          <w:sz w:val="22"/>
          <w:szCs w:val="22"/>
        </w:rPr>
        <w:t xml:space="preserve">,”   </w:t>
      </w:r>
      <w:proofErr w:type="gramEnd"/>
      <w:r>
        <w:rPr>
          <w:rFonts w:ascii="Georgia" w:hAnsi="Georgia"/>
          <w:sz w:val="22"/>
          <w:szCs w:val="22"/>
        </w:rPr>
        <w:t xml:space="preserve"> March 2024</w:t>
      </w:r>
    </w:p>
    <w:p w14:paraId="5BFEC32D" w14:textId="2C9D1869" w:rsidR="007B054C" w:rsidRDefault="00D2739A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presented at the Society for French Historical Studies Annual Conference </w:t>
      </w:r>
    </w:p>
    <w:p w14:paraId="17C2A385" w14:textId="77777777" w:rsidR="00D2739A" w:rsidRPr="00D2739A" w:rsidRDefault="00D2739A" w:rsidP="00956FC1">
      <w:pPr>
        <w:rPr>
          <w:rFonts w:ascii="Georgia" w:hAnsi="Georgia"/>
          <w:sz w:val="22"/>
          <w:szCs w:val="22"/>
        </w:rPr>
      </w:pPr>
    </w:p>
    <w:p w14:paraId="73CCC1E0" w14:textId="5AC53E95" w:rsidR="008B259C" w:rsidRPr="008B259C" w:rsidRDefault="008B259C" w:rsidP="004C3DA4">
      <w:pPr>
        <w:pStyle w:val="Heading2"/>
      </w:pPr>
      <w:r>
        <w:t>2023</w:t>
      </w:r>
    </w:p>
    <w:p w14:paraId="300443D5" w14:textId="22AE25A2" w:rsidR="00372167" w:rsidRDefault="00372167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Pr="00372167">
        <w:rPr>
          <w:rFonts w:ascii="Georgia" w:hAnsi="Georgia"/>
          <w:sz w:val="22"/>
          <w:szCs w:val="22"/>
        </w:rPr>
        <w:t>A Feminist Anti-Catholicism?: Women and the Anti-Vatican Council in 1870</w:t>
      </w:r>
      <w:proofErr w:type="gramStart"/>
      <w:r>
        <w:rPr>
          <w:rFonts w:ascii="Georgia" w:hAnsi="Georgia"/>
          <w:sz w:val="22"/>
          <w:szCs w:val="22"/>
        </w:rPr>
        <w:t xml:space="preserve">,”   </w:t>
      </w:r>
      <w:proofErr w:type="gramEnd"/>
      <w:r>
        <w:rPr>
          <w:rFonts w:ascii="Georgia" w:hAnsi="Georgia"/>
          <w:sz w:val="22"/>
          <w:szCs w:val="22"/>
        </w:rPr>
        <w:t xml:space="preserve">   October 2023</w:t>
      </w:r>
    </w:p>
    <w:p w14:paraId="425AFA53" w14:textId="0176A82A" w:rsidR="00372167" w:rsidRDefault="003721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presented at the </w:t>
      </w:r>
      <w:r w:rsidRPr="00660C19">
        <w:rPr>
          <w:rFonts w:ascii="Georgia" w:hAnsi="Georgia"/>
          <w:bCs/>
          <w:sz w:val="22"/>
          <w:szCs w:val="22"/>
        </w:rPr>
        <w:t>New York State Association of European Historians</w:t>
      </w:r>
    </w:p>
    <w:p w14:paraId="79926EB6" w14:textId="32891FD4" w:rsidR="00372167" w:rsidRPr="00372167" w:rsidRDefault="003721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 xml:space="preserve">Annual Conference </w:t>
      </w:r>
    </w:p>
    <w:p w14:paraId="053BE37D" w14:textId="77777777" w:rsidR="00372167" w:rsidRDefault="00372167" w:rsidP="00956FC1">
      <w:pPr>
        <w:rPr>
          <w:rFonts w:ascii="Georgia" w:hAnsi="Georgia"/>
          <w:sz w:val="22"/>
          <w:szCs w:val="22"/>
        </w:rPr>
      </w:pPr>
    </w:p>
    <w:p w14:paraId="7DDE1E3F" w14:textId="2EAB054B" w:rsidR="00BC1132" w:rsidRDefault="00BC1132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Pr="00BC1132">
        <w:rPr>
          <w:rFonts w:ascii="Georgia" w:hAnsi="Georgia"/>
          <w:sz w:val="22"/>
          <w:szCs w:val="22"/>
        </w:rPr>
        <w:t>Female emancipation and anti-Catholicism in the work of Enrichetta</w:t>
      </w:r>
      <w:r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March 2023</w:t>
      </w:r>
    </w:p>
    <w:p w14:paraId="57BEBFE7" w14:textId="36A21A5D" w:rsidR="00BC1132" w:rsidRDefault="00BC1132" w:rsidP="00956FC1">
      <w:pPr>
        <w:rPr>
          <w:rFonts w:ascii="Georgia" w:hAnsi="Georgia"/>
          <w:sz w:val="22"/>
          <w:szCs w:val="22"/>
        </w:rPr>
      </w:pPr>
      <w:r w:rsidRPr="00BC1132">
        <w:rPr>
          <w:rFonts w:ascii="Georgia" w:hAnsi="Georgia"/>
          <w:sz w:val="22"/>
          <w:szCs w:val="22"/>
        </w:rPr>
        <w:t xml:space="preserve"> Caracciolo</w:t>
      </w:r>
      <w:r>
        <w:rPr>
          <w:rFonts w:ascii="Georgia" w:hAnsi="Georgia"/>
          <w:sz w:val="22"/>
          <w:szCs w:val="22"/>
        </w:rPr>
        <w:t xml:space="preserve">,” </w:t>
      </w:r>
      <w:r w:rsidRPr="00BC1132">
        <w:rPr>
          <w:rFonts w:ascii="Georgia" w:hAnsi="Georgia"/>
          <w:sz w:val="22"/>
          <w:szCs w:val="22"/>
        </w:rPr>
        <w:t>presented at the Second Symposium of the Interdisciplinary</w:t>
      </w:r>
    </w:p>
    <w:p w14:paraId="724C6548" w14:textId="322BDCB4" w:rsidR="00BC1132" w:rsidRPr="00BC1132" w:rsidRDefault="00BC1132" w:rsidP="00956FC1">
      <w:pPr>
        <w:rPr>
          <w:rFonts w:ascii="Georgia" w:hAnsi="Georgia"/>
          <w:sz w:val="22"/>
          <w:szCs w:val="22"/>
        </w:rPr>
      </w:pPr>
      <w:r w:rsidRPr="00BC1132">
        <w:rPr>
          <w:rFonts w:ascii="Georgia" w:hAnsi="Georgia"/>
          <w:sz w:val="22"/>
          <w:szCs w:val="22"/>
        </w:rPr>
        <w:t xml:space="preserve"> Network for Nineteenth-Century Italian Studies (INNCIS)</w:t>
      </w:r>
    </w:p>
    <w:p w14:paraId="78EB79E4" w14:textId="77777777" w:rsidR="00BC1132" w:rsidRDefault="00BC1132" w:rsidP="00956FC1">
      <w:pPr>
        <w:rPr>
          <w:rFonts w:ascii="Georgia" w:hAnsi="Georgia"/>
          <w:sz w:val="22"/>
          <w:szCs w:val="22"/>
        </w:rPr>
      </w:pPr>
    </w:p>
    <w:p w14:paraId="5C9E5B9D" w14:textId="3A6C92E6" w:rsidR="008B259C" w:rsidRDefault="008B259C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“</w:t>
      </w:r>
      <w:r w:rsidRPr="008B259C">
        <w:rPr>
          <w:rFonts w:ascii="Georgia" w:hAnsi="Georgia"/>
          <w:sz w:val="22"/>
          <w:szCs w:val="22"/>
        </w:rPr>
        <w:t xml:space="preserve">Egypt for the Egyptians: Menotti Garibaldi, Ahmad </w:t>
      </w:r>
      <w:proofErr w:type="spellStart"/>
      <w:r w:rsidRPr="008B259C">
        <w:rPr>
          <w:sz w:val="22"/>
          <w:szCs w:val="22"/>
        </w:rPr>
        <w:t>ʿ</w:t>
      </w:r>
      <w:r w:rsidRPr="008B259C">
        <w:rPr>
          <w:rFonts w:ascii="Georgia" w:hAnsi="Georgia"/>
          <w:sz w:val="22"/>
          <w:szCs w:val="22"/>
        </w:rPr>
        <w:t>Urabi</w:t>
      </w:r>
      <w:proofErr w:type="spellEnd"/>
      <w:r w:rsidRPr="008B259C">
        <w:rPr>
          <w:rFonts w:ascii="Georgia" w:hAnsi="Georgia"/>
          <w:sz w:val="22"/>
          <w:szCs w:val="22"/>
        </w:rPr>
        <w:t xml:space="preserve"> and Republican </w:t>
      </w:r>
      <w:r>
        <w:rPr>
          <w:rFonts w:ascii="Georgia" w:hAnsi="Georgia"/>
          <w:sz w:val="22"/>
          <w:szCs w:val="22"/>
        </w:rPr>
        <w:tab/>
        <w:t xml:space="preserve"> January 2023</w:t>
      </w:r>
    </w:p>
    <w:p w14:paraId="6F5AC32C" w14:textId="1B652164" w:rsidR="008B259C" w:rsidRDefault="008B259C" w:rsidP="00956FC1">
      <w:pPr>
        <w:rPr>
          <w:rFonts w:ascii="Georgia" w:hAnsi="Georgia"/>
          <w:sz w:val="22"/>
          <w:szCs w:val="22"/>
        </w:rPr>
      </w:pPr>
      <w:r w:rsidRPr="008B259C">
        <w:rPr>
          <w:rFonts w:ascii="Georgia" w:hAnsi="Georgia"/>
          <w:sz w:val="22"/>
          <w:szCs w:val="22"/>
        </w:rPr>
        <w:t>Brotherhood in the Mediterranean</w:t>
      </w:r>
      <w:r>
        <w:rPr>
          <w:rFonts w:ascii="Georgia" w:hAnsi="Georgia"/>
          <w:sz w:val="22"/>
          <w:szCs w:val="22"/>
        </w:rPr>
        <w:t xml:space="preserve">,” presented at the American </w:t>
      </w:r>
    </w:p>
    <w:p w14:paraId="5A378530" w14:textId="63AC855A" w:rsidR="008B259C" w:rsidRPr="008B259C" w:rsidRDefault="008B259C" w:rsidP="00956FC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Historical Association Conference</w:t>
      </w:r>
    </w:p>
    <w:p w14:paraId="6E96BE59" w14:textId="77777777" w:rsidR="008B259C" w:rsidRPr="008B259C" w:rsidRDefault="008B259C" w:rsidP="00956FC1">
      <w:pPr>
        <w:rPr>
          <w:rFonts w:ascii="Georgia" w:hAnsi="Georgia"/>
          <w:b/>
          <w:sz w:val="22"/>
          <w:szCs w:val="22"/>
          <w:u w:val="single"/>
        </w:rPr>
      </w:pPr>
    </w:p>
    <w:p w14:paraId="5C8B5135" w14:textId="1136AF8E" w:rsidR="004B62C4" w:rsidRDefault="004B62C4" w:rsidP="004C3DA4">
      <w:pPr>
        <w:pStyle w:val="Heading2"/>
      </w:pPr>
      <w:r>
        <w:t>2022</w:t>
      </w:r>
    </w:p>
    <w:p w14:paraId="11459D06" w14:textId="77777777" w:rsidR="00CA002F" w:rsidRDefault="00CA002F" w:rsidP="00956FC1">
      <w:pPr>
        <w:rPr>
          <w:rFonts w:ascii="Georgia" w:hAnsi="Georgia"/>
          <w:bCs/>
          <w:sz w:val="22"/>
          <w:szCs w:val="22"/>
        </w:rPr>
      </w:pPr>
      <w:r w:rsidRPr="00F33F1D">
        <w:rPr>
          <w:rFonts w:ascii="Georgia" w:hAnsi="Georgia"/>
          <w:bCs/>
          <w:sz w:val="22"/>
          <w:szCs w:val="22"/>
        </w:rPr>
        <w:t>“Visions of the East: Orientalism in the Memoirs of Crimean War Nurses</w:t>
      </w:r>
      <w:proofErr w:type="gramStart"/>
      <w:r>
        <w:rPr>
          <w:rFonts w:ascii="Georgia" w:hAnsi="Georgia"/>
          <w:bCs/>
          <w:sz w:val="22"/>
          <w:szCs w:val="22"/>
        </w:rPr>
        <w:t>,</w:t>
      </w:r>
      <w:r w:rsidRPr="00F33F1D">
        <w:rPr>
          <w:rFonts w:ascii="Georgia" w:hAnsi="Georgia"/>
          <w:bCs/>
          <w:sz w:val="22"/>
          <w:szCs w:val="22"/>
        </w:rPr>
        <w:t>”</w:t>
      </w:r>
      <w:r>
        <w:rPr>
          <w:rFonts w:ascii="Georgia" w:hAnsi="Georgia"/>
          <w:bCs/>
          <w:sz w:val="22"/>
          <w:szCs w:val="22"/>
        </w:rPr>
        <w:t xml:space="preserve">   </w:t>
      </w:r>
      <w:proofErr w:type="gramEnd"/>
      <w:r>
        <w:rPr>
          <w:rFonts w:ascii="Georgia" w:hAnsi="Georgia"/>
          <w:bCs/>
          <w:sz w:val="22"/>
          <w:szCs w:val="22"/>
        </w:rPr>
        <w:t xml:space="preserve">        November 2022</w:t>
      </w:r>
    </w:p>
    <w:p w14:paraId="36A5A50E" w14:textId="2062937B" w:rsidR="00CA002F" w:rsidRDefault="00CA002F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 xml:space="preserve">presented at the European History Section of the Southern Historical </w:t>
      </w:r>
    </w:p>
    <w:p w14:paraId="0BB9D491" w14:textId="731C8747" w:rsidR="00CA002F" w:rsidRDefault="00CA002F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Association Conference</w:t>
      </w:r>
    </w:p>
    <w:p w14:paraId="287EAF5F" w14:textId="77777777" w:rsidR="00CA002F" w:rsidRPr="004B62C4" w:rsidRDefault="00CA002F" w:rsidP="00956FC1">
      <w:pPr>
        <w:rPr>
          <w:rFonts w:ascii="Georgia" w:hAnsi="Georgia"/>
          <w:bCs/>
          <w:sz w:val="22"/>
          <w:szCs w:val="22"/>
        </w:rPr>
      </w:pPr>
    </w:p>
    <w:p w14:paraId="370A5453" w14:textId="2065B603" w:rsidR="00E51D82" w:rsidRDefault="00E51D82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“</w:t>
      </w:r>
      <w:r w:rsidRPr="00E51D82">
        <w:rPr>
          <w:rFonts w:ascii="Georgia" w:hAnsi="Georgia"/>
          <w:bCs/>
          <w:sz w:val="22"/>
          <w:szCs w:val="22"/>
        </w:rPr>
        <w:t>Women, Foreigners, and Anti-Catholic Discourse: The Transnational Lecture</w:t>
      </w:r>
      <w:r>
        <w:rPr>
          <w:rFonts w:ascii="Georgia" w:hAnsi="Georgia"/>
          <w:bCs/>
          <w:sz w:val="22"/>
          <w:szCs w:val="22"/>
        </w:rPr>
        <w:t xml:space="preserve">           March 2022</w:t>
      </w:r>
    </w:p>
    <w:p w14:paraId="357E1049" w14:textId="20E4E00B" w:rsidR="00E51D82" w:rsidRDefault="00E51D82" w:rsidP="00956FC1">
      <w:pPr>
        <w:rPr>
          <w:rFonts w:ascii="Georgia" w:hAnsi="Georgia"/>
          <w:bCs/>
          <w:sz w:val="22"/>
          <w:szCs w:val="22"/>
        </w:rPr>
      </w:pPr>
      <w:r w:rsidRPr="00E51D82">
        <w:rPr>
          <w:rFonts w:ascii="Georgia" w:hAnsi="Georgia"/>
          <w:bCs/>
          <w:sz w:val="22"/>
          <w:szCs w:val="22"/>
        </w:rPr>
        <w:t xml:space="preserve"> Careers of Jessie White Mario and Alessandro Gavazzi</w:t>
      </w:r>
      <w:r>
        <w:rPr>
          <w:rFonts w:ascii="Georgia" w:hAnsi="Georgia"/>
          <w:bCs/>
          <w:sz w:val="22"/>
          <w:szCs w:val="22"/>
        </w:rPr>
        <w:t xml:space="preserve">,” presented at the </w:t>
      </w:r>
    </w:p>
    <w:p w14:paraId="47246614" w14:textId="2251C1A1" w:rsidR="00E51D82" w:rsidRPr="00E51D82" w:rsidRDefault="00E51D82" w:rsidP="00956FC1">
      <w:pPr>
        <w:rPr>
          <w:rFonts w:ascii="Georgia" w:hAnsi="Georgia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 xml:space="preserve">Nineteenth Century Studies Association Conference </w:t>
      </w:r>
    </w:p>
    <w:p w14:paraId="7C657193" w14:textId="77777777" w:rsidR="004B62C4" w:rsidRDefault="004B62C4" w:rsidP="00956FC1">
      <w:pPr>
        <w:rPr>
          <w:rFonts w:ascii="Georgia" w:hAnsi="Georgia"/>
          <w:bCs/>
          <w:sz w:val="22"/>
          <w:szCs w:val="22"/>
          <w:u w:val="single"/>
        </w:rPr>
      </w:pPr>
    </w:p>
    <w:p w14:paraId="22215C8D" w14:textId="67B741D5" w:rsidR="00655B24" w:rsidRPr="00660C19" w:rsidRDefault="00655B24" w:rsidP="004C3DA4">
      <w:pPr>
        <w:pStyle w:val="Heading2"/>
      </w:pPr>
      <w:r w:rsidRPr="00660C19">
        <w:t>2021</w:t>
      </w:r>
    </w:p>
    <w:p w14:paraId="5D430008" w14:textId="1F12D5DE" w:rsidR="00591766" w:rsidRPr="00660C19" w:rsidRDefault="00591766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“Emancipatory Motherhood: Radical Politics and Generational Change in the </w:t>
      </w:r>
      <w:r w:rsidRPr="00660C19">
        <w:rPr>
          <w:rFonts w:ascii="Georgia" w:hAnsi="Georgia"/>
          <w:bCs/>
          <w:sz w:val="22"/>
          <w:szCs w:val="22"/>
        </w:rPr>
        <w:tab/>
        <w:t xml:space="preserve">        June 2021</w:t>
      </w:r>
    </w:p>
    <w:p w14:paraId="49AD8D36" w14:textId="23664104" w:rsidR="00591766" w:rsidRPr="00660C19" w:rsidRDefault="00591766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Lives of Sara Nathan and Elena Casati Sacchi,” presented at the Women </w:t>
      </w:r>
    </w:p>
    <w:p w14:paraId="350FA4D5" w14:textId="77777777" w:rsidR="00591766" w:rsidRPr="00660C19" w:rsidRDefault="00591766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of the Mediterranean: Women and Resilience Conference, hosted by the Sant’Anna </w:t>
      </w:r>
    </w:p>
    <w:p w14:paraId="37691F9D" w14:textId="1805E42F" w:rsidR="00591766" w:rsidRPr="00660C19" w:rsidRDefault="00591766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Institute and the College of the Holy Cross</w:t>
      </w:r>
    </w:p>
    <w:p w14:paraId="1D7EA9A0" w14:textId="77777777" w:rsidR="00591766" w:rsidRPr="00660C19" w:rsidRDefault="00591766" w:rsidP="00956FC1">
      <w:pPr>
        <w:rPr>
          <w:rFonts w:ascii="Georgia" w:hAnsi="Georgia"/>
          <w:bCs/>
          <w:sz w:val="22"/>
          <w:szCs w:val="22"/>
        </w:rPr>
      </w:pPr>
    </w:p>
    <w:p w14:paraId="51FEDDE2" w14:textId="56EEAD64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“The Arrests of Alberto Mario and Jessie White Mario: British Exceptionalism, </w:t>
      </w:r>
      <w:r w:rsidRPr="00660C19">
        <w:rPr>
          <w:rFonts w:ascii="Georgia" w:hAnsi="Georgia"/>
          <w:bCs/>
          <w:sz w:val="22"/>
          <w:szCs w:val="22"/>
        </w:rPr>
        <w:tab/>
        <w:t xml:space="preserve">       April 2021</w:t>
      </w:r>
    </w:p>
    <w:p w14:paraId="3992FC98" w14:textId="09FC26ED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Transnational Families &amp; Derivative Citizenship,” presented at the John D. </w:t>
      </w:r>
    </w:p>
    <w:p w14:paraId="56F136B9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Calandra Italian American Institute’s Italian Borderlands Conference </w:t>
      </w:r>
    </w:p>
    <w:p w14:paraId="7328B4FE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  <w:u w:val="single"/>
        </w:rPr>
      </w:pPr>
    </w:p>
    <w:p w14:paraId="3E978823" w14:textId="13D5263D" w:rsidR="004D258D" w:rsidRPr="00660C19" w:rsidRDefault="004D258D" w:rsidP="004C3DA4">
      <w:pPr>
        <w:pStyle w:val="Heading2"/>
      </w:pPr>
      <w:r w:rsidRPr="00660C19">
        <w:t>2020</w:t>
      </w:r>
    </w:p>
    <w:p w14:paraId="107158CE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“Secular and Non-Denominational Primary Education Between Risorgimento         October 2020</w:t>
      </w:r>
    </w:p>
    <w:p w14:paraId="676891A7" w14:textId="443832F8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Ideology and a Woman’s Sacred </w:t>
      </w:r>
      <w:proofErr w:type="gramStart"/>
      <w:r w:rsidRPr="00660C19">
        <w:rPr>
          <w:rFonts w:ascii="Georgia" w:hAnsi="Georgia"/>
          <w:bCs/>
          <w:sz w:val="22"/>
          <w:szCs w:val="22"/>
        </w:rPr>
        <w:t>Mission,”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presented at the Inaugural </w:t>
      </w:r>
    </w:p>
    <w:p w14:paraId="31A8A410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Interdisciplinary Symposium of the Interdisciplinary Network for </w:t>
      </w:r>
    </w:p>
    <w:p w14:paraId="2DAABEF9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Nineteenth-Century Italian Studies </w:t>
      </w:r>
    </w:p>
    <w:p w14:paraId="4FDF2005" w14:textId="77777777" w:rsidR="00660C19" w:rsidRPr="00660C19" w:rsidRDefault="00660C19" w:rsidP="00956FC1">
      <w:pPr>
        <w:rPr>
          <w:rFonts w:ascii="Georgia" w:hAnsi="Georgia"/>
          <w:bCs/>
          <w:sz w:val="22"/>
          <w:szCs w:val="22"/>
        </w:rPr>
      </w:pPr>
    </w:p>
    <w:p w14:paraId="15AEA7D6" w14:textId="3051DEDA" w:rsidR="00F31787" w:rsidRPr="00660C19" w:rsidRDefault="00F3178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“Warrior Women: Patriotic Violence in the Novels of Giuseppe Garibaldi</w:t>
      </w:r>
      <w:proofErr w:type="gramStart"/>
      <w:r w:rsidRPr="00660C19">
        <w:rPr>
          <w:rFonts w:ascii="Georgia" w:hAnsi="Georgia"/>
          <w:bCs/>
          <w:sz w:val="22"/>
          <w:szCs w:val="22"/>
        </w:rPr>
        <w:t xml:space="preserve">,”   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              March 2020</w:t>
      </w:r>
      <w:r w:rsidR="00C741C2" w:rsidRPr="00660C19">
        <w:rPr>
          <w:rFonts w:ascii="Georgia" w:hAnsi="Georgia"/>
          <w:bCs/>
          <w:sz w:val="22"/>
          <w:szCs w:val="22"/>
        </w:rPr>
        <w:t xml:space="preserve"> </w:t>
      </w:r>
      <w:r w:rsidRPr="00660C19">
        <w:rPr>
          <w:rFonts w:ascii="Georgia" w:hAnsi="Georgia"/>
          <w:bCs/>
          <w:sz w:val="22"/>
          <w:szCs w:val="22"/>
        </w:rPr>
        <w:t>presented at the Nineteenth Century Studies</w:t>
      </w:r>
      <w:r w:rsidR="00C741C2" w:rsidRPr="00660C19">
        <w:rPr>
          <w:rFonts w:ascii="Georgia" w:hAnsi="Georgia"/>
          <w:bCs/>
          <w:sz w:val="22"/>
          <w:szCs w:val="22"/>
        </w:rPr>
        <w:t xml:space="preserve"> </w:t>
      </w:r>
      <w:r w:rsidRPr="00660C19">
        <w:rPr>
          <w:rFonts w:ascii="Georgia" w:hAnsi="Georgia"/>
          <w:bCs/>
          <w:sz w:val="22"/>
          <w:szCs w:val="22"/>
        </w:rPr>
        <w:t xml:space="preserve">Association </w:t>
      </w:r>
      <w:r w:rsidR="00C741C2" w:rsidRPr="00660C19">
        <w:rPr>
          <w:rFonts w:ascii="Georgia" w:hAnsi="Georgia"/>
          <w:bCs/>
          <w:sz w:val="22"/>
          <w:szCs w:val="22"/>
        </w:rPr>
        <w:t xml:space="preserve">Virtual </w:t>
      </w:r>
      <w:r w:rsidRPr="00660C19">
        <w:rPr>
          <w:rFonts w:ascii="Georgia" w:hAnsi="Georgia"/>
          <w:bCs/>
          <w:sz w:val="22"/>
          <w:szCs w:val="22"/>
        </w:rPr>
        <w:t>Conference</w:t>
      </w:r>
    </w:p>
    <w:p w14:paraId="4290DE88" w14:textId="3842E861" w:rsidR="00F31787" w:rsidRPr="00660C19" w:rsidRDefault="00F31787" w:rsidP="00956FC1">
      <w:pPr>
        <w:rPr>
          <w:rFonts w:ascii="Georgia" w:hAnsi="Georgia"/>
          <w:bCs/>
          <w:sz w:val="22"/>
          <w:szCs w:val="22"/>
          <w:u w:val="single"/>
        </w:rPr>
      </w:pPr>
    </w:p>
    <w:p w14:paraId="14BB0E44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“Between Two Empires: Jessie White Mario on the British Civilizing </w:t>
      </w:r>
      <w:r w:rsidRPr="00660C19">
        <w:rPr>
          <w:rFonts w:ascii="Georgia" w:hAnsi="Georgia"/>
          <w:bCs/>
          <w:sz w:val="22"/>
          <w:szCs w:val="22"/>
        </w:rPr>
        <w:tab/>
        <w:t xml:space="preserve">              January 2020</w:t>
      </w:r>
    </w:p>
    <w:p w14:paraId="671F07BD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Mission, the Southern Question, and Italy,” presented at the </w:t>
      </w:r>
    </w:p>
    <w:p w14:paraId="2C78D0FA" w14:textId="77777777" w:rsidR="00655B24" w:rsidRPr="00660C19" w:rsidRDefault="00655B24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American Historical Association Conference </w:t>
      </w:r>
    </w:p>
    <w:p w14:paraId="331DC766" w14:textId="77777777" w:rsidR="00D75793" w:rsidRDefault="00D75793" w:rsidP="00956FC1">
      <w:pPr>
        <w:rPr>
          <w:rFonts w:ascii="Georgia" w:hAnsi="Georgia"/>
          <w:bCs/>
          <w:sz w:val="22"/>
          <w:szCs w:val="22"/>
          <w:u w:val="single"/>
        </w:rPr>
      </w:pPr>
    </w:p>
    <w:p w14:paraId="251D3A58" w14:textId="0ACB44DF" w:rsidR="0045240B" w:rsidRPr="00660C19" w:rsidRDefault="0045240B" w:rsidP="004C3DA4">
      <w:pPr>
        <w:pStyle w:val="Heading2"/>
      </w:pPr>
      <w:r w:rsidRPr="00660C19">
        <w:t>2019</w:t>
      </w:r>
    </w:p>
    <w:p w14:paraId="5A7B5747" w14:textId="55A0196B" w:rsidR="004A326A" w:rsidRPr="00660C19" w:rsidRDefault="004A326A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“Strategies of Statelessness: Transnational Identity &amp; Cultural Translation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April 2019</w:t>
      </w:r>
    </w:p>
    <w:p w14:paraId="50CF4AB4" w14:textId="5BD0BDE7" w:rsidR="004A326A" w:rsidRPr="00660C19" w:rsidRDefault="004A326A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In 19</w:t>
      </w:r>
      <w:r w:rsidRPr="00660C19">
        <w:rPr>
          <w:rFonts w:ascii="Georgia" w:hAnsi="Georgia"/>
          <w:bCs/>
          <w:sz w:val="22"/>
          <w:szCs w:val="22"/>
          <w:vertAlign w:val="superscript"/>
        </w:rPr>
        <w:t>th</w:t>
      </w:r>
      <w:r w:rsidRPr="00660C19">
        <w:rPr>
          <w:rFonts w:ascii="Georgia" w:hAnsi="Georgia"/>
          <w:bCs/>
          <w:sz w:val="22"/>
          <w:szCs w:val="22"/>
        </w:rPr>
        <w:t xml:space="preserve">-Century Anglo-Italian Patriot Families,” presented at the </w:t>
      </w:r>
    </w:p>
    <w:p w14:paraId="629664DA" w14:textId="0BD0C930" w:rsidR="004A326A" w:rsidRPr="00660C19" w:rsidRDefault="004A326A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St. John’s University World History Theory and Practice Conference </w:t>
      </w:r>
    </w:p>
    <w:p w14:paraId="63C2FBD2" w14:textId="77777777" w:rsidR="004A326A" w:rsidRPr="00660C19" w:rsidRDefault="004A326A" w:rsidP="00956FC1">
      <w:pPr>
        <w:rPr>
          <w:rFonts w:ascii="Georgia" w:hAnsi="Georgia"/>
          <w:bCs/>
          <w:sz w:val="22"/>
          <w:szCs w:val="22"/>
        </w:rPr>
      </w:pPr>
    </w:p>
    <w:p w14:paraId="2E9DBEE0" w14:textId="13C07CAB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“</w:t>
      </w:r>
      <w:bookmarkStart w:id="2" w:name="_Hlk522434174"/>
      <w:r w:rsidRPr="00660C19">
        <w:rPr>
          <w:rFonts w:ascii="Georgia" w:hAnsi="Georgia"/>
          <w:bCs/>
          <w:sz w:val="22"/>
          <w:szCs w:val="22"/>
        </w:rPr>
        <w:t xml:space="preserve">Mazzinian Families: Networks of Emotional Support and Political </w:t>
      </w:r>
      <w:r w:rsidRPr="00660C19">
        <w:rPr>
          <w:rFonts w:ascii="Georgia" w:hAnsi="Georgia"/>
          <w:bCs/>
          <w:sz w:val="22"/>
          <w:szCs w:val="22"/>
        </w:rPr>
        <w:tab/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January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2019</w:t>
      </w:r>
    </w:p>
    <w:p w14:paraId="74B05BDB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Engagement in the Italian Left, 1850-1880</w:t>
      </w:r>
      <w:bookmarkEnd w:id="2"/>
      <w:r w:rsidRPr="00660C19">
        <w:rPr>
          <w:rFonts w:ascii="Georgia" w:hAnsi="Georgia"/>
          <w:bCs/>
          <w:sz w:val="22"/>
          <w:szCs w:val="22"/>
        </w:rPr>
        <w:t xml:space="preserve">,” presented at the </w:t>
      </w:r>
    </w:p>
    <w:p w14:paraId="2CC0E183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American Historical Association Conference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</w:t>
      </w:r>
    </w:p>
    <w:p w14:paraId="7E98294A" w14:textId="08D843D3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</w:p>
    <w:p w14:paraId="6BAEA1DC" w14:textId="07ED78BE" w:rsidR="0045240B" w:rsidRPr="00660C19" w:rsidRDefault="0045240B" w:rsidP="004C3DA4">
      <w:pPr>
        <w:pStyle w:val="Heading2"/>
      </w:pPr>
      <w:r w:rsidRPr="00660C19">
        <w:t>2018</w:t>
      </w:r>
    </w:p>
    <w:p w14:paraId="2E74FFC2" w14:textId="428784F9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bookmarkStart w:id="3" w:name="_Hlk522434097"/>
      <w:r w:rsidRPr="00660C19">
        <w:rPr>
          <w:rFonts w:ascii="Georgia" w:hAnsi="Georgia"/>
          <w:bCs/>
          <w:sz w:val="22"/>
          <w:szCs w:val="22"/>
        </w:rPr>
        <w:t xml:space="preserve">“Transnational Families &amp; Dual Anglo-Italian Identities in the </w:t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</w:t>
      </w:r>
      <w:r w:rsidRPr="00660C19">
        <w:rPr>
          <w:rFonts w:ascii="Georgia" w:hAnsi="Georgia"/>
          <w:bCs/>
          <w:sz w:val="22"/>
          <w:szCs w:val="22"/>
        </w:rPr>
        <w:tab/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      </w:t>
      </w:r>
      <w:r w:rsidR="002F225F" w:rsidRPr="00660C19">
        <w:rPr>
          <w:rFonts w:ascii="Georgia" w:hAnsi="Georgia"/>
          <w:bCs/>
          <w:sz w:val="22"/>
          <w:szCs w:val="22"/>
        </w:rPr>
        <w:t xml:space="preserve"> </w:t>
      </w:r>
      <w:r w:rsidRPr="00660C19">
        <w:rPr>
          <w:rFonts w:ascii="Georgia" w:hAnsi="Georgia"/>
          <w:bCs/>
          <w:sz w:val="22"/>
          <w:szCs w:val="22"/>
        </w:rPr>
        <w:t xml:space="preserve">   November 2018</w:t>
      </w:r>
    </w:p>
    <w:p w14:paraId="59848353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Risorgimento,” presented at the “Diaspore Italiane, Italy in Movement: </w:t>
      </w:r>
    </w:p>
    <w:p w14:paraId="4BAEFCCA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A Symposium on Three Continents Conference,” hosted by the John D. </w:t>
      </w:r>
    </w:p>
    <w:p w14:paraId="1324B1F8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Calandra Italian American Institute</w:t>
      </w:r>
      <w:bookmarkEnd w:id="3"/>
    </w:p>
    <w:p w14:paraId="189CEB05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</w:p>
    <w:p w14:paraId="56F0E03A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Presented at “Inside the Graduate Center: A Dissertation Showcase”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 May 2018 </w:t>
      </w:r>
    </w:p>
    <w:p w14:paraId="5AE5ECE8" w14:textId="77777777" w:rsidR="00042E8C" w:rsidRPr="00660C19" w:rsidRDefault="00042E8C" w:rsidP="00956FC1">
      <w:pPr>
        <w:rPr>
          <w:rFonts w:ascii="Georgia" w:hAnsi="Georgia"/>
          <w:bCs/>
          <w:sz w:val="22"/>
          <w:szCs w:val="22"/>
        </w:rPr>
      </w:pPr>
    </w:p>
    <w:p w14:paraId="6048F86C" w14:textId="66977164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“A Sacred Duty? The Problem of State-Regulated Prostitution for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April 2018</w:t>
      </w:r>
    </w:p>
    <w:p w14:paraId="6A6F34DA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19th-Century Anglo-Italian Women’s Movements,” presented at the </w:t>
      </w:r>
      <w:bookmarkStart w:id="4" w:name="_Hlk8306806"/>
      <w:r w:rsidRPr="00660C19">
        <w:rPr>
          <w:rFonts w:ascii="Georgia" w:hAnsi="Georgia"/>
          <w:bCs/>
          <w:sz w:val="22"/>
          <w:szCs w:val="22"/>
        </w:rPr>
        <w:t xml:space="preserve">Sarah </w:t>
      </w:r>
    </w:p>
    <w:p w14:paraId="474B856F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Lawrence 20</w:t>
      </w:r>
      <w:r w:rsidRPr="00660C19">
        <w:rPr>
          <w:rFonts w:ascii="Georgia" w:hAnsi="Georgia"/>
          <w:bCs/>
          <w:sz w:val="22"/>
          <w:szCs w:val="22"/>
          <w:vertAlign w:val="superscript"/>
        </w:rPr>
        <w:t>th</w:t>
      </w:r>
      <w:r w:rsidRPr="00660C19">
        <w:rPr>
          <w:rFonts w:ascii="Georgia" w:hAnsi="Georgia"/>
          <w:bCs/>
          <w:sz w:val="22"/>
          <w:szCs w:val="22"/>
        </w:rPr>
        <w:t xml:space="preserve"> Annual Women’s History Conference</w:t>
      </w:r>
      <w:bookmarkEnd w:id="4"/>
    </w:p>
    <w:p w14:paraId="374ABEED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</w:p>
    <w:p w14:paraId="498B6E80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“Transnational Women &amp; Philanthropic Networks in Italian </w:t>
      </w:r>
      <w:proofErr w:type="gramStart"/>
      <w:r w:rsidRPr="00660C19">
        <w:rPr>
          <w:rFonts w:ascii="Georgia" w:hAnsi="Georgia"/>
          <w:bCs/>
          <w:sz w:val="22"/>
          <w:szCs w:val="22"/>
        </w:rPr>
        <w:t xml:space="preserve">Unification  </w:t>
      </w:r>
      <w:r w:rsidRPr="00660C19">
        <w:rPr>
          <w:rFonts w:ascii="Georgia" w:hAnsi="Georgia"/>
          <w:bCs/>
          <w:sz w:val="22"/>
          <w:szCs w:val="22"/>
        </w:rPr>
        <w:tab/>
      </w:r>
      <w:proofErr w:type="gramEnd"/>
      <w:r w:rsidRPr="00660C19">
        <w:rPr>
          <w:rFonts w:ascii="Georgia" w:hAnsi="Georgia"/>
          <w:bCs/>
          <w:sz w:val="22"/>
          <w:szCs w:val="22"/>
        </w:rPr>
        <w:tab/>
        <w:t xml:space="preserve">    March 2018</w:t>
      </w:r>
    </w:p>
    <w:p w14:paraId="051B0DA1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and State-Building,” presented at the 2018 Global Status of Women</w:t>
      </w:r>
    </w:p>
    <w:p w14:paraId="79E686E4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lastRenderedPageBreak/>
        <w:t>and Girls Conference</w:t>
      </w:r>
    </w:p>
    <w:p w14:paraId="078305A1" w14:textId="77777777" w:rsidR="002F225F" w:rsidRPr="00660C19" w:rsidRDefault="002F225F" w:rsidP="00956FC1">
      <w:pPr>
        <w:rPr>
          <w:rFonts w:ascii="Georgia" w:hAnsi="Georgia"/>
          <w:bCs/>
          <w:sz w:val="22"/>
          <w:szCs w:val="22"/>
        </w:rPr>
      </w:pPr>
    </w:p>
    <w:p w14:paraId="5CED14BD" w14:textId="5B708AA0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“Anti-Catholicism, Italian Unification, and Visions of Rome in Anglo-Italian             March 2018</w:t>
      </w:r>
    </w:p>
    <w:p w14:paraId="0E4173E0" w14:textId="1F83F190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Literature,” presented at the Nineteenth Century Studies Association </w:t>
      </w:r>
      <w:r w:rsidR="00F31787" w:rsidRPr="00660C19">
        <w:rPr>
          <w:rFonts w:ascii="Georgia" w:hAnsi="Georgia"/>
          <w:bCs/>
          <w:sz w:val="22"/>
          <w:szCs w:val="22"/>
        </w:rPr>
        <w:t>Conference</w:t>
      </w:r>
    </w:p>
    <w:p w14:paraId="6CDAE3D8" w14:textId="77777777" w:rsidR="00377A90" w:rsidRPr="00660C19" w:rsidRDefault="00377A90" w:rsidP="00956FC1">
      <w:pPr>
        <w:rPr>
          <w:rFonts w:ascii="Georgia" w:hAnsi="Georgia"/>
          <w:bCs/>
          <w:sz w:val="22"/>
          <w:szCs w:val="22"/>
          <w:u w:val="single"/>
        </w:rPr>
      </w:pPr>
    </w:p>
    <w:p w14:paraId="273564DB" w14:textId="3F77AAA9" w:rsidR="0045240B" w:rsidRPr="00660C19" w:rsidRDefault="0045240B" w:rsidP="004C3DA4">
      <w:pPr>
        <w:pStyle w:val="Heading2"/>
      </w:pPr>
      <w:r w:rsidRPr="00660C19">
        <w:t>2017</w:t>
      </w:r>
    </w:p>
    <w:p w14:paraId="2924FE75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“Networks of Emotional Support, Political Engagement, and Revolutionary </w:t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October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2017</w:t>
      </w:r>
    </w:p>
    <w:p w14:paraId="0B42873B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 Activity in the Italian Left, 1850-1880,” presented at the New York State</w:t>
      </w:r>
    </w:p>
    <w:p w14:paraId="124A9071" w14:textId="32D904E6" w:rsidR="00515B67" w:rsidRPr="00660C19" w:rsidRDefault="00515B67" w:rsidP="00956FC1">
      <w:pPr>
        <w:tabs>
          <w:tab w:val="left" w:pos="720"/>
        </w:tabs>
        <w:rPr>
          <w:rFonts w:ascii="Georgia" w:hAnsi="Georgia"/>
          <w:b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 Association of European Historians</w:t>
      </w:r>
      <w:r w:rsidR="00372167">
        <w:rPr>
          <w:rFonts w:ascii="Georgia" w:hAnsi="Georgia"/>
          <w:bCs/>
          <w:sz w:val="22"/>
          <w:szCs w:val="22"/>
        </w:rPr>
        <w:t xml:space="preserve"> Annual Conference </w:t>
      </w:r>
    </w:p>
    <w:p w14:paraId="519406C2" w14:textId="77777777" w:rsidR="00515B67" w:rsidRPr="00660C19" w:rsidRDefault="00515B67" w:rsidP="00956FC1">
      <w:pPr>
        <w:rPr>
          <w:rFonts w:ascii="Georgia" w:hAnsi="Georgia"/>
          <w:bCs/>
          <w:sz w:val="22"/>
          <w:szCs w:val="22"/>
        </w:rPr>
      </w:pPr>
    </w:p>
    <w:p w14:paraId="36D413CC" w14:textId="77777777" w:rsidR="00515B67" w:rsidRPr="00660C19" w:rsidRDefault="00515B67" w:rsidP="00956FC1">
      <w:pPr>
        <w:rPr>
          <w:rFonts w:ascii="Georgia" w:hAnsi="Georgia"/>
          <w:b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“Radical Italian Nationalists in Antebellum America and the Problems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 May 2017</w:t>
      </w:r>
    </w:p>
    <w:p w14:paraId="0108525A" w14:textId="77777777" w:rsidR="00515B67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of Universal Emancipation,” presented at the </w:t>
      </w:r>
      <w:bookmarkStart w:id="5" w:name="_Hlk8306762"/>
      <w:r w:rsidRPr="00660C19">
        <w:rPr>
          <w:rFonts w:ascii="Georgia" w:hAnsi="Georgia"/>
          <w:bCs/>
          <w:sz w:val="22"/>
          <w:szCs w:val="22"/>
        </w:rPr>
        <w:t xml:space="preserve">CUNY Early American </w:t>
      </w:r>
    </w:p>
    <w:p w14:paraId="374C06FC" w14:textId="77777777" w:rsidR="00515B67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Republic Seminar Conference</w:t>
      </w:r>
    </w:p>
    <w:bookmarkEnd w:id="5"/>
    <w:p w14:paraId="7AB4C58A" w14:textId="77777777" w:rsidR="00515B67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</w:p>
    <w:p w14:paraId="040B3C31" w14:textId="08675A12" w:rsidR="00515B67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“A Sacred Duty: Mazzinian Women Memorializing the Italian Risorgimento</w:t>
      </w:r>
      <w:proofErr w:type="gramStart"/>
      <w:r w:rsidRPr="00660C19">
        <w:rPr>
          <w:rFonts w:ascii="Georgia" w:hAnsi="Georgia"/>
          <w:bCs/>
          <w:sz w:val="22"/>
          <w:szCs w:val="22"/>
        </w:rPr>
        <w:t xml:space="preserve">,”   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  </w:t>
      </w:r>
      <w:r w:rsidR="002F225F" w:rsidRPr="00660C19">
        <w:rPr>
          <w:rFonts w:ascii="Georgia" w:hAnsi="Georgia"/>
          <w:bCs/>
          <w:sz w:val="22"/>
          <w:szCs w:val="22"/>
        </w:rPr>
        <w:t xml:space="preserve">  </w:t>
      </w:r>
      <w:r w:rsidRPr="00660C19">
        <w:rPr>
          <w:rFonts w:ascii="Georgia" w:hAnsi="Georgia"/>
          <w:bCs/>
          <w:sz w:val="22"/>
          <w:szCs w:val="22"/>
        </w:rPr>
        <w:t>February 2017</w:t>
      </w:r>
    </w:p>
    <w:p w14:paraId="43DDE18E" w14:textId="77777777" w:rsidR="00B85D76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presented at the Nineteenth Century Studies Association Conference</w:t>
      </w:r>
    </w:p>
    <w:p w14:paraId="0F0E6A3A" w14:textId="77777777" w:rsidR="00494EA5" w:rsidRPr="00660C19" w:rsidRDefault="00494EA5" w:rsidP="00956FC1">
      <w:pPr>
        <w:spacing w:line="264" w:lineRule="auto"/>
        <w:rPr>
          <w:rFonts w:ascii="Georgia" w:hAnsi="Georgia"/>
          <w:bCs/>
          <w:sz w:val="22"/>
          <w:szCs w:val="22"/>
          <w:u w:val="single"/>
        </w:rPr>
      </w:pPr>
    </w:p>
    <w:p w14:paraId="728031B7" w14:textId="3B002168" w:rsidR="00494EA5" w:rsidRPr="00660C19" w:rsidRDefault="0045240B" w:rsidP="004C3DA4">
      <w:pPr>
        <w:pStyle w:val="Heading2"/>
      </w:pPr>
      <w:r w:rsidRPr="00660C19">
        <w:t>2016</w:t>
      </w:r>
    </w:p>
    <w:p w14:paraId="5383E9A7" w14:textId="6BC7FEA0" w:rsidR="00515B67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“Neither Catholic nor Italian: British Women, Religion and Citizenship </w:t>
      </w:r>
      <w:r w:rsidRPr="00660C19">
        <w:rPr>
          <w:rFonts w:ascii="Georgia" w:hAnsi="Georgia"/>
          <w:bCs/>
          <w:sz w:val="22"/>
          <w:szCs w:val="22"/>
        </w:rPr>
        <w:tab/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October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2016 </w:t>
      </w:r>
    </w:p>
    <w:p w14:paraId="06A7989E" w14:textId="77777777" w:rsidR="00515B67" w:rsidRPr="00660C19" w:rsidRDefault="00515B67" w:rsidP="00956FC1">
      <w:pPr>
        <w:spacing w:line="264" w:lineRule="auto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in the Italian Risorgimento,” presented at the Western Conference for </w:t>
      </w:r>
      <w:r w:rsidRPr="00660C19">
        <w:rPr>
          <w:rFonts w:ascii="Georgia" w:hAnsi="Georgia"/>
          <w:bCs/>
          <w:sz w:val="22"/>
          <w:szCs w:val="22"/>
        </w:rPr>
        <w:br/>
        <w:t xml:space="preserve">British Studies </w:t>
      </w:r>
    </w:p>
    <w:p w14:paraId="66969CEB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</w:p>
    <w:p w14:paraId="3B0ED410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“Women’s </w:t>
      </w:r>
      <w:proofErr w:type="gramStart"/>
      <w:r w:rsidRPr="00660C19">
        <w:rPr>
          <w:rFonts w:ascii="Georgia" w:hAnsi="Georgia"/>
          <w:bCs/>
          <w:sz w:val="22"/>
          <w:szCs w:val="22"/>
        </w:rPr>
        <w:t>Work?: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The Lecture Tours of Jessie White Mario, Italian </w:t>
      </w:r>
      <w:r w:rsidRPr="00660C19">
        <w:rPr>
          <w:rFonts w:ascii="Georgia" w:hAnsi="Georgia"/>
          <w:bCs/>
          <w:sz w:val="22"/>
          <w:szCs w:val="22"/>
        </w:rPr>
        <w:tab/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October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2016</w:t>
      </w:r>
    </w:p>
    <w:p w14:paraId="42EA4AD8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Unification and Early Feminism,”</w:t>
      </w:r>
      <w:r w:rsidRPr="00660C19">
        <w:rPr>
          <w:rFonts w:ascii="Georgia" w:hAnsi="Georgia"/>
          <w:b/>
          <w:bCs/>
          <w:sz w:val="22"/>
          <w:szCs w:val="22"/>
        </w:rPr>
        <w:t xml:space="preserve"> </w:t>
      </w:r>
      <w:r w:rsidRPr="00660C19">
        <w:rPr>
          <w:rFonts w:ascii="Georgia" w:hAnsi="Georgia"/>
          <w:bCs/>
          <w:sz w:val="22"/>
          <w:szCs w:val="22"/>
        </w:rPr>
        <w:t>presented at the New York State</w:t>
      </w:r>
    </w:p>
    <w:p w14:paraId="314622ED" w14:textId="6449BC16" w:rsidR="00515B67" w:rsidRPr="00660C19" w:rsidRDefault="00515B67" w:rsidP="00956FC1">
      <w:pPr>
        <w:tabs>
          <w:tab w:val="left" w:pos="720"/>
        </w:tabs>
        <w:rPr>
          <w:rFonts w:ascii="Georgia" w:hAnsi="Georgia"/>
          <w:b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 Association of European Historians</w:t>
      </w:r>
      <w:r w:rsidR="00372167">
        <w:rPr>
          <w:rFonts w:ascii="Georgia" w:hAnsi="Georgia"/>
          <w:bCs/>
          <w:sz w:val="22"/>
          <w:szCs w:val="22"/>
        </w:rPr>
        <w:t xml:space="preserve"> Annual Conference</w:t>
      </w:r>
    </w:p>
    <w:p w14:paraId="3832E233" w14:textId="77777777" w:rsidR="00D75793" w:rsidRDefault="00D75793" w:rsidP="00956FC1">
      <w:pPr>
        <w:tabs>
          <w:tab w:val="left" w:pos="720"/>
        </w:tabs>
        <w:rPr>
          <w:rFonts w:ascii="Georgia" w:hAnsi="Georgia"/>
          <w:bCs/>
          <w:sz w:val="22"/>
          <w:szCs w:val="22"/>
          <w:u w:val="single"/>
        </w:rPr>
      </w:pPr>
    </w:p>
    <w:p w14:paraId="06B125BE" w14:textId="18776A3A" w:rsidR="0045240B" w:rsidRPr="00660C19" w:rsidRDefault="0045240B" w:rsidP="004C3DA4">
      <w:pPr>
        <w:pStyle w:val="Heading2"/>
      </w:pPr>
      <w:r w:rsidRPr="00660C19">
        <w:t>2015</w:t>
      </w:r>
    </w:p>
    <w:p w14:paraId="7CDE1953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 “A New Apostolate: Transnational Protestant and Mazzinian Women </w:t>
      </w:r>
      <w:r w:rsidRPr="00660C19">
        <w:rPr>
          <w:rFonts w:ascii="Georgia" w:hAnsi="Georgia"/>
          <w:bCs/>
          <w:sz w:val="22"/>
          <w:szCs w:val="22"/>
        </w:rPr>
        <w:tab/>
      </w:r>
      <w:proofErr w:type="gramStart"/>
      <w:r w:rsidRPr="00660C19">
        <w:rPr>
          <w:rFonts w:ascii="Georgia" w:hAnsi="Georgia"/>
          <w:bCs/>
          <w:sz w:val="22"/>
          <w:szCs w:val="22"/>
        </w:rPr>
        <w:tab/>
        <w:t xml:space="preserve">  October</w:t>
      </w:r>
      <w:proofErr w:type="gramEnd"/>
      <w:r w:rsidRPr="00660C19">
        <w:rPr>
          <w:rFonts w:ascii="Georgia" w:hAnsi="Georgia"/>
          <w:bCs/>
          <w:sz w:val="22"/>
          <w:szCs w:val="22"/>
        </w:rPr>
        <w:t xml:space="preserve"> 2015</w:t>
      </w:r>
    </w:p>
    <w:p w14:paraId="6F7E7E75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in Italian State-Building,” presented at the New York State Association </w:t>
      </w:r>
    </w:p>
    <w:p w14:paraId="62C651B4" w14:textId="77777777" w:rsidR="00515B67" w:rsidRPr="00660C19" w:rsidRDefault="00515B67" w:rsidP="00956FC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of European Historians</w:t>
      </w:r>
    </w:p>
    <w:p w14:paraId="6D394253" w14:textId="77777777" w:rsidR="00515B67" w:rsidRPr="00660C19" w:rsidRDefault="00515B67" w:rsidP="00515B67">
      <w:pPr>
        <w:pStyle w:val="BodyText"/>
        <w:spacing w:after="0"/>
        <w:ind w:firstLine="72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-Winner of NYSAEH Graduate Student Paper Prize </w:t>
      </w:r>
    </w:p>
    <w:p w14:paraId="48B2657C" w14:textId="77777777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</w:p>
    <w:p w14:paraId="7EEC1F48" w14:textId="7FF72559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“A Moral Risorgimento: Mazzinian Women and the Campaign against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="002F225F" w:rsidRPr="00660C19">
        <w:rPr>
          <w:rFonts w:ascii="Georgia" w:hAnsi="Georgia"/>
          <w:bCs/>
          <w:sz w:val="22"/>
          <w:szCs w:val="22"/>
        </w:rPr>
        <w:t xml:space="preserve"> </w:t>
      </w:r>
      <w:r w:rsidRPr="00660C19">
        <w:rPr>
          <w:rFonts w:ascii="Georgia" w:hAnsi="Georgia"/>
          <w:bCs/>
          <w:sz w:val="22"/>
          <w:szCs w:val="22"/>
        </w:rPr>
        <w:t xml:space="preserve">    March 2015</w:t>
      </w:r>
    </w:p>
    <w:p w14:paraId="43791A2C" w14:textId="77777777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State-Regulated Prostitution in Italy,” presented at the Graduate Center</w:t>
      </w:r>
    </w:p>
    <w:p w14:paraId="17EDDE22" w14:textId="77777777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 History Department Student Conference</w:t>
      </w:r>
    </w:p>
    <w:p w14:paraId="1B6F7128" w14:textId="569BF287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</w:p>
    <w:p w14:paraId="37B415F6" w14:textId="7C9770DA" w:rsidR="0045240B" w:rsidRPr="00660C19" w:rsidRDefault="0045240B" w:rsidP="004C3DA4">
      <w:pPr>
        <w:pStyle w:val="Heading2"/>
      </w:pPr>
      <w:r w:rsidRPr="00660C19">
        <w:t>2014</w:t>
      </w:r>
    </w:p>
    <w:p w14:paraId="1D54C4DB" w14:textId="77777777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“Transnational Women, Charity, and Italian State-Building 1850-1890,”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March 2014</w:t>
      </w:r>
    </w:p>
    <w:p w14:paraId="5810B74F" w14:textId="77777777" w:rsidR="00515B67" w:rsidRPr="00660C19" w:rsidRDefault="00515B67" w:rsidP="00515B6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presented at the Graduate Center History Department Student Conference</w:t>
      </w:r>
    </w:p>
    <w:p w14:paraId="09CE3F57" w14:textId="48609BF6" w:rsidR="00515B67" w:rsidRPr="00660C19" w:rsidRDefault="00515B67" w:rsidP="00CE52AA">
      <w:pPr>
        <w:pStyle w:val="BodyText"/>
        <w:spacing w:after="0"/>
        <w:rPr>
          <w:rFonts w:ascii="Georgia" w:hAnsi="Georgia"/>
          <w:b/>
          <w:bCs/>
          <w:sz w:val="22"/>
          <w:szCs w:val="22"/>
        </w:rPr>
      </w:pPr>
    </w:p>
    <w:p w14:paraId="2C6E503D" w14:textId="77777777" w:rsidR="00246D1D" w:rsidRPr="00660C19" w:rsidRDefault="00246D1D" w:rsidP="004C3DA4">
      <w:pPr>
        <w:pStyle w:val="Heading1"/>
      </w:pPr>
      <w:r w:rsidRPr="00660C19">
        <w:t xml:space="preserve">TEACHING EXPERIENCE </w:t>
      </w:r>
    </w:p>
    <w:p w14:paraId="1F08FA38" w14:textId="4ADFBBF9" w:rsidR="00246D1D" w:rsidRPr="00660C19" w:rsidRDefault="00246D1D" w:rsidP="00246D1D">
      <w:pPr>
        <w:pStyle w:val="BodyText"/>
        <w:tabs>
          <w:tab w:val="left" w:pos="1860"/>
        </w:tabs>
        <w:spacing w:after="0"/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John Jay College of </w:t>
      </w:r>
      <w:r w:rsidR="00390DBD" w:rsidRPr="00660C19">
        <w:rPr>
          <w:rFonts w:ascii="Georgia" w:hAnsi="Georgia"/>
          <w:sz w:val="22"/>
          <w:szCs w:val="22"/>
        </w:rPr>
        <w:t>Criminal</w:t>
      </w:r>
      <w:r w:rsidRPr="00660C19">
        <w:rPr>
          <w:rFonts w:ascii="Georgia" w:hAnsi="Georgia"/>
          <w:sz w:val="22"/>
          <w:szCs w:val="22"/>
        </w:rPr>
        <w:t xml:space="preserve"> Justice, CUNY, New York, NY 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  Aug. 2012-present</w:t>
      </w:r>
    </w:p>
    <w:p w14:paraId="367409D1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1CA957BE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Adelphi University, Garden City, NY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                         Aug. 2017-May 2018</w:t>
      </w:r>
    </w:p>
    <w:p w14:paraId="2797CC12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ab/>
      </w:r>
    </w:p>
    <w:p w14:paraId="057CA349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New York University, School of Professional Studies, New York, NY               Jan. 2018-May 2018 </w:t>
      </w:r>
    </w:p>
    <w:p w14:paraId="1990EBB5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7AF3D77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Manhattan College, Bronx, NY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           Jan. 2015-May 2016</w:t>
      </w:r>
    </w:p>
    <w:p w14:paraId="48D5FFB5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54BF97CC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b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York College, CUNY, Jamaica, NY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b/>
          <w:sz w:val="22"/>
          <w:szCs w:val="22"/>
        </w:rPr>
        <w:tab/>
      </w:r>
      <w:r w:rsidRPr="00660C19">
        <w:rPr>
          <w:rFonts w:ascii="Georgia" w:hAnsi="Georgia"/>
          <w:b/>
          <w:sz w:val="22"/>
          <w:szCs w:val="22"/>
        </w:rPr>
        <w:tab/>
      </w:r>
      <w:r w:rsidRPr="00660C19">
        <w:rPr>
          <w:rFonts w:ascii="Georgia" w:hAnsi="Georgia"/>
          <w:b/>
          <w:sz w:val="22"/>
          <w:szCs w:val="22"/>
        </w:rPr>
        <w:tab/>
      </w:r>
      <w:r w:rsidRPr="00660C19">
        <w:rPr>
          <w:rFonts w:ascii="Georgia" w:hAnsi="Georgia"/>
          <w:b/>
          <w:sz w:val="22"/>
          <w:szCs w:val="22"/>
        </w:rPr>
        <w:tab/>
        <w:t xml:space="preserve">              </w:t>
      </w:r>
      <w:r w:rsidRPr="00660C19">
        <w:rPr>
          <w:rFonts w:ascii="Georgia" w:hAnsi="Georgia"/>
          <w:sz w:val="22"/>
          <w:szCs w:val="22"/>
        </w:rPr>
        <w:t>Aug. 2013-May 2014</w:t>
      </w:r>
    </w:p>
    <w:p w14:paraId="552F4D2B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b/>
          <w:bCs/>
          <w:sz w:val="22"/>
          <w:szCs w:val="22"/>
        </w:rPr>
      </w:pPr>
    </w:p>
    <w:p w14:paraId="6EE1609F" w14:textId="77777777" w:rsidR="00660C19" w:rsidRDefault="00660C19" w:rsidP="00246D1D">
      <w:pPr>
        <w:pStyle w:val="BodyText"/>
        <w:spacing w:after="0"/>
        <w:rPr>
          <w:rFonts w:ascii="Georgia" w:hAnsi="Georgia"/>
          <w:b/>
          <w:bCs/>
          <w:sz w:val="22"/>
          <w:szCs w:val="22"/>
        </w:rPr>
      </w:pPr>
    </w:p>
    <w:p w14:paraId="12B03F38" w14:textId="39904630" w:rsidR="00246D1D" w:rsidRPr="00660C19" w:rsidRDefault="00246D1D" w:rsidP="004C3DA4">
      <w:pPr>
        <w:pStyle w:val="Heading1"/>
      </w:pPr>
      <w:r w:rsidRPr="00660C19">
        <w:t>COURSES TAUGHT</w:t>
      </w:r>
    </w:p>
    <w:p w14:paraId="0E75FD98" w14:textId="512B673E" w:rsidR="00246D1D" w:rsidRPr="00660C19" w:rsidRDefault="00246D1D" w:rsidP="00246D1D">
      <w:pPr>
        <w:pStyle w:val="BodyText"/>
        <w:spacing w:after="0"/>
        <w:ind w:right="90"/>
        <w:rPr>
          <w:rFonts w:ascii="Georgia" w:hAnsi="Georgia"/>
          <w:b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I have been</w:t>
      </w:r>
      <w:r w:rsidRPr="00660C19">
        <w:rPr>
          <w:rFonts w:ascii="Georgia" w:hAnsi="Georgia"/>
          <w:sz w:val="22"/>
          <w:szCs w:val="22"/>
        </w:rPr>
        <w:t xml:space="preserve"> primary instructor for </w:t>
      </w:r>
      <w:r w:rsidR="00375249">
        <w:rPr>
          <w:rFonts w:ascii="Georgia" w:hAnsi="Georgia"/>
          <w:sz w:val="22"/>
          <w:szCs w:val="22"/>
        </w:rPr>
        <w:t>thirteen</w:t>
      </w:r>
      <w:r w:rsidRPr="00660C19">
        <w:rPr>
          <w:rFonts w:ascii="Georgia" w:hAnsi="Georgia"/>
          <w:sz w:val="22"/>
          <w:szCs w:val="22"/>
        </w:rPr>
        <w:t xml:space="preserve"> different courses, including thematic surveys and microhistories of my own design. I have taught in traditional </w:t>
      </w:r>
      <w:proofErr w:type="gramStart"/>
      <w:r w:rsidRPr="00660C19">
        <w:rPr>
          <w:rFonts w:ascii="Georgia" w:hAnsi="Georgia"/>
          <w:sz w:val="22"/>
          <w:szCs w:val="22"/>
        </w:rPr>
        <w:t>classroom</w:t>
      </w:r>
      <w:proofErr w:type="gramEnd"/>
      <w:r w:rsidRPr="00660C19">
        <w:rPr>
          <w:rFonts w:ascii="Georgia" w:hAnsi="Georgia"/>
          <w:sz w:val="22"/>
          <w:szCs w:val="22"/>
        </w:rPr>
        <w:t xml:space="preserve">, hybrid, and fully asynchronous online settings. </w:t>
      </w:r>
    </w:p>
    <w:p w14:paraId="5F8E772D" w14:textId="77777777" w:rsidR="00246D1D" w:rsidRPr="00660C19" w:rsidRDefault="00246D1D" w:rsidP="004C3DA4">
      <w:pPr>
        <w:pStyle w:val="Heading2"/>
      </w:pPr>
    </w:p>
    <w:p w14:paraId="777ED3B5" w14:textId="4D3A75A1" w:rsidR="00246D1D" w:rsidRPr="00660C19" w:rsidRDefault="00246D1D" w:rsidP="004C3DA4">
      <w:pPr>
        <w:pStyle w:val="Heading2"/>
      </w:pPr>
      <w:r w:rsidRPr="00660C19">
        <w:t>World History</w:t>
      </w:r>
    </w:p>
    <w:p w14:paraId="578CC934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 203: World History from the Beginnings to 500</w:t>
      </w:r>
    </w:p>
    <w:p w14:paraId="4F0FB2DF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 204: World History 500 to 1650</w:t>
      </w:r>
    </w:p>
    <w:p w14:paraId="284DECD4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 205: World History 1650 to the Present</w:t>
      </w:r>
    </w:p>
    <w:p w14:paraId="5083565C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HIST 100 World History 1815 to the present</w:t>
      </w:r>
    </w:p>
    <w:p w14:paraId="5994DCFD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Contemporary World History</w:t>
      </w:r>
    </w:p>
    <w:p w14:paraId="3EEEC062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</w:p>
    <w:p w14:paraId="68574DB6" w14:textId="77777777" w:rsidR="00246D1D" w:rsidRPr="00660C19" w:rsidRDefault="00246D1D" w:rsidP="004C3DA4">
      <w:pPr>
        <w:pStyle w:val="Heading2"/>
      </w:pPr>
      <w:r w:rsidRPr="00660C19">
        <w:t xml:space="preserve">Western Civilization </w:t>
      </w:r>
    </w:p>
    <w:p w14:paraId="784D1E59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Roots: </w:t>
      </w:r>
      <w:proofErr w:type="gramStart"/>
      <w:r w:rsidRPr="00660C19">
        <w:rPr>
          <w:rFonts w:ascii="Georgia" w:hAnsi="Georgia"/>
          <w:sz w:val="22"/>
          <w:szCs w:val="22"/>
        </w:rPr>
        <w:t>History</w:t>
      </w:r>
      <w:proofErr w:type="gramEnd"/>
      <w:r w:rsidRPr="00660C19">
        <w:rPr>
          <w:rFonts w:ascii="Georgia" w:hAnsi="Georgia"/>
          <w:sz w:val="22"/>
          <w:szCs w:val="22"/>
        </w:rPr>
        <w:t xml:space="preserve"> European history from 1340 to the present</w:t>
      </w:r>
    </w:p>
    <w:p w14:paraId="4192375D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HIST 113 European History from the Ancient Greeks to 1750</w:t>
      </w:r>
    </w:p>
    <w:p w14:paraId="50F6C37C" w14:textId="77777777" w:rsidR="00B85D76" w:rsidRPr="00660C19" w:rsidRDefault="00B85D76" w:rsidP="00246D1D">
      <w:pPr>
        <w:pStyle w:val="BodyText"/>
        <w:spacing w:after="0"/>
        <w:ind w:right="2250"/>
        <w:rPr>
          <w:rFonts w:ascii="Georgia" w:hAnsi="Georgia"/>
          <w:sz w:val="22"/>
          <w:szCs w:val="22"/>
          <w:u w:val="single"/>
        </w:rPr>
      </w:pPr>
    </w:p>
    <w:p w14:paraId="66996EB9" w14:textId="57B835DA" w:rsidR="00246D1D" w:rsidRPr="00660C19" w:rsidRDefault="00246D1D" w:rsidP="004C3DA4">
      <w:pPr>
        <w:pStyle w:val="Heading2"/>
      </w:pPr>
      <w:r w:rsidRPr="00660C19">
        <w:t xml:space="preserve">Thematic Courses </w:t>
      </w:r>
    </w:p>
    <w:p w14:paraId="2739A811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HIS 127: Radical Reformers, a microhistory focused on </w:t>
      </w:r>
    </w:p>
    <w:p w14:paraId="69F16D7D" w14:textId="5AA9024B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19</w:t>
      </w:r>
      <w:r w:rsidRPr="00660C19">
        <w:rPr>
          <w:rFonts w:ascii="Georgia" w:hAnsi="Georgia"/>
          <w:sz w:val="22"/>
          <w:szCs w:val="22"/>
          <w:vertAlign w:val="superscript"/>
        </w:rPr>
        <w:t>th</w:t>
      </w:r>
      <w:r w:rsidRPr="00660C19">
        <w:rPr>
          <w:rFonts w:ascii="Georgia" w:hAnsi="Georgia"/>
          <w:sz w:val="22"/>
          <w:szCs w:val="22"/>
        </w:rPr>
        <w:t>-century European socialism, nationalism, and feminism</w:t>
      </w:r>
      <w:bookmarkStart w:id="6" w:name="_Hlk523492278"/>
    </w:p>
    <w:p w14:paraId="20C9ECE3" w14:textId="3F9A4C8E" w:rsidR="00246D1D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 127: (Anti) Catholicism in the 19</w:t>
      </w:r>
      <w:r w:rsidRPr="00660C19">
        <w:rPr>
          <w:rFonts w:ascii="Georgia" w:hAnsi="Georgia"/>
          <w:sz w:val="22"/>
          <w:szCs w:val="22"/>
          <w:vertAlign w:val="superscript"/>
        </w:rPr>
        <w:t>th</w:t>
      </w:r>
      <w:r w:rsidRPr="00660C19">
        <w:rPr>
          <w:rFonts w:ascii="Georgia" w:hAnsi="Georgia"/>
          <w:sz w:val="22"/>
          <w:szCs w:val="22"/>
        </w:rPr>
        <w:t xml:space="preserve"> Century </w:t>
      </w:r>
    </w:p>
    <w:p w14:paraId="49A88FBB" w14:textId="7179473F" w:rsidR="00EB2BA4" w:rsidRPr="00660C19" w:rsidRDefault="00EB2BA4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HIS 131: A History of Science and Medicine</w:t>
      </w:r>
    </w:p>
    <w:p w14:paraId="6E024207" w14:textId="77777777" w:rsidR="00246D1D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HIS 208: A Global History of Sexuality</w:t>
      </w:r>
      <w:bookmarkEnd w:id="6"/>
    </w:p>
    <w:p w14:paraId="61D7ADB8" w14:textId="53D8DD77" w:rsidR="00EB2BA4" w:rsidRPr="00660C19" w:rsidRDefault="00EB2BA4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HIS 208: A Global History of Food </w:t>
      </w:r>
    </w:p>
    <w:p w14:paraId="67ABFCC7" w14:textId="77777777" w:rsidR="00246D1D" w:rsidRPr="00660C19" w:rsidRDefault="00246D1D" w:rsidP="00246D1D">
      <w:pPr>
        <w:pStyle w:val="BodyText"/>
        <w:spacing w:after="0"/>
        <w:ind w:left="720" w:right="225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European Nationalism and Internationalism</w:t>
      </w:r>
    </w:p>
    <w:p w14:paraId="4C0D5069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/>
          <w:kern w:val="0"/>
          <w:sz w:val="22"/>
          <w:szCs w:val="22"/>
        </w:rPr>
      </w:pPr>
    </w:p>
    <w:p w14:paraId="35D2981F" w14:textId="1E582599" w:rsidR="00246D1D" w:rsidRPr="00660C19" w:rsidRDefault="00246D1D" w:rsidP="004C3DA4">
      <w:pPr>
        <w:pStyle w:val="Heading1"/>
      </w:pPr>
      <w:r w:rsidRPr="00660C19">
        <w:t>TEACHING PROGRAMS, FELLOWSHIPS &amp; FACULTY DEVELOPMENT</w:t>
      </w:r>
    </w:p>
    <w:p w14:paraId="5A6370C2" w14:textId="317021B3" w:rsidR="00EB2BA4" w:rsidRDefault="00AB4B0A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Active Learning Seminar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Summer 2025</w:t>
      </w:r>
    </w:p>
    <w:p w14:paraId="10D53301" w14:textId="77777777" w:rsidR="00AB4B0A" w:rsidRDefault="00AB4B0A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16FBE171" w14:textId="41B5113F" w:rsidR="00CE7039" w:rsidRDefault="00CE7039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CE7039">
        <w:rPr>
          <w:rFonts w:ascii="Georgia" w:hAnsi="Georgia"/>
          <w:sz w:val="22"/>
          <w:szCs w:val="22"/>
        </w:rPr>
        <w:t>Intersectional Futures: Re-Framing Career Readiness for CUNY</w:t>
      </w:r>
      <w:r>
        <w:rPr>
          <w:rFonts w:ascii="Georgia" w:hAnsi="Georgia"/>
          <w:sz w:val="22"/>
          <w:szCs w:val="22"/>
        </w:rPr>
        <w:tab/>
        <w:t xml:space="preserve">            Fall 2022-Spring 2023</w:t>
      </w:r>
    </w:p>
    <w:p w14:paraId="3F963454" w14:textId="580462E6" w:rsidR="00CE7039" w:rsidRDefault="00CE7039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CE7039">
        <w:rPr>
          <w:rFonts w:ascii="Georgia" w:hAnsi="Georgia"/>
          <w:sz w:val="22"/>
          <w:szCs w:val="22"/>
        </w:rPr>
        <w:t>Students Seminar</w:t>
      </w:r>
    </w:p>
    <w:p w14:paraId="378A8283" w14:textId="77777777" w:rsidR="00CE7039" w:rsidRDefault="00CE7039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0292A4DB" w14:textId="21908049" w:rsidR="002B4F56" w:rsidRDefault="002B4F56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The OER/Open Pedagogy Summer Seminar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Summer 2022 </w:t>
      </w:r>
    </w:p>
    <w:p w14:paraId="60D41CB5" w14:textId="77777777" w:rsidR="002B4F56" w:rsidRDefault="002B4F56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332438D0" w14:textId="61E3FDF6" w:rsidR="00655B24" w:rsidRPr="00660C19" w:rsidRDefault="00655B24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Helping Bring the Classroom to the Screen: Faculty Support for                                  Summer 2020</w:t>
      </w:r>
    </w:p>
    <w:p w14:paraId="24D7E94C" w14:textId="607F6F6F" w:rsidR="00655B24" w:rsidRPr="00660C19" w:rsidRDefault="00655B24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Course Design and Student Engagement in the Online World</w:t>
      </w:r>
    </w:p>
    <w:p w14:paraId="13E2D22A" w14:textId="27774FE7" w:rsidR="00655B24" w:rsidRPr="00660C19" w:rsidRDefault="00655B24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Seminar Co-Sponsored by Western Governor’s University </w:t>
      </w:r>
    </w:p>
    <w:p w14:paraId="36E14ED2" w14:textId="77777777" w:rsidR="00655B24" w:rsidRPr="00660C19" w:rsidRDefault="00655B24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B22BE24" w14:textId="0A1DDE2E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Student Academic Success Programs (SASP) Early Intervention </w:t>
      </w:r>
      <w:r w:rsidRPr="00660C19">
        <w:rPr>
          <w:rFonts w:ascii="Georgia" w:hAnsi="Georgia"/>
          <w:sz w:val="22"/>
          <w:szCs w:val="22"/>
        </w:rPr>
        <w:tab/>
        <w:t xml:space="preserve">             Fall 2017-Spring 2019</w:t>
      </w:r>
    </w:p>
    <w:p w14:paraId="2EE565F6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Cs/>
          <w:kern w:val="0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Retention Support Program </w:t>
      </w:r>
    </w:p>
    <w:p w14:paraId="31856403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655A922B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Improving Online Student Engagement Seminar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Spring 2019</w:t>
      </w:r>
    </w:p>
    <w:p w14:paraId="5EA6559C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2E2F2148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Presented breakout session, “Increasing Student Participation and 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August 2018</w:t>
      </w:r>
    </w:p>
    <w:p w14:paraId="611C984D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Mastery of Material through Collaborative Reading Assignments,” </w:t>
      </w:r>
    </w:p>
    <w:p w14:paraId="210BB750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at John Jay Faculty Development Day </w:t>
      </w:r>
    </w:p>
    <w:p w14:paraId="59843CC5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Cs/>
          <w:kern w:val="0"/>
          <w:sz w:val="22"/>
          <w:szCs w:val="22"/>
        </w:rPr>
      </w:pPr>
    </w:p>
    <w:p w14:paraId="411C410F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Cs/>
          <w:kern w:val="0"/>
          <w:sz w:val="22"/>
          <w:szCs w:val="22"/>
        </w:rPr>
      </w:pPr>
      <w:r w:rsidRPr="00660C19">
        <w:rPr>
          <w:rFonts w:ascii="Georgia" w:eastAsiaTheme="minorHAnsi" w:hAnsi="Georgia"/>
          <w:bCs/>
          <w:kern w:val="0"/>
          <w:sz w:val="22"/>
          <w:szCs w:val="22"/>
        </w:rPr>
        <w:t>Online/Digital Teaching Seminar at John Jay College</w:t>
      </w:r>
      <w:r w:rsidRPr="00660C19">
        <w:rPr>
          <w:rFonts w:ascii="Georgia" w:eastAsiaTheme="minorHAnsi" w:hAnsi="Georgia"/>
          <w:bCs/>
          <w:kern w:val="0"/>
          <w:sz w:val="22"/>
          <w:szCs w:val="22"/>
        </w:rPr>
        <w:tab/>
      </w:r>
      <w:r w:rsidRPr="00660C19">
        <w:rPr>
          <w:rFonts w:ascii="Georgia" w:eastAsiaTheme="minorHAnsi" w:hAnsi="Georgia"/>
          <w:bCs/>
          <w:kern w:val="0"/>
          <w:sz w:val="22"/>
          <w:szCs w:val="22"/>
        </w:rPr>
        <w:tab/>
        <w:t xml:space="preserve">             Fall 2016-Spring 2017 </w:t>
      </w:r>
    </w:p>
    <w:p w14:paraId="73F8C113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Cs/>
          <w:kern w:val="0"/>
          <w:sz w:val="22"/>
          <w:szCs w:val="22"/>
        </w:rPr>
      </w:pPr>
    </w:p>
    <w:p w14:paraId="2913F3EF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Cs/>
          <w:kern w:val="0"/>
          <w:sz w:val="22"/>
          <w:szCs w:val="22"/>
        </w:rPr>
      </w:pPr>
      <w:r w:rsidRPr="00660C19">
        <w:rPr>
          <w:rFonts w:ascii="Georgia" w:eastAsiaTheme="minorHAnsi" w:hAnsi="Georgia"/>
          <w:bCs/>
          <w:kern w:val="0"/>
          <w:sz w:val="22"/>
          <w:szCs w:val="22"/>
        </w:rPr>
        <w:t>D3 Faculty Fellowship Program for Online Learning and Education</w:t>
      </w:r>
      <w:r w:rsidRPr="00660C19">
        <w:rPr>
          <w:rFonts w:ascii="Georgia" w:eastAsiaTheme="minorHAnsi" w:hAnsi="Georgia"/>
          <w:bCs/>
          <w:kern w:val="0"/>
          <w:sz w:val="22"/>
          <w:szCs w:val="22"/>
        </w:rPr>
        <w:tab/>
      </w:r>
      <w:r w:rsidRPr="00660C19">
        <w:rPr>
          <w:rFonts w:ascii="Georgia" w:eastAsiaTheme="minorHAnsi" w:hAnsi="Georgia"/>
          <w:bCs/>
          <w:kern w:val="0"/>
          <w:sz w:val="22"/>
          <w:szCs w:val="22"/>
        </w:rPr>
        <w:tab/>
        <w:t xml:space="preserve">    Spring 2016</w:t>
      </w:r>
    </w:p>
    <w:p w14:paraId="7D81DF61" w14:textId="77777777" w:rsidR="00246D1D" w:rsidRPr="00660C19" w:rsidRDefault="00246D1D" w:rsidP="00246D1D">
      <w:pPr>
        <w:pStyle w:val="BodyText"/>
        <w:spacing w:after="0"/>
        <w:rPr>
          <w:rFonts w:ascii="Georgia" w:hAnsi="Georgia"/>
          <w:sz w:val="22"/>
          <w:szCs w:val="22"/>
        </w:rPr>
      </w:pPr>
    </w:p>
    <w:p w14:paraId="7A6377FB" w14:textId="77777777" w:rsidR="00246D1D" w:rsidRPr="00660C19" w:rsidRDefault="00246D1D" w:rsidP="00246D1D">
      <w:pPr>
        <w:pStyle w:val="BodyText"/>
        <w:spacing w:after="0"/>
        <w:rPr>
          <w:rFonts w:ascii="Georgia" w:eastAsiaTheme="minorHAnsi" w:hAnsi="Georgia"/>
          <w:bCs/>
          <w:kern w:val="0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Digital Portfolio Development Program</w:t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</w:r>
      <w:r w:rsidRPr="00660C19">
        <w:rPr>
          <w:rFonts w:ascii="Georgia" w:hAnsi="Georgia"/>
          <w:sz w:val="22"/>
          <w:szCs w:val="22"/>
        </w:rPr>
        <w:tab/>
        <w:t xml:space="preserve">    Spring 2016</w:t>
      </w:r>
    </w:p>
    <w:p w14:paraId="54FEE02D" w14:textId="77777777" w:rsidR="00246D1D" w:rsidRPr="00660C19" w:rsidRDefault="00246D1D" w:rsidP="004C3DA4">
      <w:pPr>
        <w:pStyle w:val="Heading1"/>
      </w:pPr>
    </w:p>
    <w:p w14:paraId="2C7D1C00" w14:textId="56724A27" w:rsidR="002D5017" w:rsidRPr="00660C19" w:rsidRDefault="002D5017" w:rsidP="004C3DA4">
      <w:pPr>
        <w:pStyle w:val="Heading1"/>
      </w:pPr>
      <w:r w:rsidRPr="00660C19">
        <w:t>MEMBERSHIP</w:t>
      </w:r>
    </w:p>
    <w:p w14:paraId="6AE7E44D" w14:textId="42DF56E6" w:rsidR="00DB30FD" w:rsidRPr="00660C19" w:rsidRDefault="00DB30FD" w:rsidP="00515B67">
      <w:pPr>
        <w:spacing w:line="36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Columbia University Seminar for Modern Italian Studies </w:t>
      </w:r>
    </w:p>
    <w:p w14:paraId="628B2B32" w14:textId="77777777" w:rsidR="00435F9C" w:rsidRPr="00660C19" w:rsidRDefault="00435F9C" w:rsidP="00435F9C">
      <w:pPr>
        <w:spacing w:line="360" w:lineRule="auto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Coordinating Council for Women in History </w:t>
      </w:r>
    </w:p>
    <w:p w14:paraId="4F0AA21E" w14:textId="77777777" w:rsidR="00EF029D" w:rsidRDefault="00515B67" w:rsidP="00515B67">
      <w:pPr>
        <w:spacing w:line="360" w:lineRule="auto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New York State Association of European Historian</w:t>
      </w:r>
      <w:r w:rsidR="00DB30FD">
        <w:rPr>
          <w:rFonts w:ascii="Georgia" w:hAnsi="Georgia"/>
          <w:sz w:val="22"/>
          <w:szCs w:val="22"/>
        </w:rPr>
        <w:t xml:space="preserve">s </w:t>
      </w:r>
    </w:p>
    <w:p w14:paraId="7776A786" w14:textId="7C5648C0" w:rsidR="00A6180A" w:rsidRDefault="00EF029D" w:rsidP="00515B67">
      <w:pPr>
        <w:spacing w:line="36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</w:r>
      <w:r w:rsidR="00A6180A">
        <w:rPr>
          <w:rFonts w:ascii="Georgia" w:hAnsi="Georgia"/>
          <w:sz w:val="22"/>
          <w:szCs w:val="22"/>
        </w:rPr>
        <w:t>Board Member 2023-25</w:t>
      </w:r>
    </w:p>
    <w:p w14:paraId="5459334B" w14:textId="66056167" w:rsidR="00DB30FD" w:rsidRDefault="00EF029D" w:rsidP="00A6180A">
      <w:pPr>
        <w:spacing w:line="360" w:lineRule="auto"/>
        <w:ind w:firstLine="72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Vice President 2025-26 </w:t>
      </w:r>
      <w:r w:rsidR="00DB30FD">
        <w:rPr>
          <w:rFonts w:ascii="Georgia" w:hAnsi="Georgia"/>
          <w:sz w:val="22"/>
          <w:szCs w:val="22"/>
        </w:rPr>
        <w:t xml:space="preserve"> </w:t>
      </w:r>
    </w:p>
    <w:p w14:paraId="0B29DC3A" w14:textId="6A6D5ACE" w:rsidR="00027D3A" w:rsidRPr="00660C19" w:rsidRDefault="00027D3A" w:rsidP="00A6180A">
      <w:pPr>
        <w:spacing w:line="360" w:lineRule="auto"/>
        <w:ind w:firstLine="72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President 2026-27 </w:t>
      </w:r>
    </w:p>
    <w:p w14:paraId="4A383345" w14:textId="77777777" w:rsidR="00515B67" w:rsidRPr="00660C19" w:rsidRDefault="00515B67" w:rsidP="00515B67">
      <w:pPr>
        <w:spacing w:line="360" w:lineRule="auto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Nineteenth Century Studies Association </w:t>
      </w:r>
    </w:p>
    <w:p w14:paraId="364EFC43" w14:textId="77777777" w:rsidR="00515B67" w:rsidRPr="00660C19" w:rsidRDefault="00515B67" w:rsidP="00515B67">
      <w:pPr>
        <w:spacing w:line="360" w:lineRule="auto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Society for Italian Historical Studies</w:t>
      </w:r>
    </w:p>
    <w:p w14:paraId="41151693" w14:textId="77777777" w:rsidR="00D72BE4" w:rsidRPr="00660C19" w:rsidRDefault="00D72BE4" w:rsidP="002D5017">
      <w:pPr>
        <w:tabs>
          <w:tab w:val="left" w:pos="720"/>
        </w:tabs>
        <w:rPr>
          <w:rFonts w:ascii="Georgia" w:hAnsi="Georgia"/>
          <w:b/>
          <w:sz w:val="22"/>
          <w:szCs w:val="22"/>
        </w:rPr>
      </w:pPr>
    </w:p>
    <w:p w14:paraId="0B369413" w14:textId="0A52C982" w:rsidR="005C45E0" w:rsidRPr="00660C19" w:rsidRDefault="005C45E0" w:rsidP="004C3DA4">
      <w:pPr>
        <w:pStyle w:val="Heading1"/>
      </w:pPr>
      <w:r w:rsidRPr="00660C19">
        <w:t>RESEARCH LANGUAGES</w:t>
      </w:r>
    </w:p>
    <w:p w14:paraId="47DB4BBB" w14:textId="77777777" w:rsidR="005C45E0" w:rsidRPr="00660C19" w:rsidRDefault="005C45E0" w:rsidP="005C45E0">
      <w:pPr>
        <w:rPr>
          <w:rFonts w:ascii="Georgia" w:hAnsi="Georgia"/>
          <w:b/>
          <w:bCs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>Italian: Passed reading proficiency test at the Graduate Center, Jan. 2012</w:t>
      </w:r>
    </w:p>
    <w:p w14:paraId="42F532EE" w14:textId="77777777" w:rsidR="005C45E0" w:rsidRPr="00660C19" w:rsidRDefault="005C45E0" w:rsidP="005C45E0">
      <w:pPr>
        <w:rPr>
          <w:rFonts w:ascii="Georgia" w:hAnsi="Georgia"/>
          <w:sz w:val="22"/>
          <w:szCs w:val="22"/>
        </w:rPr>
      </w:pPr>
    </w:p>
    <w:p w14:paraId="53AFA0D0" w14:textId="77777777" w:rsidR="005C45E0" w:rsidRPr="00660C19" w:rsidRDefault="005C45E0" w:rsidP="005C45E0">
      <w:pPr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 xml:space="preserve">French: Passed reading proficiency test at the Graduate Center, Aug. 2013. </w:t>
      </w:r>
    </w:p>
    <w:p w14:paraId="4163CC03" w14:textId="77777777" w:rsidR="005C45E0" w:rsidRPr="00660C19" w:rsidRDefault="005C45E0" w:rsidP="002D5017">
      <w:pPr>
        <w:tabs>
          <w:tab w:val="left" w:pos="720"/>
        </w:tabs>
        <w:rPr>
          <w:rFonts w:ascii="Georgia" w:hAnsi="Georgia"/>
          <w:b/>
          <w:sz w:val="22"/>
          <w:szCs w:val="22"/>
        </w:rPr>
      </w:pPr>
    </w:p>
    <w:p w14:paraId="610FD5E0" w14:textId="13B928ED" w:rsidR="002D5017" w:rsidRPr="00660C19" w:rsidRDefault="002D5017" w:rsidP="004C3DA4">
      <w:pPr>
        <w:pStyle w:val="Heading1"/>
      </w:pPr>
      <w:r w:rsidRPr="00660C19">
        <w:t>RESEARCH ASSISTANTSHIP</w:t>
      </w:r>
      <w:r w:rsidR="00D72E8B" w:rsidRPr="00660C19">
        <w:t>S</w:t>
      </w:r>
    </w:p>
    <w:p w14:paraId="378CCF5D" w14:textId="77777777" w:rsidR="00634031" w:rsidRPr="00660C19" w:rsidRDefault="00634031" w:rsidP="0063403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Research Assistant to</w:t>
      </w:r>
      <w:r w:rsidR="006B5E27" w:rsidRPr="00660C19">
        <w:rPr>
          <w:rFonts w:ascii="Georgia" w:hAnsi="Georgia"/>
          <w:bCs/>
          <w:sz w:val="22"/>
          <w:szCs w:val="22"/>
        </w:rPr>
        <w:t xml:space="preserve"> Randolph Trumbach</w:t>
      </w:r>
      <w:r w:rsidR="006B5E27" w:rsidRPr="00660C19">
        <w:rPr>
          <w:rFonts w:ascii="Georgia" w:hAnsi="Georgia"/>
          <w:bCs/>
          <w:sz w:val="22"/>
          <w:szCs w:val="22"/>
        </w:rPr>
        <w:tab/>
      </w:r>
      <w:r w:rsidR="006B5E27" w:rsidRPr="00660C19">
        <w:rPr>
          <w:rFonts w:ascii="Georgia" w:hAnsi="Georgia"/>
          <w:bCs/>
          <w:sz w:val="22"/>
          <w:szCs w:val="22"/>
        </w:rPr>
        <w:tab/>
      </w:r>
      <w:r w:rsidR="006B5E27" w:rsidRPr="00660C19">
        <w:rPr>
          <w:rFonts w:ascii="Georgia" w:hAnsi="Georgia"/>
          <w:bCs/>
          <w:sz w:val="22"/>
          <w:szCs w:val="22"/>
        </w:rPr>
        <w:tab/>
        <w:t xml:space="preserve">        </w:t>
      </w:r>
      <w:r w:rsidR="006B5E27" w:rsidRPr="00660C19">
        <w:rPr>
          <w:rFonts w:ascii="Georgia" w:hAnsi="Georgia"/>
          <w:bCs/>
          <w:sz w:val="22"/>
          <w:szCs w:val="22"/>
        </w:rPr>
        <w:tab/>
        <w:t xml:space="preserve">           2011-2012,</w:t>
      </w:r>
      <w:r w:rsidRPr="00660C19">
        <w:rPr>
          <w:rFonts w:ascii="Georgia" w:hAnsi="Georgia"/>
          <w:bCs/>
          <w:sz w:val="22"/>
          <w:szCs w:val="22"/>
        </w:rPr>
        <w:t xml:space="preserve"> 2016-</w:t>
      </w:r>
      <w:r w:rsidR="006B5E27" w:rsidRPr="00660C19">
        <w:rPr>
          <w:rFonts w:ascii="Georgia" w:hAnsi="Georgia"/>
          <w:bCs/>
          <w:sz w:val="22"/>
          <w:szCs w:val="22"/>
        </w:rPr>
        <w:t>2017</w:t>
      </w:r>
    </w:p>
    <w:p w14:paraId="2FFBE639" w14:textId="77777777" w:rsidR="00634031" w:rsidRPr="00660C19" w:rsidRDefault="00634031" w:rsidP="00B32F92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T</w:t>
      </w:r>
      <w:r w:rsidR="002D5017" w:rsidRPr="00660C19">
        <w:rPr>
          <w:rFonts w:ascii="Georgia" w:hAnsi="Georgia"/>
          <w:bCs/>
          <w:sz w:val="22"/>
          <w:szCs w:val="22"/>
        </w:rPr>
        <w:t>he Graduate Center and Baruch, CUNY</w:t>
      </w:r>
      <w:r w:rsidRPr="00660C19">
        <w:rPr>
          <w:rFonts w:ascii="Georgia" w:hAnsi="Georgia"/>
          <w:bCs/>
          <w:sz w:val="22"/>
          <w:szCs w:val="22"/>
        </w:rPr>
        <w:tab/>
        <w:t xml:space="preserve"> </w:t>
      </w:r>
    </w:p>
    <w:p w14:paraId="6DBBDE76" w14:textId="77777777" w:rsidR="00634031" w:rsidRPr="00660C19" w:rsidRDefault="00634031" w:rsidP="0063403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</w:p>
    <w:p w14:paraId="5B525930" w14:textId="77777777" w:rsidR="00634031" w:rsidRPr="00660C19" w:rsidRDefault="00634031" w:rsidP="0063403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Research Assistant to Mary Gibson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  <w:t xml:space="preserve">      2015-2016</w:t>
      </w:r>
    </w:p>
    <w:p w14:paraId="01347E41" w14:textId="77777777" w:rsidR="00634031" w:rsidRPr="00660C19" w:rsidRDefault="00634031" w:rsidP="0063403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The Graduate Center and John Jay College, CUNY </w:t>
      </w:r>
    </w:p>
    <w:p w14:paraId="55DC21BC" w14:textId="77777777" w:rsidR="002D5017" w:rsidRPr="00660C19" w:rsidRDefault="002D5017" w:rsidP="002D5017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</w:p>
    <w:p w14:paraId="790703E2" w14:textId="77777777" w:rsidR="00634031" w:rsidRPr="00660C19" w:rsidRDefault="002D5017" w:rsidP="0063403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 xml:space="preserve">Research </w:t>
      </w:r>
      <w:r w:rsidR="00634031" w:rsidRPr="00660C19">
        <w:rPr>
          <w:rFonts w:ascii="Georgia" w:hAnsi="Georgia"/>
          <w:bCs/>
          <w:sz w:val="22"/>
          <w:szCs w:val="22"/>
        </w:rPr>
        <w:t xml:space="preserve">Assistant to Kathleen McCarthy   </w:t>
      </w:r>
      <w:r w:rsidR="00634031" w:rsidRPr="00660C19">
        <w:rPr>
          <w:rFonts w:ascii="Georgia" w:hAnsi="Georgia"/>
          <w:bCs/>
          <w:sz w:val="22"/>
          <w:szCs w:val="22"/>
        </w:rPr>
        <w:tab/>
      </w:r>
      <w:r w:rsidR="00634031" w:rsidRPr="00660C19">
        <w:rPr>
          <w:rFonts w:ascii="Georgia" w:hAnsi="Georgia"/>
          <w:bCs/>
          <w:sz w:val="22"/>
          <w:szCs w:val="22"/>
        </w:rPr>
        <w:tab/>
      </w:r>
      <w:r w:rsidR="00634031" w:rsidRPr="00660C19">
        <w:rPr>
          <w:rFonts w:ascii="Georgia" w:hAnsi="Georgia"/>
          <w:bCs/>
          <w:sz w:val="22"/>
          <w:szCs w:val="22"/>
        </w:rPr>
        <w:tab/>
      </w:r>
      <w:r w:rsidR="00634031" w:rsidRPr="00660C19">
        <w:rPr>
          <w:rFonts w:ascii="Georgia" w:hAnsi="Georgia"/>
          <w:bCs/>
          <w:sz w:val="22"/>
          <w:szCs w:val="22"/>
        </w:rPr>
        <w:tab/>
      </w:r>
      <w:r w:rsidR="00634031" w:rsidRPr="00660C19">
        <w:rPr>
          <w:rFonts w:ascii="Georgia" w:hAnsi="Georgia"/>
          <w:bCs/>
          <w:sz w:val="22"/>
          <w:szCs w:val="22"/>
        </w:rPr>
        <w:tab/>
      </w:r>
      <w:r w:rsidR="00634031" w:rsidRPr="00660C19">
        <w:rPr>
          <w:rFonts w:ascii="Georgia" w:hAnsi="Georgia"/>
          <w:bCs/>
          <w:sz w:val="22"/>
          <w:szCs w:val="22"/>
        </w:rPr>
        <w:tab/>
        <w:t xml:space="preserve">      2012-2013</w:t>
      </w:r>
    </w:p>
    <w:p w14:paraId="1D2CF18F" w14:textId="77777777" w:rsidR="002D5017" w:rsidRPr="00660C19" w:rsidRDefault="00634031" w:rsidP="00634031">
      <w:pPr>
        <w:tabs>
          <w:tab w:val="left" w:pos="720"/>
        </w:tabs>
        <w:rPr>
          <w:rFonts w:ascii="Georgia" w:hAnsi="Georgia"/>
          <w:bCs/>
          <w:sz w:val="22"/>
          <w:szCs w:val="22"/>
        </w:rPr>
      </w:pPr>
      <w:r w:rsidRPr="00660C19">
        <w:rPr>
          <w:rFonts w:ascii="Georgia" w:hAnsi="Georgia"/>
          <w:bCs/>
          <w:sz w:val="22"/>
          <w:szCs w:val="22"/>
        </w:rPr>
        <w:t>T</w:t>
      </w:r>
      <w:r w:rsidR="002D5017" w:rsidRPr="00660C19">
        <w:rPr>
          <w:rFonts w:ascii="Georgia" w:hAnsi="Georgia"/>
          <w:bCs/>
          <w:sz w:val="22"/>
          <w:szCs w:val="22"/>
        </w:rPr>
        <w:t xml:space="preserve">he Graduate Center, CUNY </w:t>
      </w:r>
      <w:r w:rsidRPr="00660C19">
        <w:rPr>
          <w:rFonts w:ascii="Georgia" w:hAnsi="Georgia"/>
          <w:bCs/>
          <w:sz w:val="22"/>
          <w:szCs w:val="22"/>
        </w:rPr>
        <w:tab/>
      </w:r>
      <w:r w:rsidRPr="00660C19">
        <w:rPr>
          <w:rFonts w:ascii="Georgia" w:hAnsi="Georgia"/>
          <w:bCs/>
          <w:sz w:val="22"/>
          <w:szCs w:val="22"/>
        </w:rPr>
        <w:tab/>
      </w:r>
    </w:p>
    <w:p w14:paraId="603BC98C" w14:textId="77777777" w:rsidR="00EE243D" w:rsidRPr="00660C19" w:rsidRDefault="00634031" w:rsidP="00634031">
      <w:pPr>
        <w:ind w:left="810" w:right="2340" w:hanging="810"/>
        <w:rPr>
          <w:rFonts w:ascii="Georgia" w:hAnsi="Georgia"/>
          <w:sz w:val="22"/>
          <w:szCs w:val="22"/>
        </w:rPr>
      </w:pPr>
      <w:r w:rsidRPr="00660C19">
        <w:rPr>
          <w:rFonts w:ascii="Georgia" w:hAnsi="Georgia"/>
          <w:sz w:val="22"/>
          <w:szCs w:val="22"/>
        </w:rPr>
        <w:tab/>
      </w:r>
    </w:p>
    <w:p w14:paraId="4C3C015A" w14:textId="73EA99E0" w:rsidR="005C45E0" w:rsidRPr="00D75793" w:rsidRDefault="005C45E0" w:rsidP="007A2DBA">
      <w:pPr>
        <w:rPr>
          <w:rFonts w:ascii="Georgia" w:hAnsi="Georgia"/>
          <w:sz w:val="22"/>
          <w:szCs w:val="22"/>
        </w:rPr>
      </w:pPr>
    </w:p>
    <w:sectPr w:rsidR="005C45E0" w:rsidRPr="00D7579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99C97" w14:textId="77777777" w:rsidR="00ED5111" w:rsidRDefault="00ED5111" w:rsidP="005C45E0">
      <w:r>
        <w:separator/>
      </w:r>
    </w:p>
  </w:endnote>
  <w:endnote w:type="continuationSeparator" w:id="0">
    <w:p w14:paraId="2DD1833A" w14:textId="77777777" w:rsidR="00ED5111" w:rsidRDefault="00ED5111" w:rsidP="005C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919E9" w14:textId="77777777" w:rsidR="00ED5111" w:rsidRDefault="00ED5111" w:rsidP="005C45E0">
      <w:r>
        <w:separator/>
      </w:r>
    </w:p>
  </w:footnote>
  <w:footnote w:type="continuationSeparator" w:id="0">
    <w:p w14:paraId="2C88F956" w14:textId="77777777" w:rsidR="00ED5111" w:rsidRDefault="00ED5111" w:rsidP="005C4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333145297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243908B2" w14:textId="6B8C4567" w:rsidR="005C45E0" w:rsidRDefault="005C45E0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Moore CV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1A8279E8" w14:textId="77777777" w:rsidR="005C45E0" w:rsidRDefault="005C45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4A5"/>
    <w:rsid w:val="000064C3"/>
    <w:rsid w:val="00013AB1"/>
    <w:rsid w:val="0001600C"/>
    <w:rsid w:val="000220FE"/>
    <w:rsid w:val="00022C69"/>
    <w:rsid w:val="00027D3A"/>
    <w:rsid w:val="00035D78"/>
    <w:rsid w:val="00037FD1"/>
    <w:rsid w:val="00040149"/>
    <w:rsid w:val="00042E8C"/>
    <w:rsid w:val="0006028B"/>
    <w:rsid w:val="000648C8"/>
    <w:rsid w:val="0007054A"/>
    <w:rsid w:val="00076FA3"/>
    <w:rsid w:val="000912E0"/>
    <w:rsid w:val="000939B5"/>
    <w:rsid w:val="00095215"/>
    <w:rsid w:val="000B6B59"/>
    <w:rsid w:val="000C0711"/>
    <w:rsid w:val="000C7181"/>
    <w:rsid w:val="000D287C"/>
    <w:rsid w:val="000D4DB3"/>
    <w:rsid w:val="000E0328"/>
    <w:rsid w:val="000E2D67"/>
    <w:rsid w:val="000E5B39"/>
    <w:rsid w:val="000F63F4"/>
    <w:rsid w:val="0010468E"/>
    <w:rsid w:val="00106333"/>
    <w:rsid w:val="001172FA"/>
    <w:rsid w:val="0012131E"/>
    <w:rsid w:val="001249C5"/>
    <w:rsid w:val="0012556C"/>
    <w:rsid w:val="0013098F"/>
    <w:rsid w:val="00133011"/>
    <w:rsid w:val="001416FD"/>
    <w:rsid w:val="00152715"/>
    <w:rsid w:val="00153521"/>
    <w:rsid w:val="00154AAC"/>
    <w:rsid w:val="00156264"/>
    <w:rsid w:val="00157427"/>
    <w:rsid w:val="0016599F"/>
    <w:rsid w:val="00166BFA"/>
    <w:rsid w:val="00174672"/>
    <w:rsid w:val="00176A5C"/>
    <w:rsid w:val="00193F33"/>
    <w:rsid w:val="00194991"/>
    <w:rsid w:val="001A1BC7"/>
    <w:rsid w:val="001A35E3"/>
    <w:rsid w:val="001B2AE9"/>
    <w:rsid w:val="001D3CEA"/>
    <w:rsid w:val="001D6225"/>
    <w:rsid w:val="001F1D97"/>
    <w:rsid w:val="00220DCB"/>
    <w:rsid w:val="00225C1C"/>
    <w:rsid w:val="00226D2E"/>
    <w:rsid w:val="00243C8A"/>
    <w:rsid w:val="00244CCB"/>
    <w:rsid w:val="00245BB4"/>
    <w:rsid w:val="00246D1D"/>
    <w:rsid w:val="00260544"/>
    <w:rsid w:val="002615E2"/>
    <w:rsid w:val="00265B74"/>
    <w:rsid w:val="00267024"/>
    <w:rsid w:val="002673FC"/>
    <w:rsid w:val="00290F02"/>
    <w:rsid w:val="00294FE9"/>
    <w:rsid w:val="002B0447"/>
    <w:rsid w:val="002B1603"/>
    <w:rsid w:val="002B4F56"/>
    <w:rsid w:val="002B560B"/>
    <w:rsid w:val="002C6847"/>
    <w:rsid w:val="002C798C"/>
    <w:rsid w:val="002D5017"/>
    <w:rsid w:val="002F225F"/>
    <w:rsid w:val="002F4A81"/>
    <w:rsid w:val="0031140A"/>
    <w:rsid w:val="00313002"/>
    <w:rsid w:val="003314D5"/>
    <w:rsid w:val="003563C6"/>
    <w:rsid w:val="003625A1"/>
    <w:rsid w:val="00370F9E"/>
    <w:rsid w:val="00372167"/>
    <w:rsid w:val="00375249"/>
    <w:rsid w:val="00377A90"/>
    <w:rsid w:val="00383A5A"/>
    <w:rsid w:val="00390DBD"/>
    <w:rsid w:val="00393D45"/>
    <w:rsid w:val="003B0CD9"/>
    <w:rsid w:val="003C6DB6"/>
    <w:rsid w:val="003D6C71"/>
    <w:rsid w:val="003E1EF8"/>
    <w:rsid w:val="003E403D"/>
    <w:rsid w:val="003E43C4"/>
    <w:rsid w:val="004031C8"/>
    <w:rsid w:val="00415DFD"/>
    <w:rsid w:val="00423C60"/>
    <w:rsid w:val="00435F9C"/>
    <w:rsid w:val="00437941"/>
    <w:rsid w:val="0045240B"/>
    <w:rsid w:val="00456F86"/>
    <w:rsid w:val="004659B6"/>
    <w:rsid w:val="00466A08"/>
    <w:rsid w:val="00472025"/>
    <w:rsid w:val="00475AE9"/>
    <w:rsid w:val="00493C4B"/>
    <w:rsid w:val="00494EA5"/>
    <w:rsid w:val="00496E68"/>
    <w:rsid w:val="004A326A"/>
    <w:rsid w:val="004A63A2"/>
    <w:rsid w:val="004B00C1"/>
    <w:rsid w:val="004B24AC"/>
    <w:rsid w:val="004B62C4"/>
    <w:rsid w:val="004C3772"/>
    <w:rsid w:val="004C3DA4"/>
    <w:rsid w:val="004D258D"/>
    <w:rsid w:val="004E481D"/>
    <w:rsid w:val="004F65E5"/>
    <w:rsid w:val="004F6CA5"/>
    <w:rsid w:val="00515B67"/>
    <w:rsid w:val="00540E13"/>
    <w:rsid w:val="00553B58"/>
    <w:rsid w:val="00574D78"/>
    <w:rsid w:val="0058310C"/>
    <w:rsid w:val="00585442"/>
    <w:rsid w:val="00591766"/>
    <w:rsid w:val="00594731"/>
    <w:rsid w:val="00595F64"/>
    <w:rsid w:val="005976C6"/>
    <w:rsid w:val="005A268A"/>
    <w:rsid w:val="005A3931"/>
    <w:rsid w:val="005A752F"/>
    <w:rsid w:val="005B45A3"/>
    <w:rsid w:val="005B496C"/>
    <w:rsid w:val="005C19C2"/>
    <w:rsid w:val="005C45E0"/>
    <w:rsid w:val="005D2BBE"/>
    <w:rsid w:val="005E3187"/>
    <w:rsid w:val="005F1BF5"/>
    <w:rsid w:val="005F3630"/>
    <w:rsid w:val="005F5099"/>
    <w:rsid w:val="00610A81"/>
    <w:rsid w:val="00634031"/>
    <w:rsid w:val="00655B24"/>
    <w:rsid w:val="006579DF"/>
    <w:rsid w:val="00660C19"/>
    <w:rsid w:val="00666785"/>
    <w:rsid w:val="006849DB"/>
    <w:rsid w:val="00693AB0"/>
    <w:rsid w:val="006B5E27"/>
    <w:rsid w:val="006C0939"/>
    <w:rsid w:val="006C14E9"/>
    <w:rsid w:val="006D63BB"/>
    <w:rsid w:val="006D7537"/>
    <w:rsid w:val="006E7BD2"/>
    <w:rsid w:val="00715F3C"/>
    <w:rsid w:val="00722D73"/>
    <w:rsid w:val="00731DC5"/>
    <w:rsid w:val="00750355"/>
    <w:rsid w:val="007770AF"/>
    <w:rsid w:val="00780C57"/>
    <w:rsid w:val="00792388"/>
    <w:rsid w:val="00796412"/>
    <w:rsid w:val="007A2DBA"/>
    <w:rsid w:val="007B054C"/>
    <w:rsid w:val="007B3F61"/>
    <w:rsid w:val="007C74A0"/>
    <w:rsid w:val="007E3842"/>
    <w:rsid w:val="00801AD5"/>
    <w:rsid w:val="0080451A"/>
    <w:rsid w:val="00807272"/>
    <w:rsid w:val="008212C9"/>
    <w:rsid w:val="0082671D"/>
    <w:rsid w:val="00830C8D"/>
    <w:rsid w:val="008325F5"/>
    <w:rsid w:val="0087529C"/>
    <w:rsid w:val="00875E33"/>
    <w:rsid w:val="0087798A"/>
    <w:rsid w:val="00882C86"/>
    <w:rsid w:val="00886E23"/>
    <w:rsid w:val="008A2DB9"/>
    <w:rsid w:val="008A3016"/>
    <w:rsid w:val="008A313B"/>
    <w:rsid w:val="008B259C"/>
    <w:rsid w:val="008B43FB"/>
    <w:rsid w:val="008C6FFD"/>
    <w:rsid w:val="008D0215"/>
    <w:rsid w:val="008D09C5"/>
    <w:rsid w:val="008E1DA7"/>
    <w:rsid w:val="008E24AC"/>
    <w:rsid w:val="00900163"/>
    <w:rsid w:val="0090745E"/>
    <w:rsid w:val="00917B7A"/>
    <w:rsid w:val="00920373"/>
    <w:rsid w:val="00927F9A"/>
    <w:rsid w:val="00940205"/>
    <w:rsid w:val="00956FC1"/>
    <w:rsid w:val="00960DE3"/>
    <w:rsid w:val="009738DB"/>
    <w:rsid w:val="009756CE"/>
    <w:rsid w:val="00977C7D"/>
    <w:rsid w:val="009840AD"/>
    <w:rsid w:val="0098521C"/>
    <w:rsid w:val="00990DD8"/>
    <w:rsid w:val="00993A79"/>
    <w:rsid w:val="0099463F"/>
    <w:rsid w:val="00995A13"/>
    <w:rsid w:val="00997A11"/>
    <w:rsid w:val="009A4EBE"/>
    <w:rsid w:val="009B3D9E"/>
    <w:rsid w:val="009B5DEA"/>
    <w:rsid w:val="009C7392"/>
    <w:rsid w:val="009D150E"/>
    <w:rsid w:val="009D42A3"/>
    <w:rsid w:val="009E0E18"/>
    <w:rsid w:val="009E3D3C"/>
    <w:rsid w:val="009E5941"/>
    <w:rsid w:val="00A14FF7"/>
    <w:rsid w:val="00A51137"/>
    <w:rsid w:val="00A53D71"/>
    <w:rsid w:val="00A54CA8"/>
    <w:rsid w:val="00A571D5"/>
    <w:rsid w:val="00A6180A"/>
    <w:rsid w:val="00A72F7E"/>
    <w:rsid w:val="00A80D69"/>
    <w:rsid w:val="00A80DE6"/>
    <w:rsid w:val="00AA6657"/>
    <w:rsid w:val="00AB1B1C"/>
    <w:rsid w:val="00AB27A9"/>
    <w:rsid w:val="00AB4B0A"/>
    <w:rsid w:val="00AE48F1"/>
    <w:rsid w:val="00AF0FD7"/>
    <w:rsid w:val="00B11B4E"/>
    <w:rsid w:val="00B120EC"/>
    <w:rsid w:val="00B13F35"/>
    <w:rsid w:val="00B15FAE"/>
    <w:rsid w:val="00B276C7"/>
    <w:rsid w:val="00B32F92"/>
    <w:rsid w:val="00B341D7"/>
    <w:rsid w:val="00B507ED"/>
    <w:rsid w:val="00B54192"/>
    <w:rsid w:val="00B54F3C"/>
    <w:rsid w:val="00B724C6"/>
    <w:rsid w:val="00B81BEA"/>
    <w:rsid w:val="00B81C0B"/>
    <w:rsid w:val="00B8291A"/>
    <w:rsid w:val="00B85B91"/>
    <w:rsid w:val="00B85D76"/>
    <w:rsid w:val="00BC1132"/>
    <w:rsid w:val="00BC15B4"/>
    <w:rsid w:val="00BC16E1"/>
    <w:rsid w:val="00BD5CF8"/>
    <w:rsid w:val="00BD74AC"/>
    <w:rsid w:val="00BE05F7"/>
    <w:rsid w:val="00C06AEC"/>
    <w:rsid w:val="00C3101B"/>
    <w:rsid w:val="00C32B01"/>
    <w:rsid w:val="00C37046"/>
    <w:rsid w:val="00C41C82"/>
    <w:rsid w:val="00C4588C"/>
    <w:rsid w:val="00C5642F"/>
    <w:rsid w:val="00C56B0A"/>
    <w:rsid w:val="00C574A5"/>
    <w:rsid w:val="00C578A1"/>
    <w:rsid w:val="00C64709"/>
    <w:rsid w:val="00C67654"/>
    <w:rsid w:val="00C728E8"/>
    <w:rsid w:val="00C741C2"/>
    <w:rsid w:val="00C75DD6"/>
    <w:rsid w:val="00CA002F"/>
    <w:rsid w:val="00CE52AA"/>
    <w:rsid w:val="00CE7039"/>
    <w:rsid w:val="00CF3D48"/>
    <w:rsid w:val="00D15799"/>
    <w:rsid w:val="00D24D3C"/>
    <w:rsid w:val="00D2739A"/>
    <w:rsid w:val="00D46DA3"/>
    <w:rsid w:val="00D518DE"/>
    <w:rsid w:val="00D51D8A"/>
    <w:rsid w:val="00D63ABB"/>
    <w:rsid w:val="00D6508C"/>
    <w:rsid w:val="00D72BE4"/>
    <w:rsid w:val="00D72E8B"/>
    <w:rsid w:val="00D75793"/>
    <w:rsid w:val="00D922C7"/>
    <w:rsid w:val="00DB30FD"/>
    <w:rsid w:val="00DB7433"/>
    <w:rsid w:val="00DD222F"/>
    <w:rsid w:val="00E079CB"/>
    <w:rsid w:val="00E21188"/>
    <w:rsid w:val="00E3405D"/>
    <w:rsid w:val="00E43BD2"/>
    <w:rsid w:val="00E466A2"/>
    <w:rsid w:val="00E51D82"/>
    <w:rsid w:val="00E55FB1"/>
    <w:rsid w:val="00E56EE6"/>
    <w:rsid w:val="00E808CA"/>
    <w:rsid w:val="00EA0683"/>
    <w:rsid w:val="00EA7037"/>
    <w:rsid w:val="00EB2BA4"/>
    <w:rsid w:val="00EB4B89"/>
    <w:rsid w:val="00EB52C8"/>
    <w:rsid w:val="00EC6096"/>
    <w:rsid w:val="00ED5111"/>
    <w:rsid w:val="00EE243D"/>
    <w:rsid w:val="00EF029D"/>
    <w:rsid w:val="00F079FC"/>
    <w:rsid w:val="00F12F52"/>
    <w:rsid w:val="00F144E7"/>
    <w:rsid w:val="00F21FD1"/>
    <w:rsid w:val="00F31787"/>
    <w:rsid w:val="00F33F1D"/>
    <w:rsid w:val="00F42D5F"/>
    <w:rsid w:val="00F432AD"/>
    <w:rsid w:val="00F63E81"/>
    <w:rsid w:val="00F72170"/>
    <w:rsid w:val="00F778A2"/>
    <w:rsid w:val="00F8236D"/>
    <w:rsid w:val="00F836F7"/>
    <w:rsid w:val="00FC2947"/>
    <w:rsid w:val="00FC7D2F"/>
    <w:rsid w:val="00FD08B8"/>
    <w:rsid w:val="00FD7847"/>
    <w:rsid w:val="00FE1038"/>
    <w:rsid w:val="00FE2B9F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75D5F"/>
  <w15:chartTrackingRefBased/>
  <w15:docId w15:val="{5507ACFC-6B58-4C3D-BF0B-B4136174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574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4C3DA4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DA4"/>
    <w:pPr>
      <w:outlineLvl w:val="1"/>
    </w:pPr>
    <w:rPr>
      <w:rFonts w:ascii="Georgia" w:hAnsi="Georgia"/>
      <w:bCs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C574A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</w:pPr>
    <w:rPr>
      <w:kern w:val="1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semiHidden/>
    <w:rsid w:val="00C574A5"/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il">
    <w:name w:val="il"/>
    <w:basedOn w:val="DefaultParagraphFont"/>
    <w:rsid w:val="00C574A5"/>
  </w:style>
  <w:style w:type="character" w:styleId="Hyperlink">
    <w:name w:val="Hyperlink"/>
    <w:basedOn w:val="DefaultParagraphFont"/>
    <w:uiPriority w:val="99"/>
    <w:unhideWhenUsed/>
    <w:rsid w:val="000401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1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D258D"/>
  </w:style>
  <w:style w:type="paragraph" w:styleId="Header">
    <w:name w:val="header"/>
    <w:basedOn w:val="Normal"/>
    <w:link w:val="HeaderChar"/>
    <w:uiPriority w:val="99"/>
    <w:unhideWhenUsed/>
    <w:rsid w:val="005C4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5E0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5C4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5E0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1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1C2"/>
    <w:rPr>
      <w:rFonts w:ascii="Segoe UI" w:eastAsia="Arial Unicode MS" w:hAnsi="Segoe UI" w:cs="Segoe UI"/>
      <w:sz w:val="18"/>
      <w:szCs w:val="18"/>
      <w:bdr w:val="nil"/>
    </w:rPr>
  </w:style>
  <w:style w:type="paragraph" w:customStyle="1" w:styleId="Default">
    <w:name w:val="Default"/>
    <w:rsid w:val="000648C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3101B"/>
    <w:rPr>
      <w:color w:val="954F72" w:themeColor="followedHyperlink"/>
      <w:u w:val="single"/>
    </w:rPr>
  </w:style>
  <w:style w:type="paragraph" w:styleId="Title">
    <w:name w:val="Title"/>
    <w:basedOn w:val="BodyText"/>
    <w:next w:val="Normal"/>
    <w:link w:val="TitleChar"/>
    <w:uiPriority w:val="10"/>
    <w:qFormat/>
    <w:rsid w:val="004C3DA4"/>
    <w:pPr>
      <w:spacing w:after="0"/>
      <w:jc w:val="center"/>
    </w:pPr>
    <w:rPr>
      <w:rFonts w:ascii="Georgia" w:hAnsi="Georgia"/>
      <w:b/>
      <w:bCs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4C3DA4"/>
    <w:rPr>
      <w:rFonts w:ascii="Georgia" w:eastAsia="Arial Unicode MS" w:hAnsi="Georgia" w:cs="Times New Roman"/>
      <w:b/>
      <w:bCs/>
      <w:kern w:val="1"/>
      <w:sz w:val="24"/>
      <w:szCs w:val="24"/>
      <w:lang w:val="it-IT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4C3DA4"/>
    <w:pPr>
      <w:spacing w:after="0"/>
    </w:pPr>
    <w:rPr>
      <w:rFonts w:ascii="Georgia" w:hAnsi="Georgia"/>
      <w:b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C3DA4"/>
    <w:rPr>
      <w:rFonts w:ascii="Georgia" w:eastAsia="Arial Unicode MS" w:hAnsi="Georgia" w:cs="Times New Roman"/>
      <w:b/>
      <w:kern w:val="1"/>
    </w:rPr>
  </w:style>
  <w:style w:type="character" w:customStyle="1" w:styleId="Heading1Char">
    <w:name w:val="Heading 1 Char"/>
    <w:basedOn w:val="DefaultParagraphFont"/>
    <w:link w:val="Heading1"/>
    <w:uiPriority w:val="9"/>
    <w:rsid w:val="004C3DA4"/>
    <w:rPr>
      <w:rFonts w:ascii="Georgia" w:eastAsia="Arial Unicode MS" w:hAnsi="Georgia" w:cs="Times New Roman"/>
      <w:b/>
      <w:kern w:val="1"/>
    </w:rPr>
  </w:style>
  <w:style w:type="character" w:customStyle="1" w:styleId="Heading2Char">
    <w:name w:val="Heading 2 Char"/>
    <w:basedOn w:val="DefaultParagraphFont"/>
    <w:link w:val="Heading2"/>
    <w:uiPriority w:val="9"/>
    <w:rsid w:val="004C3DA4"/>
    <w:rPr>
      <w:rFonts w:ascii="Georgia" w:eastAsia="Arial Unicode MS" w:hAnsi="Georgia" w:cs="Times New Roman"/>
      <w:bCs/>
      <w:u w:val="single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6885-175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5D069-5230-43CD-A94B-B8EB506A8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Moore</dc:creator>
  <cp:keywords/>
  <dc:description/>
  <cp:lastModifiedBy>Diana Moore</cp:lastModifiedBy>
  <cp:revision>9</cp:revision>
  <cp:lastPrinted>2023-04-29T03:30:00Z</cp:lastPrinted>
  <dcterms:created xsi:type="dcterms:W3CDTF">2026-09-06T16:40:00Z</dcterms:created>
  <dcterms:modified xsi:type="dcterms:W3CDTF">2026-10-16T14:09:00Z</dcterms:modified>
</cp:coreProperties>
</file>